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BD" w:rsidRDefault="00CD14BD" w:rsidP="00CD14BD">
      <w:pPr>
        <w:spacing w:line="36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447433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D14BD" w:rsidRPr="00447433" w:rsidRDefault="005331B8" w:rsidP="00CD14BD">
      <w:pPr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CD14BD" w:rsidRPr="00447433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CD14BD" w:rsidRPr="00447433" w:rsidRDefault="00CD14BD" w:rsidP="00CD14BD">
      <w:pPr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447433"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F37BD7" w:rsidRPr="00451B3A" w:rsidRDefault="00451B3A" w:rsidP="00CD14BD">
      <w:pPr>
        <w:ind w:left="5812"/>
        <w:jc w:val="center"/>
        <w:rPr>
          <w:rFonts w:ascii="Times New Roman" w:hAnsi="Times New Roman" w:cs="Times New Roman"/>
          <w:sz w:val="28"/>
        </w:rPr>
      </w:pPr>
      <w:r w:rsidRPr="00451B3A">
        <w:rPr>
          <w:rFonts w:ascii="Times New Roman" w:hAnsi="Times New Roman" w:cs="Times New Roman"/>
          <w:sz w:val="28"/>
        </w:rPr>
        <w:t>от 13.07.2015 N 16/319-П (последняя редакция от 04.04.2025)</w:t>
      </w:r>
    </w:p>
    <w:p w:rsidR="00F37BD7" w:rsidRDefault="00F37BD7" w:rsidP="00CD14BD">
      <w:pPr>
        <w:ind w:left="5812"/>
        <w:jc w:val="center"/>
      </w:pPr>
    </w:p>
    <w:p w:rsidR="00407BE1" w:rsidRDefault="00407BE1"/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Pr="00FB5E82" w:rsidRDefault="000945FC" w:rsidP="00407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ВЫДЕРЖКА ИЗ </w:t>
      </w:r>
      <w:r w:rsidR="00407BE1" w:rsidRPr="00FB5E82">
        <w:rPr>
          <w:rFonts w:ascii="Times New Roman" w:hAnsi="Times New Roman" w:cs="Times New Roman"/>
          <w:b/>
          <w:sz w:val="32"/>
          <w:szCs w:val="32"/>
        </w:rPr>
        <w:t>С</w:t>
      </w:r>
      <w:r w:rsidR="00F25501">
        <w:rPr>
          <w:rFonts w:ascii="Times New Roman" w:hAnsi="Times New Roman" w:cs="Times New Roman"/>
          <w:b/>
          <w:sz w:val="32"/>
          <w:szCs w:val="32"/>
        </w:rPr>
        <w:t>ТРАТЕГИ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bookmarkStart w:id="0" w:name="_GoBack"/>
      <w:bookmarkEnd w:id="0"/>
    </w:p>
    <w:p w:rsidR="00407BE1" w:rsidRPr="00FB5E82" w:rsidRDefault="00407BE1" w:rsidP="00407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5E82">
        <w:rPr>
          <w:rFonts w:ascii="Times New Roman" w:hAnsi="Times New Roman" w:cs="Times New Roman"/>
          <w:b/>
          <w:sz w:val="32"/>
          <w:szCs w:val="32"/>
        </w:rPr>
        <w:t>социально-экономического развития Ульяновской области</w:t>
      </w:r>
    </w:p>
    <w:p w:rsidR="00407BE1" w:rsidRDefault="00407BE1" w:rsidP="00407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5E82">
        <w:rPr>
          <w:rFonts w:ascii="Times New Roman" w:hAnsi="Times New Roman" w:cs="Times New Roman"/>
          <w:b/>
          <w:sz w:val="32"/>
          <w:szCs w:val="32"/>
        </w:rPr>
        <w:t>до 2030 года</w:t>
      </w:r>
    </w:p>
    <w:p w:rsidR="000945FC" w:rsidRPr="00FB5E82" w:rsidRDefault="000945FC" w:rsidP="00407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(инвестиционный раздел)</w:t>
      </w:r>
    </w:p>
    <w:p w:rsidR="00F37BD7" w:rsidRPr="00407BE1" w:rsidRDefault="00F37BD7" w:rsidP="00407BE1">
      <w:pPr>
        <w:ind w:left="3402"/>
        <w:jc w:val="center"/>
        <w:rPr>
          <w:rFonts w:ascii="Times New Roman" w:eastAsia="Arial" w:hAnsi="Times New Roman" w:cs="Times New Roman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F37BD7" w:rsidRDefault="00F37BD7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CD14BD" w:rsidRDefault="00CD14BD" w:rsidP="00F37BD7">
      <w:pPr>
        <w:ind w:left="3402"/>
        <w:rPr>
          <w:rFonts w:ascii="Arial" w:eastAsia="Arial" w:hAnsi="Arial"/>
          <w:b/>
          <w:sz w:val="25"/>
        </w:rPr>
      </w:pPr>
    </w:p>
    <w:p w:rsidR="00CD14BD" w:rsidRDefault="00CD14BD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407BE1" w:rsidRDefault="00407BE1" w:rsidP="00F37BD7">
      <w:pPr>
        <w:ind w:left="3402"/>
        <w:rPr>
          <w:rFonts w:ascii="Arial" w:eastAsia="Arial" w:hAnsi="Arial"/>
          <w:b/>
          <w:sz w:val="25"/>
        </w:rPr>
      </w:pPr>
    </w:p>
    <w:p w:rsidR="00E94148" w:rsidRDefault="00E94148" w:rsidP="006734BA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2641A7" w:rsidRDefault="002641A7" w:rsidP="00057E4F">
      <w:pPr>
        <w:spacing w:line="245" w:lineRule="auto"/>
        <w:ind w:left="240" w:right="2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Раздел </w:t>
      </w:r>
      <w:r w:rsidR="00057E4F" w:rsidRPr="004D6502">
        <w:rPr>
          <w:rFonts w:ascii="Times New Roman" w:eastAsia="Times New Roman" w:hAnsi="Times New Roman"/>
          <w:b/>
          <w:sz w:val="28"/>
          <w:szCs w:val="28"/>
        </w:rPr>
        <w:t>4.</w:t>
      </w:r>
    </w:p>
    <w:p w:rsidR="00057E4F" w:rsidRPr="004D6502" w:rsidRDefault="00057E4F" w:rsidP="00057E4F">
      <w:pPr>
        <w:spacing w:line="245" w:lineRule="auto"/>
        <w:ind w:left="240" w:right="2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D6502">
        <w:rPr>
          <w:rFonts w:ascii="Times New Roman" w:eastAsia="Times New Roman" w:hAnsi="Times New Roman"/>
          <w:b/>
          <w:sz w:val="28"/>
          <w:szCs w:val="28"/>
        </w:rPr>
        <w:t xml:space="preserve">Стратегические приоритеты, цели и </w:t>
      </w:r>
    </w:p>
    <w:p w:rsidR="00057E4F" w:rsidRDefault="00057E4F" w:rsidP="00057E4F">
      <w:pPr>
        <w:spacing w:line="245" w:lineRule="auto"/>
        <w:ind w:left="240" w:right="2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D6502">
        <w:rPr>
          <w:rFonts w:ascii="Times New Roman" w:eastAsia="Times New Roman" w:hAnsi="Times New Roman"/>
          <w:b/>
          <w:sz w:val="28"/>
          <w:szCs w:val="28"/>
        </w:rPr>
        <w:t xml:space="preserve">задачи развития </w:t>
      </w:r>
      <w:r w:rsidR="004D6502" w:rsidRPr="004D6502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4D6502" w:rsidRPr="002166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D6502">
        <w:rPr>
          <w:rFonts w:ascii="Times New Roman" w:eastAsia="Times New Roman" w:hAnsi="Times New Roman"/>
          <w:b/>
          <w:sz w:val="28"/>
          <w:szCs w:val="28"/>
        </w:rPr>
        <w:t>до 2030 года</w:t>
      </w:r>
    </w:p>
    <w:p w:rsidR="00D61A6E" w:rsidRPr="004D6502" w:rsidRDefault="00D61A6E" w:rsidP="00057E4F">
      <w:pPr>
        <w:spacing w:line="245" w:lineRule="auto"/>
        <w:ind w:left="240" w:right="2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56CC8" w:rsidRDefault="00756CC8" w:rsidP="00756CC8">
      <w:pPr>
        <w:spacing w:line="239" w:lineRule="auto"/>
        <w:ind w:left="920" w:right="920" w:firstLine="100"/>
        <w:rPr>
          <w:rFonts w:ascii="Times New Roman" w:eastAsia="Times New Roman" w:hAnsi="Times New Roman"/>
          <w:sz w:val="28"/>
          <w:szCs w:val="28"/>
        </w:rPr>
      </w:pPr>
    </w:p>
    <w:p w:rsidR="00756CC8" w:rsidRDefault="00756CC8" w:rsidP="004C267E">
      <w:pPr>
        <w:ind w:left="919" w:right="919" w:firstLine="10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4.2. Стратегический приоритет </w:t>
      </w:r>
      <w:r w:rsidR="003C69E7">
        <w:rPr>
          <w:rFonts w:ascii="Times New Roman" w:eastAsia="Times New Roman" w:hAnsi="Times New Roman"/>
          <w:b/>
          <w:sz w:val="28"/>
          <w:szCs w:val="28"/>
        </w:rPr>
        <w:t>развития</w:t>
      </w:r>
    </w:p>
    <w:p w:rsidR="00756CC8" w:rsidRDefault="003C69E7" w:rsidP="004C267E">
      <w:pPr>
        <w:ind w:left="919" w:right="919" w:firstLine="102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756CC8" w:rsidRPr="00756CC8">
        <w:rPr>
          <w:rFonts w:ascii="Times New Roman" w:eastAsia="Times New Roman" w:hAnsi="Times New Roman"/>
          <w:b/>
          <w:sz w:val="28"/>
          <w:szCs w:val="28"/>
        </w:rPr>
        <w:t>Формирование институциональной</w:t>
      </w:r>
      <w:r w:rsidR="00DB253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56CC8" w:rsidRPr="00756CC8">
        <w:rPr>
          <w:rFonts w:ascii="Times New Roman" w:eastAsia="Times New Roman" w:hAnsi="Times New Roman"/>
          <w:b/>
          <w:sz w:val="28"/>
          <w:szCs w:val="28"/>
        </w:rPr>
        <w:t xml:space="preserve">и инфраструктурной среды инновационного развития в </w:t>
      </w:r>
      <w:r w:rsidR="00DB2537" w:rsidRPr="00DB2537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  <w:r w:rsidR="00DB2537" w:rsidRPr="00DB253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DB2537" w:rsidRPr="00DB2537" w:rsidRDefault="00DB2537" w:rsidP="00DB2537">
      <w:pPr>
        <w:spacing w:line="239" w:lineRule="auto"/>
        <w:ind w:left="920" w:right="920" w:firstLine="10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56CC8" w:rsidRDefault="00756CC8" w:rsidP="00A6326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>Формирование институциональной и инфраструктурной среды ин</w:t>
      </w:r>
      <w:r w:rsidR="00AE5E55">
        <w:rPr>
          <w:rFonts w:ascii="Times New Roman" w:eastAsia="Times New Roman" w:hAnsi="Times New Roman"/>
          <w:sz w:val="28"/>
          <w:szCs w:val="28"/>
        </w:rPr>
        <w:t>н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овационного развития в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является важнейшей предпосылкой для достижения целей, определённых Стратегией. Правительство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756CC8">
        <w:rPr>
          <w:rFonts w:ascii="Times New Roman" w:eastAsia="Times New Roman" w:hAnsi="Times New Roman"/>
          <w:sz w:val="28"/>
          <w:szCs w:val="28"/>
        </w:rPr>
        <w:t>декларирует намерения по обеспечению согласованного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эффективного развития институтов, регулирующих политические, социальные и экономические аспекты развития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. Правительство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756CC8">
        <w:rPr>
          <w:rFonts w:ascii="Times New Roman" w:eastAsia="Times New Roman" w:hAnsi="Times New Roman"/>
          <w:sz w:val="28"/>
          <w:szCs w:val="28"/>
        </w:rPr>
        <w:t>также декларирует намерения по проведению эффективной и результативной политики в сфере транспорта и энергетики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в целях повышения уровня инвестиционной привлекательности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756CC8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нивелирования инфраструктурных ограничений.</w:t>
      </w:r>
    </w:p>
    <w:p w:rsidR="00A6326F" w:rsidRDefault="0039635E" w:rsidP="00D9297D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В качестве цели по стратегическому приоритету развития </w:t>
      </w:r>
      <w:r w:rsidR="00371DE4">
        <w:rPr>
          <w:rFonts w:ascii="Times New Roman" w:eastAsia="Times New Roman" w:hAnsi="Times New Roman"/>
          <w:sz w:val="28"/>
          <w:szCs w:val="28"/>
        </w:rPr>
        <w:t>«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Формирование институциональной и инфраструктурной среды инновационного развития в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371DE4">
        <w:rPr>
          <w:rFonts w:ascii="Times New Roman" w:eastAsia="Times New Roman" w:hAnsi="Times New Roman"/>
          <w:sz w:val="28"/>
          <w:szCs w:val="28"/>
        </w:rPr>
        <w:t>»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определена необходимость создания благоприятных условий на </w:t>
      </w:r>
      <w:r w:rsidRPr="006916FF">
        <w:rPr>
          <w:rFonts w:ascii="Times New Roman" w:eastAsia="Times New Roman" w:hAnsi="Times New Roman"/>
          <w:sz w:val="28"/>
          <w:szCs w:val="28"/>
        </w:rPr>
        <w:t>территории Ульяновской области для осуществления инвестиций в основной капитал (табл</w:t>
      </w:r>
      <w:r w:rsidR="00D9297D" w:rsidRPr="006916FF">
        <w:rPr>
          <w:rFonts w:ascii="Times New Roman" w:eastAsia="Times New Roman" w:hAnsi="Times New Roman"/>
          <w:sz w:val="28"/>
          <w:szCs w:val="28"/>
        </w:rPr>
        <w:t>ица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 16).</w:t>
      </w:r>
    </w:p>
    <w:p w:rsidR="00336583" w:rsidRDefault="00336583" w:rsidP="00A6326F">
      <w:pPr>
        <w:ind w:firstLine="340"/>
        <w:jc w:val="right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A6326F">
      <w:pPr>
        <w:ind w:firstLine="340"/>
        <w:jc w:val="right"/>
        <w:rPr>
          <w:rFonts w:ascii="Times New Roman" w:eastAsia="Times New Roman" w:hAnsi="Times New Roman"/>
          <w:sz w:val="28"/>
          <w:szCs w:val="28"/>
        </w:rPr>
      </w:pPr>
      <w:r w:rsidRPr="00DB2537">
        <w:rPr>
          <w:rFonts w:ascii="Times New Roman" w:eastAsia="Times New Roman" w:hAnsi="Times New Roman"/>
          <w:sz w:val="28"/>
          <w:szCs w:val="28"/>
        </w:rPr>
        <w:t>Таблица 16</w:t>
      </w:r>
    </w:p>
    <w:p w:rsidR="00756CC8" w:rsidRPr="00756CC8" w:rsidRDefault="00756CC8" w:rsidP="00756CC8">
      <w:pPr>
        <w:spacing w:line="0" w:lineRule="atLeast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6CC8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57C02">
        <w:rPr>
          <w:rFonts w:ascii="Times New Roman" w:eastAsia="Times New Roman" w:hAnsi="Times New Roman"/>
          <w:b/>
          <w:sz w:val="28"/>
          <w:szCs w:val="28"/>
        </w:rPr>
        <w:t>ое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57C02">
        <w:rPr>
          <w:rFonts w:ascii="Times New Roman" w:eastAsia="Times New Roman" w:hAnsi="Times New Roman"/>
          <w:b/>
          <w:sz w:val="28"/>
          <w:szCs w:val="28"/>
        </w:rPr>
        <w:t>е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57C02">
        <w:rPr>
          <w:rFonts w:ascii="Times New Roman" w:eastAsia="Times New Roman" w:hAnsi="Times New Roman"/>
          <w:b/>
          <w:sz w:val="28"/>
          <w:szCs w:val="28"/>
        </w:rPr>
        <w:t>я</w:t>
      </w:r>
      <w:r w:rsidRPr="00756CC8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57C02">
        <w:rPr>
          <w:rFonts w:ascii="Times New Roman" w:eastAsia="Times New Roman" w:hAnsi="Times New Roman"/>
          <w:b/>
          <w:sz w:val="28"/>
          <w:szCs w:val="28"/>
        </w:rPr>
        <w:t>его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756CC8" w:rsidRPr="00756CC8" w:rsidRDefault="00756CC8" w:rsidP="00756CC8">
      <w:pPr>
        <w:spacing w:line="2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56CC8" w:rsidRDefault="00756CC8" w:rsidP="00756CC8">
      <w:pPr>
        <w:spacing w:line="0" w:lineRule="atLeast"/>
        <w:ind w:left="8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6CC8">
        <w:rPr>
          <w:rFonts w:ascii="Times New Roman" w:eastAsia="Times New Roman" w:hAnsi="Times New Roman"/>
          <w:b/>
          <w:sz w:val="28"/>
          <w:szCs w:val="28"/>
        </w:rPr>
        <w:t>цели по стратегическому приоритету развития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756CC8" w:rsidRDefault="00371DE4" w:rsidP="00756CC8">
      <w:pPr>
        <w:spacing w:line="0" w:lineRule="atLeast"/>
        <w:ind w:left="88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756CC8" w:rsidRPr="00756CC8">
        <w:rPr>
          <w:rFonts w:ascii="Times New Roman" w:eastAsia="Times New Roman" w:hAnsi="Times New Roman"/>
          <w:b/>
          <w:sz w:val="28"/>
          <w:szCs w:val="28"/>
        </w:rPr>
        <w:t xml:space="preserve">Формирование институциональной и инфраструктурной среды </w:t>
      </w:r>
      <w:r w:rsidR="00756CC8" w:rsidRPr="00976C09">
        <w:rPr>
          <w:rFonts w:ascii="Times New Roman" w:eastAsia="Times New Roman" w:hAnsi="Times New Roman"/>
          <w:b/>
          <w:sz w:val="28"/>
          <w:szCs w:val="28"/>
        </w:rPr>
        <w:t xml:space="preserve">инновационного развития в </w:t>
      </w:r>
      <w:r w:rsidR="00DB2537" w:rsidRPr="00976C09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D9297D" w:rsidRPr="00DB2537" w:rsidRDefault="00D9297D" w:rsidP="00756CC8">
      <w:pPr>
        <w:spacing w:line="0" w:lineRule="atLeast"/>
        <w:ind w:left="880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134"/>
        <w:gridCol w:w="709"/>
        <w:gridCol w:w="709"/>
        <w:gridCol w:w="709"/>
        <w:gridCol w:w="708"/>
        <w:gridCol w:w="709"/>
        <w:gridCol w:w="709"/>
        <w:gridCol w:w="709"/>
        <w:gridCol w:w="713"/>
      </w:tblGrid>
      <w:tr w:rsidR="00756CC8" w:rsidRPr="00DB2537" w:rsidTr="00B939F6">
        <w:trPr>
          <w:cantSplit/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97D" w:rsidRDefault="00756CC8" w:rsidP="00DB253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756CC8" w:rsidRPr="00DB2537" w:rsidRDefault="00756CC8" w:rsidP="00DB253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C7" w:rsidRDefault="00E714C7" w:rsidP="00756CC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CC8" w:rsidRPr="00DB2537" w:rsidRDefault="00756CC8" w:rsidP="00756CC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756CC8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(базовый)</w:t>
            </w:r>
          </w:p>
          <w:p w:rsidR="00E714C7" w:rsidRPr="00DB2537" w:rsidRDefault="00E714C7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C8" w:rsidRPr="00DB2537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297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F6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DB2537" w:rsidRDefault="00D9297D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F6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756CC8" w:rsidRPr="00DB2537" w:rsidRDefault="00D9297D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C8" w:rsidRPr="00DB2537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297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F6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DB2537" w:rsidRDefault="00D9297D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F6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DB2537" w:rsidRDefault="00D9297D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F6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DB2537" w:rsidRDefault="00D9297D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C8" w:rsidRPr="00DB2537" w:rsidRDefault="00756CC8" w:rsidP="00B939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297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39F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DB2537" w:rsidRPr="00DB2537" w:rsidTr="00B939F6">
        <w:trPr>
          <w:trHeight w:val="23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9297D" w:rsidRDefault="00DB2537" w:rsidP="00756CC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инвестиций </w:t>
            </w:r>
          </w:p>
          <w:p w:rsidR="00D9297D" w:rsidRDefault="00DB2537" w:rsidP="00756CC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63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капитал</w:t>
            </w:r>
          </w:p>
          <w:p w:rsidR="00DB2537" w:rsidRPr="00756CC8" w:rsidRDefault="00DB2537" w:rsidP="00D9297D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92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ВРП </w:t>
            </w: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D503C6">
              <w:rPr>
                <w:rFonts w:ascii="Times New Roman" w:eastAsia="Times New Roman" w:hAnsi="Times New Roman" w:cs="Times New Roman"/>
                <w:sz w:val="24"/>
                <w:szCs w:val="24"/>
              </w:rPr>
              <w:t>льян</w:t>
            </w:r>
            <w:r w:rsidR="00684C9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503C6">
              <w:rPr>
                <w:rFonts w:ascii="Times New Roman" w:eastAsia="Times New Roman" w:hAnsi="Times New Roman" w:cs="Times New Roman"/>
                <w:sz w:val="24"/>
                <w:szCs w:val="24"/>
              </w:rPr>
              <w:t>вской области</w:t>
            </w: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нее</w:t>
            </w:r>
          </w:p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DB2537" w:rsidRPr="00DB2537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DB2537" w:rsidRPr="00756CC8" w:rsidRDefault="00DB2537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B2537" w:rsidRPr="00DB2537" w:rsidTr="00B939F6">
        <w:trPr>
          <w:trHeight w:val="216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537" w:rsidRPr="00DB2537" w:rsidTr="00B939F6">
        <w:trPr>
          <w:trHeight w:val="216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537" w:rsidRPr="00DB2537" w:rsidTr="00B939F6">
        <w:trPr>
          <w:trHeight w:val="216"/>
        </w:trPr>
        <w:tc>
          <w:tcPr>
            <w:tcW w:w="28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756CC8" w:rsidRDefault="00DB2537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2537" w:rsidRPr="00DB2537" w:rsidRDefault="00DB2537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0770" w:rsidRDefault="00610770" w:rsidP="00A6326F">
      <w:pPr>
        <w:spacing w:line="0" w:lineRule="atLeast"/>
        <w:ind w:left="180" w:right="180" w:firstLine="109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56CC8" w:rsidRPr="00756CC8" w:rsidRDefault="00756CC8" w:rsidP="00EB1380">
      <w:pPr>
        <w:ind w:right="18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4.2.1. Формирование институциональной среды </w:t>
      </w:r>
      <w:r w:rsidR="00EB1380">
        <w:rPr>
          <w:rFonts w:ascii="Times New Roman" w:eastAsia="Times New Roman" w:hAnsi="Times New Roman"/>
          <w:b/>
          <w:sz w:val="28"/>
          <w:szCs w:val="28"/>
        </w:rPr>
        <w:t xml:space="preserve">                             </w:t>
      </w:r>
      <w:r w:rsidRPr="00756CC8">
        <w:rPr>
          <w:rFonts w:ascii="Times New Roman" w:eastAsia="Times New Roman" w:hAnsi="Times New Roman"/>
          <w:b/>
          <w:sz w:val="28"/>
          <w:szCs w:val="28"/>
        </w:rPr>
        <w:t>инновационного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b/>
          <w:sz w:val="28"/>
          <w:szCs w:val="28"/>
        </w:rPr>
        <w:t>развития, развития науки, инновационной</w:t>
      </w:r>
      <w:r w:rsidR="00A6326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b/>
          <w:sz w:val="28"/>
          <w:szCs w:val="28"/>
        </w:rPr>
        <w:t>системы</w:t>
      </w:r>
      <w:r w:rsidR="00EB1380">
        <w:rPr>
          <w:rFonts w:ascii="Times New Roman" w:eastAsia="Times New Roman" w:hAnsi="Times New Roman"/>
          <w:b/>
          <w:sz w:val="28"/>
          <w:szCs w:val="28"/>
        </w:rPr>
        <w:t xml:space="preserve">                   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DB2537" w:rsidRPr="00DB2537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</w:p>
    <w:p w:rsidR="00756CC8" w:rsidRPr="00756CC8" w:rsidRDefault="00756CC8" w:rsidP="00756CC8">
      <w:pPr>
        <w:spacing w:line="228" w:lineRule="exact"/>
        <w:rPr>
          <w:rFonts w:ascii="Times New Roman" w:eastAsia="Times New Roman" w:hAnsi="Times New Roman"/>
          <w:sz w:val="28"/>
          <w:szCs w:val="28"/>
        </w:rPr>
      </w:pPr>
    </w:p>
    <w:p w:rsidR="00756CC8" w:rsidRDefault="00756CC8" w:rsidP="00AE5E55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lastRenderedPageBreak/>
        <w:t xml:space="preserve">Текущая ситуация в сфере формирования институциональной среды инновационного развития, развития науки, инновационной системы в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756CC8">
        <w:rPr>
          <w:rFonts w:ascii="Times New Roman" w:eastAsia="Times New Roman" w:hAnsi="Times New Roman"/>
          <w:sz w:val="28"/>
          <w:szCs w:val="28"/>
        </w:rPr>
        <w:t>характеризу</w:t>
      </w:r>
      <w:r w:rsidR="00B743A2">
        <w:rPr>
          <w:rFonts w:ascii="Times New Roman" w:eastAsia="Times New Roman" w:hAnsi="Times New Roman"/>
          <w:sz w:val="28"/>
          <w:szCs w:val="28"/>
        </w:rPr>
        <w:t>ется достаточно высоким уровнем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. В частности,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>Ульяновск</w:t>
      </w:r>
      <w:r w:rsidR="00D9297D">
        <w:rPr>
          <w:rFonts w:ascii="Times New Roman" w:eastAsia="Times New Roman" w:hAnsi="Times New Roman"/>
          <w:sz w:val="28"/>
          <w:szCs w:val="28"/>
        </w:rPr>
        <w:t>ая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D9297D">
        <w:rPr>
          <w:rFonts w:ascii="Times New Roman" w:eastAsia="Times New Roman" w:hAnsi="Times New Roman"/>
          <w:sz w:val="28"/>
          <w:szCs w:val="28"/>
        </w:rPr>
        <w:t>ь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является одним из лидирующих регионов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России относительно научно-технического потенциала. 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>Ульяновск</w:t>
      </w:r>
      <w:r w:rsidR="00D9297D">
        <w:rPr>
          <w:rFonts w:ascii="Times New Roman" w:eastAsia="Times New Roman" w:hAnsi="Times New Roman"/>
          <w:sz w:val="28"/>
          <w:szCs w:val="28"/>
        </w:rPr>
        <w:t>ая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D9297D">
        <w:rPr>
          <w:rFonts w:ascii="Times New Roman" w:eastAsia="Times New Roman" w:hAnsi="Times New Roman"/>
          <w:sz w:val="28"/>
          <w:szCs w:val="28"/>
        </w:rPr>
        <w:t>ь</w:t>
      </w:r>
      <w:r w:rsidR="00DB2537" w:rsidRPr="00DB253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также демонстрирует средний уровень развития по качеству инновационной политик</w:t>
      </w:r>
      <w:r w:rsidR="00D9297D">
        <w:rPr>
          <w:rFonts w:ascii="Times New Roman" w:eastAsia="Times New Roman" w:hAnsi="Times New Roman"/>
          <w:sz w:val="28"/>
          <w:szCs w:val="28"/>
        </w:rPr>
        <w:t>и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и социально-экономическим условиям инновационной деятельности</w:t>
      </w:r>
      <w:r w:rsidR="003C69E7">
        <w:rPr>
          <w:rFonts w:ascii="Times New Roman" w:eastAsia="Times New Roman" w:hAnsi="Times New Roman"/>
          <w:sz w:val="28"/>
          <w:szCs w:val="28"/>
        </w:rPr>
        <w:t>.</w:t>
      </w:r>
      <w:r w:rsidR="0067235D">
        <w:rPr>
          <w:rFonts w:ascii="Times New Roman" w:eastAsia="Times New Roman" w:hAnsi="Times New Roman"/>
          <w:sz w:val="28"/>
          <w:szCs w:val="28"/>
        </w:rPr>
        <w:t xml:space="preserve"> </w:t>
      </w:r>
      <w:r w:rsidR="003C69E7" w:rsidRPr="003C69E7">
        <w:rPr>
          <w:rFonts w:ascii="Times New Roman" w:eastAsia="Times New Roman" w:hAnsi="Times New Roman"/>
          <w:sz w:val="28"/>
          <w:szCs w:val="28"/>
        </w:rPr>
        <w:t xml:space="preserve">Однако данные заделы не позволяют </w:t>
      </w:r>
      <w:r w:rsidR="00A9673F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="003C69E7" w:rsidRPr="003C69E7">
        <w:rPr>
          <w:rFonts w:ascii="Times New Roman" w:eastAsia="Times New Roman" w:hAnsi="Times New Roman"/>
          <w:sz w:val="28"/>
          <w:szCs w:val="28"/>
        </w:rPr>
        <w:t>полноценно осуществлять инновационную деятельность</w:t>
      </w:r>
      <w:r w:rsidR="00AE5E55">
        <w:rPr>
          <w:rFonts w:ascii="Times New Roman" w:eastAsia="Times New Roman" w:hAnsi="Times New Roman"/>
          <w:sz w:val="28"/>
          <w:szCs w:val="28"/>
        </w:rPr>
        <w:t>, так как</w:t>
      </w:r>
      <w:r w:rsidR="003C69E7">
        <w:rPr>
          <w:rFonts w:ascii="Times New Roman" w:eastAsia="Times New Roman" w:hAnsi="Times New Roman"/>
          <w:sz w:val="28"/>
          <w:szCs w:val="28"/>
        </w:rPr>
        <w:t xml:space="preserve"> </w:t>
      </w:r>
      <w:r w:rsidR="00AE5E55" w:rsidRPr="003C69E7">
        <w:rPr>
          <w:rFonts w:ascii="Times New Roman" w:eastAsia="Times New Roman" w:hAnsi="Times New Roman"/>
          <w:sz w:val="28"/>
          <w:szCs w:val="28"/>
        </w:rPr>
        <w:t>по сравнению с иными субъектами Р</w:t>
      </w:r>
      <w:r w:rsidR="00AE5E55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="00AE5E55" w:rsidRPr="003C69E7">
        <w:rPr>
          <w:rFonts w:ascii="Times New Roman" w:eastAsia="Times New Roman" w:hAnsi="Times New Roman"/>
          <w:sz w:val="28"/>
          <w:szCs w:val="28"/>
        </w:rPr>
        <w:t>Ф</w:t>
      </w:r>
      <w:r w:rsidR="00AE5E55">
        <w:rPr>
          <w:rFonts w:ascii="Times New Roman" w:eastAsia="Times New Roman" w:hAnsi="Times New Roman"/>
          <w:sz w:val="28"/>
          <w:szCs w:val="28"/>
        </w:rPr>
        <w:t>едерации</w:t>
      </w:r>
      <w:r w:rsidR="00AE5E55" w:rsidRPr="003C69E7">
        <w:rPr>
          <w:rFonts w:ascii="Times New Roman" w:eastAsia="Times New Roman" w:hAnsi="Times New Roman"/>
          <w:sz w:val="28"/>
          <w:szCs w:val="28"/>
        </w:rPr>
        <w:t xml:space="preserve"> </w:t>
      </w:r>
      <w:r w:rsidR="00A9673F">
        <w:rPr>
          <w:rFonts w:ascii="Times New Roman" w:eastAsia="Times New Roman" w:hAnsi="Times New Roman"/>
          <w:sz w:val="28"/>
          <w:szCs w:val="28"/>
        </w:rPr>
        <w:t>этот вид деятельности</w:t>
      </w:r>
      <w:r w:rsidR="003C69E7" w:rsidRPr="003C69E7">
        <w:rPr>
          <w:rFonts w:ascii="Times New Roman" w:eastAsia="Times New Roman" w:hAnsi="Times New Roman"/>
          <w:sz w:val="28"/>
          <w:szCs w:val="28"/>
        </w:rPr>
        <w:t xml:space="preserve"> находится на достаточно низком уровне.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Данное обстоятельство выражается в низкой результативности инновационной деятельности, что приводит к отсутствию принципиальных технологических сдвигов в экономике, отсутствию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признаков интенсивного массового освоения результатов исследований и разработок.</w:t>
      </w:r>
      <w:r w:rsidR="00AE5E5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9635E" w:rsidRPr="00756CC8" w:rsidRDefault="0039635E" w:rsidP="0039635E">
      <w:pPr>
        <w:tabs>
          <w:tab w:val="left" w:pos="0"/>
        </w:tabs>
        <w:spacing w:line="244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качестве цели в сфере формирования институциональной среды инновационного развития, развития науки, инновационной системы на период до 2030 года определена необходимость создания условий для дальнейшего инновационного развития экономики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756CC8">
        <w:rPr>
          <w:rFonts w:ascii="Times New Roman" w:eastAsia="Times New Roman" w:hAnsi="Times New Roman"/>
          <w:sz w:val="28"/>
          <w:szCs w:val="28"/>
        </w:rPr>
        <w:t>.</w:t>
      </w:r>
    </w:p>
    <w:p w:rsidR="0039635E" w:rsidRDefault="0039635E" w:rsidP="0039635E">
      <w:pPr>
        <w:tabs>
          <w:tab w:val="left" w:pos="520"/>
        </w:tabs>
        <w:spacing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756CC8">
        <w:rPr>
          <w:rFonts w:ascii="Times New Roman" w:eastAsia="Times New Roman" w:hAnsi="Times New Roman"/>
          <w:sz w:val="28"/>
          <w:szCs w:val="28"/>
        </w:rPr>
        <w:t>таблице 17 приведен</w:t>
      </w:r>
      <w:r w:rsidR="006107A6">
        <w:rPr>
          <w:rFonts w:ascii="Times New Roman" w:eastAsia="Times New Roman" w:hAnsi="Times New Roman"/>
          <w:sz w:val="28"/>
          <w:szCs w:val="28"/>
        </w:rPr>
        <w:t>о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6107A6">
        <w:rPr>
          <w:rFonts w:ascii="Times New Roman" w:eastAsia="Times New Roman" w:hAnsi="Times New Roman"/>
          <w:sz w:val="28"/>
          <w:szCs w:val="28"/>
        </w:rPr>
        <w:t>ое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6107A6">
        <w:rPr>
          <w:rFonts w:ascii="Times New Roman" w:eastAsia="Times New Roman" w:hAnsi="Times New Roman"/>
          <w:sz w:val="28"/>
          <w:szCs w:val="28"/>
        </w:rPr>
        <w:t>е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6107A6">
        <w:rPr>
          <w:rFonts w:ascii="Times New Roman" w:eastAsia="Times New Roman" w:hAnsi="Times New Roman"/>
          <w:sz w:val="28"/>
          <w:szCs w:val="28"/>
        </w:rPr>
        <w:t>я</w:t>
      </w:r>
      <w:r w:rsidRPr="00756CC8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6107A6">
        <w:rPr>
          <w:rFonts w:ascii="Times New Roman" w:eastAsia="Times New Roman" w:hAnsi="Times New Roman"/>
          <w:sz w:val="28"/>
          <w:szCs w:val="28"/>
        </w:rPr>
        <w:t>его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457C02" w:rsidRDefault="00457C02" w:rsidP="00A6326F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36583" w:rsidRDefault="00336583" w:rsidP="00A6326F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36583" w:rsidRDefault="00336583" w:rsidP="00A6326F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A6326F">
      <w:pPr>
        <w:spacing w:line="0" w:lineRule="atLeast"/>
        <w:ind w:left="5020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DB2537">
        <w:rPr>
          <w:rFonts w:ascii="Times New Roman" w:eastAsia="Times New Roman" w:hAnsi="Times New Roman"/>
          <w:sz w:val="28"/>
          <w:szCs w:val="28"/>
        </w:rPr>
        <w:t>Таблица 17</w:t>
      </w:r>
    </w:p>
    <w:p w:rsidR="00756CC8" w:rsidRDefault="00756CC8" w:rsidP="004C267E">
      <w:pPr>
        <w:ind w:left="102" w:right="10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6CC8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57C02">
        <w:rPr>
          <w:rFonts w:ascii="Times New Roman" w:eastAsia="Times New Roman" w:hAnsi="Times New Roman"/>
          <w:b/>
          <w:sz w:val="28"/>
          <w:szCs w:val="28"/>
        </w:rPr>
        <w:t>ое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57C02">
        <w:rPr>
          <w:rFonts w:ascii="Times New Roman" w:eastAsia="Times New Roman" w:hAnsi="Times New Roman"/>
          <w:b/>
          <w:sz w:val="28"/>
          <w:szCs w:val="28"/>
        </w:rPr>
        <w:t>е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57C02">
        <w:rPr>
          <w:rFonts w:ascii="Times New Roman" w:eastAsia="Times New Roman" w:hAnsi="Times New Roman"/>
          <w:b/>
          <w:sz w:val="28"/>
          <w:szCs w:val="28"/>
        </w:rPr>
        <w:t>я</w:t>
      </w:r>
      <w:r w:rsidRPr="00756CC8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57C02">
        <w:rPr>
          <w:rFonts w:ascii="Times New Roman" w:eastAsia="Times New Roman" w:hAnsi="Times New Roman"/>
          <w:b/>
          <w:sz w:val="28"/>
          <w:szCs w:val="28"/>
        </w:rPr>
        <w:t>его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 достижение цели </w:t>
      </w:r>
      <w:r w:rsidR="00DB2537" w:rsidRPr="00DB2537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  <w:r w:rsidRPr="00756CC8">
        <w:rPr>
          <w:rFonts w:ascii="Times New Roman" w:eastAsia="Times New Roman" w:hAnsi="Times New Roman"/>
          <w:b/>
          <w:sz w:val="28"/>
          <w:szCs w:val="28"/>
        </w:rPr>
        <w:t>в сфере формирования институциональной среды инновационного развития, развития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b/>
          <w:sz w:val="28"/>
          <w:szCs w:val="28"/>
        </w:rPr>
        <w:t xml:space="preserve">науки, инновационной системы </w:t>
      </w:r>
    </w:p>
    <w:p w:rsidR="00756CC8" w:rsidRDefault="00756CC8" w:rsidP="004C267E">
      <w:pPr>
        <w:ind w:left="102" w:right="10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6CC8">
        <w:rPr>
          <w:rFonts w:ascii="Times New Roman" w:eastAsia="Times New Roman" w:hAnsi="Times New Roman"/>
          <w:b/>
          <w:sz w:val="28"/>
          <w:szCs w:val="28"/>
        </w:rPr>
        <w:t>на период до 2030 года</w:t>
      </w:r>
    </w:p>
    <w:p w:rsidR="0067235D" w:rsidRPr="00E714C7" w:rsidRDefault="0067235D" w:rsidP="0067235D">
      <w:pPr>
        <w:spacing w:line="259" w:lineRule="auto"/>
        <w:ind w:left="100" w:right="100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134"/>
        <w:gridCol w:w="567"/>
        <w:gridCol w:w="851"/>
        <w:gridCol w:w="709"/>
        <w:gridCol w:w="708"/>
        <w:gridCol w:w="709"/>
        <w:gridCol w:w="567"/>
        <w:gridCol w:w="709"/>
        <w:gridCol w:w="855"/>
      </w:tblGrid>
      <w:tr w:rsidR="00756CC8" w:rsidRPr="000A638E" w:rsidTr="002F38DF">
        <w:trPr>
          <w:cantSplit/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35D" w:rsidRDefault="00756CC8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756CC8" w:rsidRPr="000A638E" w:rsidRDefault="00756CC8" w:rsidP="00896D5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C7" w:rsidRPr="00E714C7" w:rsidRDefault="00E714C7" w:rsidP="00756CC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  <w:p w:rsidR="00756CC8" w:rsidRPr="000A638E" w:rsidRDefault="00756CC8" w:rsidP="00756CC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756CC8" w:rsidRDefault="00756CC8" w:rsidP="002F38DF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37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</w:t>
            </w: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вый)</w:t>
            </w:r>
          </w:p>
          <w:p w:rsidR="00E714C7" w:rsidRPr="000A638E" w:rsidRDefault="00E714C7" w:rsidP="002F38DF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756CC8" w:rsidRPr="000A638E" w:rsidRDefault="0067235D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0A638E" w:rsidRDefault="0067235D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0A638E" w:rsidRDefault="0067235D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CC8" w:rsidRPr="000A638E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235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0A638E" w:rsidRDefault="0067235D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3C6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CC8" w:rsidRPr="000A638E" w:rsidRDefault="0067235D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:rsidR="00756CC8" w:rsidRPr="000A638E" w:rsidRDefault="0067235D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756CC8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  <w:p w:rsidR="00756CC8" w:rsidRPr="000A638E" w:rsidRDefault="0067235D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2F38DF" w:rsidRPr="000A638E" w:rsidTr="002F38DF">
        <w:trPr>
          <w:trHeight w:val="21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F38DF" w:rsidRPr="00873BF6" w:rsidRDefault="002F38DF" w:rsidP="0067235D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инновационных</w:t>
            </w:r>
          </w:p>
          <w:p w:rsidR="002F38DF" w:rsidRPr="00873BF6" w:rsidRDefault="002F38DF" w:rsidP="002F38D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товаров, работ и услуг организаций </w:t>
            </w:r>
            <w:proofErr w:type="spellStart"/>
            <w:proofErr w:type="gramStart"/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организаций сферы услуг, млн. руб.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873BF6" w:rsidRDefault="002F38DF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16,02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36,43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43,01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50,17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52,69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60,69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69,33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2F38DF" w:rsidRPr="00756CC8" w:rsidRDefault="002F38DF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2F38DF" w:rsidRPr="00756CC8" w:rsidRDefault="002F38DF" w:rsidP="002F38DF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2F38DF" w:rsidRPr="00756CC8" w:rsidRDefault="002F38DF" w:rsidP="002F38DF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2F38DF" w:rsidRPr="00756CC8" w:rsidRDefault="002F38DF" w:rsidP="002F38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2F38DF" w:rsidRPr="00756CC8" w:rsidRDefault="002F38DF" w:rsidP="002F38DF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2F38DF" w:rsidRPr="00756CC8" w:rsidRDefault="002F38DF" w:rsidP="002F38DF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F38DF" w:rsidRPr="000A638E" w:rsidTr="002F38DF">
        <w:trPr>
          <w:trHeight w:val="206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873BF6" w:rsidRDefault="002F38DF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873BF6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8DF" w:rsidRPr="000A638E" w:rsidTr="002F38DF">
        <w:trPr>
          <w:trHeight w:val="206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8DF" w:rsidRPr="000A638E" w:rsidTr="002F38DF">
        <w:trPr>
          <w:trHeight w:val="207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38DF" w:rsidRPr="000A638E" w:rsidRDefault="002F38DF" w:rsidP="00111A86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8DF" w:rsidRPr="000A638E" w:rsidTr="002F38DF">
        <w:trPr>
          <w:trHeight w:val="206"/>
        </w:trPr>
        <w:tc>
          <w:tcPr>
            <w:tcW w:w="28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38DF" w:rsidRPr="00756CC8" w:rsidRDefault="002F38DF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235D" w:rsidRDefault="0067235D" w:rsidP="00756CC8">
      <w:pPr>
        <w:spacing w:line="266" w:lineRule="auto"/>
        <w:ind w:left="220" w:right="22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756CC8" w:rsidRDefault="00756CC8" w:rsidP="004C267E">
      <w:pPr>
        <w:ind w:left="221" w:right="221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0A638E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="000A638E" w:rsidRPr="000A638E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proofErr w:type="gramStart"/>
      <w:r w:rsidR="000A638E" w:rsidRPr="000A638E">
        <w:rPr>
          <w:rFonts w:ascii="Times New Roman" w:eastAsia="Times New Roman" w:hAnsi="Times New Roman"/>
          <w:sz w:val="28"/>
          <w:szCs w:val="28"/>
        </w:rPr>
        <w:t xml:space="preserve">области </w:t>
      </w:r>
      <w:r w:rsidRPr="000A638E">
        <w:rPr>
          <w:rFonts w:ascii="Times New Roman" w:eastAsia="Times New Roman" w:hAnsi="Times New Roman"/>
          <w:sz w:val="28"/>
          <w:szCs w:val="28"/>
        </w:rPr>
        <w:t xml:space="preserve"> в</w:t>
      </w:r>
      <w:proofErr w:type="gramEnd"/>
      <w:r w:rsidRPr="000A638E">
        <w:rPr>
          <w:rFonts w:ascii="Times New Roman" w:eastAsia="Times New Roman" w:hAnsi="Times New Roman"/>
          <w:sz w:val="28"/>
          <w:szCs w:val="28"/>
        </w:rPr>
        <w:t xml:space="preserve"> сфере формирования институциональной среды инновационного развития, развития науки, инновационной системы на период до 2030 года</w:t>
      </w:r>
    </w:p>
    <w:p w:rsidR="00896D54" w:rsidRDefault="00896D54" w:rsidP="004C267E">
      <w:pPr>
        <w:ind w:left="221" w:right="221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610770">
      <w:pPr>
        <w:numPr>
          <w:ilvl w:val="0"/>
          <w:numId w:val="41"/>
        </w:numPr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>Повышение качества региональной инновационной политики.</w:t>
      </w:r>
    </w:p>
    <w:p w:rsidR="00756CC8" w:rsidRPr="00756CC8" w:rsidRDefault="00756CC8" w:rsidP="00610770">
      <w:pPr>
        <w:tabs>
          <w:tab w:val="left" w:pos="993"/>
        </w:tabs>
        <w:spacing w:line="4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610770">
      <w:pPr>
        <w:numPr>
          <w:ilvl w:val="0"/>
          <w:numId w:val="41"/>
        </w:numPr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>Развитие региональной инновационной экосистемы.</w:t>
      </w:r>
    </w:p>
    <w:p w:rsidR="00756CC8" w:rsidRPr="00756CC8" w:rsidRDefault="00756CC8" w:rsidP="00610770">
      <w:pPr>
        <w:tabs>
          <w:tab w:val="left" w:pos="993"/>
        </w:tabs>
        <w:spacing w:line="4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610770">
      <w:pPr>
        <w:numPr>
          <w:ilvl w:val="0"/>
          <w:numId w:val="41"/>
        </w:numPr>
        <w:tabs>
          <w:tab w:val="left" w:pos="993"/>
        </w:tabs>
        <w:spacing w:line="244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lastRenderedPageBreak/>
        <w:t>Стимулирование инновационной деятельности и инновационной активности бизнеса.</w:t>
      </w:r>
    </w:p>
    <w:p w:rsidR="00756CC8" w:rsidRDefault="00756CC8" w:rsidP="00610770">
      <w:pPr>
        <w:numPr>
          <w:ilvl w:val="0"/>
          <w:numId w:val="41"/>
        </w:numPr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>Кадровое обеспечение инновационной деятельности.</w:t>
      </w:r>
    </w:p>
    <w:p w:rsidR="00756CC8" w:rsidRPr="00756CC8" w:rsidRDefault="00756CC8" w:rsidP="0039635E">
      <w:pPr>
        <w:spacing w:line="4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67235D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>Для достижения определённой выше цели в сфере формирования институциональной среды инновационного развития, развития науки, инновационной системы на период до 2030 года и решения представленных задач в первоочередном порядке реализуются следующие</w:t>
      </w:r>
      <w:r w:rsidR="00B567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мероприятия:</w:t>
      </w:r>
    </w:p>
    <w:p w:rsidR="00756CC8" w:rsidRPr="00756CC8" w:rsidRDefault="00756CC8" w:rsidP="0039635E">
      <w:pPr>
        <w:spacing w:line="4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39635E">
      <w:pPr>
        <w:spacing w:line="244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формирование Совета по развитию инновационной деятельности при Губернаторе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A638E" w:rsidRPr="00756CC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и </w:t>
      </w:r>
      <w:r w:rsidR="0067235D">
        <w:rPr>
          <w:rFonts w:ascii="Times New Roman" w:eastAsia="Times New Roman" w:hAnsi="Times New Roman"/>
          <w:sz w:val="28"/>
          <w:szCs w:val="28"/>
        </w:rPr>
        <w:t xml:space="preserve">создание государственного </w:t>
      </w:r>
      <w:r w:rsidR="00371DE4">
        <w:rPr>
          <w:rFonts w:ascii="Times New Roman" w:eastAsia="Times New Roman" w:hAnsi="Times New Roman"/>
          <w:sz w:val="28"/>
          <w:szCs w:val="28"/>
        </w:rPr>
        <w:t xml:space="preserve">бюджетного </w:t>
      </w:r>
      <w:r w:rsidRPr="00756CC8">
        <w:rPr>
          <w:rFonts w:ascii="Times New Roman" w:eastAsia="Times New Roman" w:hAnsi="Times New Roman"/>
          <w:sz w:val="28"/>
          <w:szCs w:val="28"/>
        </w:rPr>
        <w:t>учреждения</w:t>
      </w:r>
      <w:r w:rsidR="00406541">
        <w:rPr>
          <w:rFonts w:ascii="Times New Roman" w:eastAsia="Times New Roman" w:hAnsi="Times New Roman"/>
          <w:sz w:val="28"/>
          <w:szCs w:val="28"/>
        </w:rPr>
        <w:t xml:space="preserve"> </w:t>
      </w:r>
      <w:r w:rsidR="001A66E4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A66E4" w:rsidRPr="00756CC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«Центр развития инновационной деятельности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756CC8">
        <w:rPr>
          <w:rFonts w:ascii="Times New Roman" w:eastAsia="Times New Roman" w:hAnsi="Times New Roman"/>
          <w:sz w:val="28"/>
          <w:szCs w:val="28"/>
        </w:rPr>
        <w:t>»;</w:t>
      </w:r>
    </w:p>
    <w:p w:rsidR="00756CC8" w:rsidRPr="00756CC8" w:rsidRDefault="00756CC8" w:rsidP="0039635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56CC8" w:rsidRPr="00756CC8" w:rsidRDefault="00756CC8" w:rsidP="0039635E">
      <w:pPr>
        <w:spacing w:line="244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подготовка нормативного правового акта об инновационной деятельности на территории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756CC8">
        <w:rPr>
          <w:rFonts w:ascii="Times New Roman" w:eastAsia="Times New Roman" w:hAnsi="Times New Roman"/>
          <w:sz w:val="28"/>
          <w:szCs w:val="28"/>
        </w:rPr>
        <w:t>;</w:t>
      </w:r>
    </w:p>
    <w:p w:rsidR="00756CC8" w:rsidRPr="00756CC8" w:rsidRDefault="00756CC8" w:rsidP="003B410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>организация деловых миссий, салонов, выставок, конференций,</w:t>
      </w:r>
      <w:r w:rsidR="00B567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ярмарок и иных мероприятий, св</w:t>
      </w:r>
      <w:r w:rsidR="00B567DB">
        <w:rPr>
          <w:rFonts w:ascii="Times New Roman" w:eastAsia="Times New Roman" w:hAnsi="Times New Roman"/>
          <w:sz w:val="28"/>
          <w:szCs w:val="28"/>
        </w:rPr>
        <w:t>язанных с продвижением на регио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нальные и международные рынки продукции, товаров и услуг региональных </w:t>
      </w:r>
      <w:proofErr w:type="spellStart"/>
      <w:r w:rsidRPr="00756CC8">
        <w:rPr>
          <w:rFonts w:ascii="Times New Roman" w:eastAsia="Times New Roman" w:hAnsi="Times New Roman"/>
          <w:sz w:val="28"/>
          <w:szCs w:val="28"/>
        </w:rPr>
        <w:t>инновационно</w:t>
      </w:r>
      <w:proofErr w:type="spellEnd"/>
      <w:r w:rsidR="003C69E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активных компаний</w:t>
      </w:r>
      <w:r w:rsidR="0067235D">
        <w:rPr>
          <w:rFonts w:ascii="Times New Roman" w:eastAsia="Times New Roman" w:hAnsi="Times New Roman"/>
          <w:sz w:val="28"/>
          <w:szCs w:val="28"/>
        </w:rPr>
        <w:t xml:space="preserve"> и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возможностью получения научными</w:t>
      </w:r>
      <w:r w:rsidR="00B567DB">
        <w:rPr>
          <w:rFonts w:ascii="Times New Roman" w:eastAsia="Times New Roman" w:hAnsi="Times New Roman"/>
          <w:sz w:val="28"/>
          <w:szCs w:val="28"/>
        </w:rPr>
        <w:t>,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 образовательными </w:t>
      </w:r>
      <w:r w:rsidR="00B567DB">
        <w:rPr>
          <w:rFonts w:ascii="Times New Roman" w:eastAsia="Times New Roman" w:hAnsi="Times New Roman"/>
          <w:sz w:val="28"/>
          <w:szCs w:val="28"/>
        </w:rPr>
        <w:t xml:space="preserve">и иными </w:t>
      </w:r>
      <w:r w:rsidRPr="00756CC8">
        <w:rPr>
          <w:rFonts w:ascii="Times New Roman" w:eastAsia="Times New Roman" w:hAnsi="Times New Roman"/>
          <w:sz w:val="28"/>
          <w:szCs w:val="28"/>
        </w:rPr>
        <w:t>организациями опыта развития инновационной деятельности;</w:t>
      </w:r>
    </w:p>
    <w:p w:rsidR="00B567DB" w:rsidRDefault="00756CC8" w:rsidP="003B410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поддержка существующей и достройка необходимой инновационной инфраструктуры (бизнес-инкубаторы, технопарки, центры трансфера технологий, центры </w:t>
      </w:r>
      <w:proofErr w:type="spellStart"/>
      <w:r w:rsidRPr="00756CC8">
        <w:rPr>
          <w:rFonts w:ascii="Times New Roman" w:eastAsia="Times New Roman" w:hAnsi="Times New Roman"/>
          <w:sz w:val="28"/>
          <w:szCs w:val="28"/>
        </w:rPr>
        <w:t>прототипирования</w:t>
      </w:r>
      <w:proofErr w:type="spellEnd"/>
      <w:r w:rsidRPr="00756CC8">
        <w:rPr>
          <w:rFonts w:ascii="Times New Roman" w:eastAsia="Times New Roman" w:hAnsi="Times New Roman"/>
          <w:sz w:val="28"/>
          <w:szCs w:val="28"/>
        </w:rPr>
        <w:t>, инжиниринговые</w:t>
      </w:r>
      <w:r w:rsidR="00B567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>центры, центры коллективного пользования оборудованием, центры</w:t>
      </w:r>
      <w:r w:rsidR="00B567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поддержки экспорта, центры открытых инноваций и др.); </w:t>
      </w:r>
    </w:p>
    <w:p w:rsidR="00992CCF" w:rsidRDefault="00756CC8" w:rsidP="003B410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стимулирование применения </w:t>
      </w:r>
      <w:r w:rsidR="00B567DB">
        <w:rPr>
          <w:rFonts w:ascii="Times New Roman" w:eastAsia="Times New Roman" w:hAnsi="Times New Roman"/>
          <w:sz w:val="28"/>
          <w:szCs w:val="28"/>
        </w:rPr>
        <w:t xml:space="preserve">в организациях </w:t>
      </w:r>
      <w:r w:rsidRPr="00756CC8">
        <w:rPr>
          <w:rFonts w:ascii="Times New Roman" w:eastAsia="Times New Roman" w:hAnsi="Times New Roman"/>
          <w:sz w:val="28"/>
          <w:szCs w:val="28"/>
        </w:rPr>
        <w:t xml:space="preserve">всех отраслей информационно-коммуникационных технологий; </w:t>
      </w:r>
    </w:p>
    <w:p w:rsidR="00756CC8" w:rsidRPr="00756CC8" w:rsidRDefault="00756CC8" w:rsidP="003B410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развитие ядерно-инновационного кластера города Димитровграда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756CC8">
        <w:rPr>
          <w:rFonts w:ascii="Times New Roman" w:eastAsia="Times New Roman" w:hAnsi="Times New Roman"/>
          <w:sz w:val="28"/>
          <w:szCs w:val="28"/>
        </w:rPr>
        <w:t>;</w:t>
      </w:r>
    </w:p>
    <w:p w:rsidR="000E10FC" w:rsidRPr="000E10FC" w:rsidRDefault="000E10FC" w:rsidP="003B410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10FC">
        <w:rPr>
          <w:rFonts w:ascii="Times New Roman" w:eastAsia="Times New Roman" w:hAnsi="Times New Roman"/>
          <w:sz w:val="28"/>
          <w:szCs w:val="28"/>
        </w:rPr>
        <w:t>участие в реализации федеральных инициатив в сфере развития инноваций, в том числе реализуемых Фондом «</w:t>
      </w:r>
      <w:proofErr w:type="spellStart"/>
      <w:r w:rsidRPr="000E10FC">
        <w:rPr>
          <w:rFonts w:ascii="Times New Roman" w:eastAsia="Times New Roman" w:hAnsi="Times New Roman"/>
          <w:sz w:val="28"/>
          <w:szCs w:val="28"/>
        </w:rPr>
        <w:t>Сколково</w:t>
      </w:r>
      <w:proofErr w:type="spellEnd"/>
      <w:r w:rsidRPr="000E10FC">
        <w:rPr>
          <w:rFonts w:ascii="Times New Roman" w:eastAsia="Times New Roman" w:hAnsi="Times New Roman"/>
          <w:sz w:val="28"/>
          <w:szCs w:val="28"/>
        </w:rPr>
        <w:t xml:space="preserve">» и </w:t>
      </w:r>
      <w:r w:rsidR="003B4103">
        <w:rPr>
          <w:rFonts w:ascii="Times New Roman" w:eastAsia="Times New Roman" w:hAnsi="Times New Roman"/>
          <w:sz w:val="28"/>
          <w:szCs w:val="28"/>
        </w:rPr>
        <w:t>открытым акционерным обществом</w:t>
      </w:r>
      <w:r w:rsidRPr="000E10FC">
        <w:rPr>
          <w:rFonts w:ascii="Times New Roman" w:eastAsia="Times New Roman" w:hAnsi="Times New Roman"/>
          <w:sz w:val="28"/>
          <w:szCs w:val="28"/>
        </w:rPr>
        <w:t xml:space="preserve"> «РОСНАНО»;</w:t>
      </w:r>
    </w:p>
    <w:p w:rsidR="000E10FC" w:rsidRPr="000E10FC" w:rsidRDefault="000E10FC" w:rsidP="0039635E">
      <w:pPr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E10FC" w:rsidRPr="000E10FC" w:rsidRDefault="000E10FC" w:rsidP="00D5197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10FC">
        <w:rPr>
          <w:rFonts w:ascii="Times New Roman" w:eastAsia="Times New Roman" w:hAnsi="Times New Roman"/>
          <w:sz w:val="28"/>
          <w:szCs w:val="28"/>
        </w:rPr>
        <w:t>создание комплексной системы государственной поддержки инновационных проектов, в том числе:</w:t>
      </w:r>
      <w:r w:rsidR="00D5197A">
        <w:rPr>
          <w:rFonts w:ascii="Times New Roman" w:eastAsia="Times New Roman" w:hAnsi="Times New Roman"/>
          <w:sz w:val="28"/>
          <w:szCs w:val="28"/>
        </w:rPr>
        <w:t xml:space="preserve"> </w:t>
      </w:r>
      <w:r w:rsidRPr="000E10FC">
        <w:rPr>
          <w:rFonts w:ascii="Times New Roman" w:eastAsia="Times New Roman" w:hAnsi="Times New Roman"/>
          <w:sz w:val="28"/>
          <w:szCs w:val="28"/>
        </w:rPr>
        <w:t>меры по налоговому стимулированию инновационных проектов</w:t>
      </w:r>
      <w:r w:rsidR="00D5197A">
        <w:rPr>
          <w:rFonts w:ascii="Times New Roman" w:eastAsia="Times New Roman" w:hAnsi="Times New Roman"/>
          <w:sz w:val="28"/>
          <w:szCs w:val="28"/>
        </w:rPr>
        <w:t>,</w:t>
      </w:r>
      <w:r w:rsidRPr="000E10FC">
        <w:rPr>
          <w:rFonts w:ascii="Times New Roman" w:eastAsia="Times New Roman" w:hAnsi="Times New Roman"/>
          <w:sz w:val="28"/>
          <w:szCs w:val="28"/>
        </w:rPr>
        <w:t xml:space="preserve"> субсидирование процентных ставок по кредитам по инновационным проектам</w:t>
      </w:r>
      <w:r w:rsidR="00D5197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E10FC">
        <w:rPr>
          <w:rFonts w:ascii="Times New Roman" w:eastAsia="Times New Roman" w:hAnsi="Times New Roman"/>
          <w:sz w:val="28"/>
          <w:szCs w:val="28"/>
        </w:rPr>
        <w:t>возмещение части затрат на строительство и реконструкцию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E10FC">
        <w:rPr>
          <w:rFonts w:ascii="Times New Roman" w:eastAsia="Times New Roman" w:hAnsi="Times New Roman"/>
          <w:sz w:val="28"/>
          <w:szCs w:val="28"/>
        </w:rPr>
        <w:t>объектов инженерной и транспортной инфраструктуры для реализации инновационного проекта</w:t>
      </w:r>
      <w:r w:rsidR="00D5197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E10FC">
        <w:rPr>
          <w:rFonts w:ascii="Times New Roman" w:eastAsia="Times New Roman" w:hAnsi="Times New Roman"/>
          <w:sz w:val="28"/>
          <w:szCs w:val="28"/>
        </w:rPr>
        <w:t>возмещение части затрат на выплату налогов</w:t>
      </w:r>
      <w:r w:rsidR="00D5197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E10FC">
        <w:rPr>
          <w:rFonts w:ascii="Times New Roman" w:eastAsia="Times New Roman" w:hAnsi="Times New Roman"/>
          <w:sz w:val="28"/>
          <w:szCs w:val="28"/>
        </w:rPr>
        <w:t>возмещение затрат по оплате услуг за технологическое присоединение к сетям инженерно-технического обеспечения (в первую очередь в зонах приоритетного развития инновационной деятельности)</w:t>
      </w:r>
      <w:r w:rsidR="003B4103">
        <w:rPr>
          <w:rFonts w:ascii="Times New Roman" w:eastAsia="Times New Roman" w:hAnsi="Times New Roman"/>
          <w:sz w:val="28"/>
          <w:szCs w:val="28"/>
        </w:rPr>
        <w:t>;</w:t>
      </w:r>
    </w:p>
    <w:p w:rsidR="000E10FC" w:rsidRPr="000E10FC" w:rsidRDefault="000E10FC" w:rsidP="0039635E">
      <w:pPr>
        <w:spacing w:line="8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E10FC" w:rsidRPr="000E10FC" w:rsidRDefault="000E10FC" w:rsidP="0039635E">
      <w:pPr>
        <w:spacing w:line="3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E10FC" w:rsidRPr="000E10FC" w:rsidRDefault="000E10FC" w:rsidP="0039635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10FC">
        <w:rPr>
          <w:rFonts w:ascii="Times New Roman" w:eastAsia="Times New Roman" w:hAnsi="Times New Roman"/>
          <w:sz w:val="28"/>
          <w:szCs w:val="28"/>
        </w:rPr>
        <w:t>создание фонда арендного жилья, предоставляемого молодым учёным и высококвалифицированным специалистам; субсидирование процентной ставки ипотечных кредитов для данных категорий работников;</w:t>
      </w:r>
    </w:p>
    <w:p w:rsidR="000E10FC" w:rsidRPr="000E10FC" w:rsidRDefault="000E10FC" w:rsidP="00DD531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10FC">
        <w:rPr>
          <w:rFonts w:ascii="Times New Roman" w:eastAsia="Times New Roman" w:hAnsi="Times New Roman"/>
          <w:sz w:val="28"/>
          <w:szCs w:val="28"/>
        </w:rPr>
        <w:t xml:space="preserve">популяризация инновационной деятельности в </w:t>
      </w:r>
      <w:r w:rsidR="00EE06AC">
        <w:rPr>
          <w:rFonts w:ascii="Times New Roman" w:eastAsia="Times New Roman" w:hAnsi="Times New Roman"/>
          <w:sz w:val="28"/>
          <w:szCs w:val="28"/>
        </w:rPr>
        <w:t xml:space="preserve">средствах массовой информации (далее – </w:t>
      </w:r>
      <w:r w:rsidRPr="000E10FC">
        <w:rPr>
          <w:rFonts w:ascii="Times New Roman" w:eastAsia="Times New Roman" w:hAnsi="Times New Roman"/>
          <w:sz w:val="28"/>
          <w:szCs w:val="28"/>
        </w:rPr>
        <w:t>СМИ</w:t>
      </w:r>
      <w:r w:rsidR="004C267E">
        <w:rPr>
          <w:rFonts w:ascii="Times New Roman" w:eastAsia="Times New Roman" w:hAnsi="Times New Roman"/>
          <w:sz w:val="28"/>
          <w:szCs w:val="28"/>
        </w:rPr>
        <w:t>)</w:t>
      </w:r>
      <w:r w:rsidRPr="000E10FC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0E10FC">
        <w:rPr>
          <w:rFonts w:ascii="Times New Roman" w:eastAsia="Times New Roman" w:hAnsi="Times New Roman"/>
          <w:sz w:val="28"/>
          <w:szCs w:val="28"/>
        </w:rPr>
        <w:t>интернет-ресурсах</w:t>
      </w:r>
      <w:proofErr w:type="spellEnd"/>
      <w:r w:rsidRPr="000E10FC">
        <w:rPr>
          <w:rFonts w:ascii="Times New Roman" w:eastAsia="Times New Roman" w:hAnsi="Times New Roman"/>
          <w:sz w:val="28"/>
          <w:szCs w:val="28"/>
        </w:rPr>
        <w:t xml:space="preserve"> (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0E10FC">
        <w:rPr>
          <w:rFonts w:ascii="Times New Roman" w:eastAsia="Times New Roman" w:hAnsi="Times New Roman"/>
          <w:sz w:val="28"/>
          <w:szCs w:val="28"/>
        </w:rPr>
        <w:t>, регионов</w:t>
      </w:r>
      <w:r w:rsidR="00D91AB5">
        <w:rPr>
          <w:rFonts w:ascii="Times New Roman" w:eastAsia="Times New Roman" w:hAnsi="Times New Roman"/>
          <w:sz w:val="28"/>
          <w:szCs w:val="28"/>
        </w:rPr>
        <w:t xml:space="preserve"> ПФО</w:t>
      </w:r>
      <w:r w:rsidRPr="000E10FC">
        <w:rPr>
          <w:rFonts w:ascii="Times New Roman" w:eastAsia="Times New Roman" w:hAnsi="Times New Roman"/>
          <w:sz w:val="28"/>
          <w:szCs w:val="28"/>
        </w:rPr>
        <w:t>, федеральных СМИ).</w:t>
      </w:r>
    </w:p>
    <w:p w:rsidR="004218BC" w:rsidRPr="000A638E" w:rsidRDefault="004218BC" w:rsidP="000E10FC">
      <w:pPr>
        <w:spacing w:line="239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0E10FC" w:rsidRPr="000A638E" w:rsidRDefault="000E10FC" w:rsidP="003022CB">
      <w:pPr>
        <w:spacing w:line="239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0A638E">
        <w:rPr>
          <w:rFonts w:ascii="Times New Roman" w:eastAsia="Times New Roman" w:hAnsi="Times New Roman"/>
          <w:sz w:val="28"/>
          <w:szCs w:val="28"/>
        </w:rPr>
        <w:t>Субъекты управления сферой инновационного развития</w:t>
      </w:r>
    </w:p>
    <w:p w:rsidR="000E10FC" w:rsidRDefault="000E10FC" w:rsidP="000E10FC">
      <w:pPr>
        <w:spacing w:line="0" w:lineRule="atLeast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0A638E">
        <w:rPr>
          <w:rFonts w:ascii="Times New Roman" w:eastAsia="Times New Roman" w:hAnsi="Times New Roman"/>
          <w:sz w:val="28"/>
          <w:szCs w:val="28"/>
        </w:rPr>
        <w:t xml:space="preserve">в </w:t>
      </w:r>
      <w:r w:rsidR="000A638E" w:rsidRPr="000A638E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</w:p>
    <w:p w:rsidR="00A6326F" w:rsidRDefault="00A6326F" w:rsidP="0039635E">
      <w:pPr>
        <w:spacing w:line="235" w:lineRule="auto"/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E10FC" w:rsidRDefault="000E10FC" w:rsidP="0039635E">
      <w:pPr>
        <w:spacing w:line="235" w:lineRule="auto"/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10FC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5197A">
        <w:rPr>
          <w:rFonts w:ascii="Times New Roman" w:eastAsia="Times New Roman" w:hAnsi="Times New Roman"/>
          <w:sz w:val="28"/>
          <w:szCs w:val="28"/>
        </w:rPr>
        <w:t>;</w:t>
      </w:r>
      <w:r w:rsidRPr="000E10F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E10FC" w:rsidRPr="000E10FC" w:rsidRDefault="000E10FC" w:rsidP="0039635E">
      <w:pPr>
        <w:spacing w:line="235" w:lineRule="auto"/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10FC">
        <w:rPr>
          <w:rFonts w:ascii="Times New Roman" w:eastAsia="Times New Roman" w:hAnsi="Times New Roman"/>
          <w:sz w:val="28"/>
          <w:szCs w:val="28"/>
        </w:rPr>
        <w:t xml:space="preserve">Министерство образования и науки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5197A">
        <w:rPr>
          <w:rFonts w:ascii="Times New Roman" w:eastAsia="Times New Roman" w:hAnsi="Times New Roman"/>
          <w:sz w:val="28"/>
          <w:szCs w:val="28"/>
        </w:rPr>
        <w:t>;</w:t>
      </w:r>
    </w:p>
    <w:p w:rsidR="000E10FC" w:rsidRPr="000E10FC" w:rsidRDefault="000E10FC" w:rsidP="0039635E">
      <w:pPr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E10FC" w:rsidRDefault="004266DC" w:rsidP="0039635E">
      <w:pPr>
        <w:spacing w:line="248" w:lineRule="auto"/>
        <w:ind w:right="116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5197A">
        <w:rPr>
          <w:rFonts w:ascii="Times New Roman" w:eastAsia="Times New Roman" w:hAnsi="Times New Roman"/>
          <w:sz w:val="28"/>
          <w:szCs w:val="28"/>
        </w:rPr>
        <w:t>;</w:t>
      </w:r>
    </w:p>
    <w:p w:rsidR="000E10FC" w:rsidRPr="000E10FC" w:rsidRDefault="00C06703" w:rsidP="00A316A4">
      <w:pPr>
        <w:spacing w:line="248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АО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 «Корпорация развития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>»</w:t>
      </w:r>
      <w:r w:rsidR="00D5197A">
        <w:rPr>
          <w:rFonts w:ascii="Times New Roman" w:eastAsia="Times New Roman" w:hAnsi="Times New Roman"/>
          <w:sz w:val="28"/>
          <w:szCs w:val="28"/>
        </w:rPr>
        <w:t>;</w:t>
      </w:r>
    </w:p>
    <w:p w:rsidR="000E10FC" w:rsidRPr="000E10FC" w:rsidRDefault="00EE06AC" w:rsidP="0039635E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осударственное </w:t>
      </w:r>
      <w:r w:rsidR="00371DE4">
        <w:rPr>
          <w:rFonts w:ascii="Times New Roman" w:eastAsia="Times New Roman" w:hAnsi="Times New Roman"/>
          <w:sz w:val="28"/>
          <w:szCs w:val="28"/>
        </w:rPr>
        <w:t xml:space="preserve">бюджетное 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учреждение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 «Центр развития инновационной деятельности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>» (по факту создания)</w:t>
      </w:r>
      <w:r w:rsidR="00D5197A">
        <w:rPr>
          <w:rFonts w:ascii="Times New Roman" w:eastAsia="Times New Roman" w:hAnsi="Times New Roman"/>
          <w:sz w:val="28"/>
          <w:szCs w:val="28"/>
        </w:rPr>
        <w:t>;</w:t>
      </w:r>
    </w:p>
    <w:p w:rsidR="000E10FC" w:rsidRPr="000E10FC" w:rsidRDefault="000E10FC" w:rsidP="0039635E">
      <w:pPr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E10FC" w:rsidRDefault="00EE06AC" w:rsidP="0039635E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>осударственные образова</w:t>
      </w:r>
      <w:r w:rsidR="00371DE4">
        <w:rPr>
          <w:rFonts w:ascii="Times New Roman" w:eastAsia="Times New Roman" w:hAnsi="Times New Roman"/>
          <w:sz w:val="28"/>
          <w:szCs w:val="28"/>
        </w:rPr>
        <w:t>тельные организации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5197A">
        <w:rPr>
          <w:rFonts w:ascii="Times New Roman" w:eastAsia="Times New Roman" w:hAnsi="Times New Roman"/>
          <w:sz w:val="28"/>
          <w:szCs w:val="28"/>
        </w:rPr>
        <w:t>;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E10FC" w:rsidRPr="000E10FC" w:rsidRDefault="00A316A4" w:rsidP="0039635E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едеральные государственные образовательные </w:t>
      </w:r>
      <w:r w:rsidR="00A97B73">
        <w:rPr>
          <w:rFonts w:ascii="Times New Roman" w:eastAsia="Times New Roman" w:hAnsi="Times New Roman"/>
          <w:sz w:val="28"/>
          <w:szCs w:val="28"/>
        </w:rPr>
        <w:t>организации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 высшего профессионального образования в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A638E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>(по согласованию)</w:t>
      </w:r>
      <w:r w:rsidR="00D5197A">
        <w:rPr>
          <w:rFonts w:ascii="Times New Roman" w:eastAsia="Times New Roman" w:hAnsi="Times New Roman"/>
          <w:sz w:val="28"/>
          <w:szCs w:val="28"/>
        </w:rPr>
        <w:t>;</w:t>
      </w:r>
    </w:p>
    <w:p w:rsidR="000E10FC" w:rsidRPr="000E10FC" w:rsidRDefault="00D5197A" w:rsidP="00A316A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рганизации, осуществляющие деятельность в высокотехнологичных отраслях и </w:t>
      </w:r>
      <w:proofErr w:type="spellStart"/>
      <w:r w:rsidR="000E10FC" w:rsidRPr="000E10FC">
        <w:rPr>
          <w:rFonts w:ascii="Times New Roman" w:eastAsia="Times New Roman" w:hAnsi="Times New Roman"/>
          <w:sz w:val="28"/>
          <w:szCs w:val="28"/>
        </w:rPr>
        <w:t>среднетехнологичных</w:t>
      </w:r>
      <w:proofErr w:type="spellEnd"/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 отраслях высокого уровня по классификации </w:t>
      </w:r>
      <w:r w:rsidR="0077589C">
        <w:rPr>
          <w:rFonts w:ascii="Times New Roman" w:eastAsia="Times New Roman" w:hAnsi="Times New Roman"/>
          <w:sz w:val="28"/>
          <w:szCs w:val="28"/>
        </w:rPr>
        <w:t>Федеральной службы государственной статистики</w:t>
      </w:r>
      <w:r w:rsidR="000E10FC" w:rsidRPr="000E10FC">
        <w:rPr>
          <w:rFonts w:ascii="Times New Roman" w:eastAsia="Times New Roman" w:hAnsi="Times New Roman"/>
          <w:sz w:val="28"/>
          <w:szCs w:val="28"/>
        </w:rPr>
        <w:t xml:space="preserve"> (по согласованию).</w:t>
      </w:r>
    </w:p>
    <w:p w:rsidR="00336583" w:rsidRDefault="00336583" w:rsidP="00DD5313">
      <w:pPr>
        <w:ind w:right="278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F38DF" w:rsidRDefault="002F38DF" w:rsidP="00DD5313">
      <w:pPr>
        <w:ind w:right="278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F38DF" w:rsidRDefault="002F38DF" w:rsidP="00DD5313">
      <w:pPr>
        <w:ind w:right="278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F38DF" w:rsidRDefault="002F38DF" w:rsidP="00DD5313">
      <w:pPr>
        <w:ind w:right="278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D5313" w:rsidRDefault="00C9044F" w:rsidP="00DD5313">
      <w:pPr>
        <w:ind w:right="278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9044F">
        <w:rPr>
          <w:rFonts w:ascii="Times New Roman" w:eastAsia="Times New Roman" w:hAnsi="Times New Roman"/>
          <w:b/>
          <w:sz w:val="28"/>
          <w:szCs w:val="28"/>
        </w:rPr>
        <w:t>4.2.2. Долгосрочные приоритеты бюджетной политики</w:t>
      </w:r>
    </w:p>
    <w:p w:rsidR="00C9044F" w:rsidRPr="00C9044F" w:rsidRDefault="00C9044F" w:rsidP="00DD5313">
      <w:pPr>
        <w:ind w:right="278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9044F">
        <w:rPr>
          <w:rFonts w:ascii="Times New Roman" w:eastAsia="Times New Roman" w:hAnsi="Times New Roman"/>
          <w:b/>
          <w:sz w:val="28"/>
          <w:szCs w:val="28"/>
        </w:rPr>
        <w:t xml:space="preserve"> в </w:t>
      </w:r>
      <w:r w:rsidR="000A638E" w:rsidRPr="000A638E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0A638E" w:rsidRPr="00C9044F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9044F" w:rsidRPr="00C9044F" w:rsidRDefault="00C9044F" w:rsidP="00C9044F">
      <w:pPr>
        <w:spacing w:line="234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C9044F" w:rsidRPr="00C9044F" w:rsidRDefault="00C9044F" w:rsidP="0039635E">
      <w:pPr>
        <w:spacing w:line="237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9044F">
        <w:rPr>
          <w:rFonts w:ascii="Times New Roman" w:eastAsia="Times New Roman" w:hAnsi="Times New Roman"/>
          <w:sz w:val="28"/>
          <w:szCs w:val="28"/>
        </w:rPr>
        <w:t xml:space="preserve">Текущая ситуация в сфере бюджетной политики в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A638E" w:rsidRPr="00C904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C9044F">
        <w:rPr>
          <w:rFonts w:ascii="Times New Roman" w:eastAsia="Times New Roman" w:hAnsi="Times New Roman"/>
          <w:sz w:val="28"/>
          <w:szCs w:val="28"/>
        </w:rPr>
        <w:t>характеризуется следующими отличительными особенностями:</w:t>
      </w:r>
    </w:p>
    <w:p w:rsidR="00C9044F" w:rsidRPr="00C9044F" w:rsidRDefault="00C9044F" w:rsidP="00A6326F">
      <w:pPr>
        <w:spacing w:line="239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9044F">
        <w:rPr>
          <w:rFonts w:ascii="Times New Roman" w:eastAsia="Times New Roman" w:hAnsi="Times New Roman"/>
          <w:sz w:val="28"/>
          <w:szCs w:val="28"/>
        </w:rPr>
        <w:t>подавляющая доля расходов областного бюджета приходится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9044F">
        <w:rPr>
          <w:rFonts w:ascii="Times New Roman" w:eastAsia="Times New Roman" w:hAnsi="Times New Roman"/>
          <w:sz w:val="28"/>
          <w:szCs w:val="28"/>
        </w:rPr>
        <w:t>социальный блок;</w:t>
      </w:r>
    </w:p>
    <w:p w:rsidR="00C9044F" w:rsidRPr="00C9044F" w:rsidRDefault="00C9044F" w:rsidP="0039635E">
      <w:pPr>
        <w:spacing w:line="237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9044F">
        <w:rPr>
          <w:rFonts w:ascii="Times New Roman" w:eastAsia="Times New Roman" w:hAnsi="Times New Roman"/>
          <w:sz w:val="28"/>
          <w:szCs w:val="28"/>
        </w:rPr>
        <w:t>существенное снижение объёма бюджетных инвестиций за 2008</w:t>
      </w:r>
      <w:r w:rsidR="00DD5313">
        <w:rPr>
          <w:rFonts w:ascii="Times New Roman" w:eastAsia="Times New Roman" w:hAnsi="Times New Roman"/>
          <w:sz w:val="28"/>
          <w:szCs w:val="28"/>
        </w:rPr>
        <w:t xml:space="preserve">-                   </w:t>
      </w:r>
      <w:r w:rsidRPr="00C9044F">
        <w:rPr>
          <w:rFonts w:ascii="Times New Roman" w:eastAsia="Times New Roman" w:hAnsi="Times New Roman"/>
          <w:sz w:val="28"/>
          <w:szCs w:val="28"/>
        </w:rPr>
        <w:t>2013 годы;</w:t>
      </w:r>
    </w:p>
    <w:p w:rsidR="00C9044F" w:rsidRPr="00C9044F" w:rsidRDefault="00C9044F" w:rsidP="0039635E">
      <w:pPr>
        <w:spacing w:line="2" w:lineRule="exac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C9044F" w:rsidRPr="00C9044F" w:rsidRDefault="00C9044F" w:rsidP="0039635E">
      <w:pPr>
        <w:spacing w:line="25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9044F">
        <w:rPr>
          <w:rFonts w:ascii="Times New Roman" w:eastAsia="Times New Roman" w:hAnsi="Times New Roman"/>
          <w:sz w:val="28"/>
          <w:szCs w:val="28"/>
        </w:rPr>
        <w:t>доходы</w:t>
      </w:r>
      <w:r>
        <w:rPr>
          <w:rFonts w:ascii="Times New Roman" w:eastAsia="Times New Roman" w:hAnsi="Times New Roman"/>
          <w:sz w:val="28"/>
          <w:szCs w:val="28"/>
        </w:rPr>
        <w:t xml:space="preserve"> областного </w:t>
      </w:r>
      <w:r w:rsidRPr="00C9044F">
        <w:rPr>
          <w:rFonts w:ascii="Times New Roman" w:eastAsia="Times New Roman" w:hAnsi="Times New Roman"/>
          <w:sz w:val="28"/>
          <w:szCs w:val="28"/>
        </w:rPr>
        <w:t>бюджета с 2007 года в реальном исчислении фактически сократились на 20 процентов, а расходы остались на том же уровне</w:t>
      </w:r>
      <w:r w:rsidR="00A316A4">
        <w:rPr>
          <w:rFonts w:ascii="Times New Roman" w:eastAsia="Times New Roman" w:hAnsi="Times New Roman"/>
          <w:sz w:val="28"/>
          <w:szCs w:val="28"/>
        </w:rPr>
        <w:t>.</w:t>
      </w:r>
    </w:p>
    <w:p w:rsidR="00C9044F" w:rsidRPr="00C9044F" w:rsidRDefault="00C9044F" w:rsidP="0039635E">
      <w:pPr>
        <w:spacing w:line="1" w:lineRule="exac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C9044F" w:rsidRPr="00C9044F" w:rsidRDefault="00C9044F" w:rsidP="00661A37">
      <w:pPr>
        <w:tabs>
          <w:tab w:val="left" w:pos="0"/>
        </w:tabs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C9044F">
        <w:rPr>
          <w:rFonts w:ascii="Times New Roman" w:eastAsia="Times New Roman" w:hAnsi="Times New Roman"/>
          <w:sz w:val="28"/>
          <w:szCs w:val="28"/>
        </w:rPr>
        <w:t xml:space="preserve">качестве цели в сфере бюджетной политики определена необходимость повышения уровня бюджетной обеспеченности </w:t>
      </w:r>
      <w:r w:rsidR="000A638E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9044F">
        <w:rPr>
          <w:rFonts w:ascii="Times New Roman" w:eastAsia="Times New Roman" w:hAnsi="Times New Roman"/>
          <w:sz w:val="28"/>
          <w:szCs w:val="28"/>
        </w:rPr>
        <w:t>.</w:t>
      </w:r>
    </w:p>
    <w:p w:rsidR="00C9044F" w:rsidRPr="00C9044F" w:rsidRDefault="00C9044F" w:rsidP="0039635E">
      <w:pPr>
        <w:spacing w:line="1" w:lineRule="exac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C9044F" w:rsidRDefault="00C9044F" w:rsidP="00661A37">
      <w:pPr>
        <w:tabs>
          <w:tab w:val="left" w:pos="0"/>
        </w:tabs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C9044F">
        <w:rPr>
          <w:rFonts w:ascii="Times New Roman" w:eastAsia="Times New Roman" w:hAnsi="Times New Roman"/>
          <w:sz w:val="28"/>
          <w:szCs w:val="28"/>
        </w:rPr>
        <w:t>таблице 18 приведен</w:t>
      </w:r>
      <w:r w:rsidR="006107A6">
        <w:rPr>
          <w:rFonts w:ascii="Times New Roman" w:eastAsia="Times New Roman" w:hAnsi="Times New Roman"/>
          <w:sz w:val="28"/>
          <w:szCs w:val="28"/>
        </w:rPr>
        <w:t>о</w:t>
      </w:r>
      <w:r w:rsidRPr="00C9044F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6107A6">
        <w:rPr>
          <w:rFonts w:ascii="Times New Roman" w:eastAsia="Times New Roman" w:hAnsi="Times New Roman"/>
          <w:sz w:val="28"/>
          <w:szCs w:val="28"/>
        </w:rPr>
        <w:t>ое</w:t>
      </w:r>
      <w:r w:rsidRPr="00C9044F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6107A6">
        <w:rPr>
          <w:rFonts w:ascii="Times New Roman" w:eastAsia="Times New Roman" w:hAnsi="Times New Roman"/>
          <w:sz w:val="28"/>
          <w:szCs w:val="28"/>
        </w:rPr>
        <w:t>е</w:t>
      </w:r>
      <w:r w:rsidRPr="00C9044F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6107A6">
        <w:rPr>
          <w:rFonts w:ascii="Times New Roman" w:eastAsia="Times New Roman" w:hAnsi="Times New Roman"/>
          <w:sz w:val="28"/>
          <w:szCs w:val="28"/>
        </w:rPr>
        <w:t>я</w:t>
      </w:r>
      <w:r w:rsidRPr="00C9044F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6107A6">
        <w:rPr>
          <w:rFonts w:ascii="Times New Roman" w:eastAsia="Times New Roman" w:hAnsi="Times New Roman"/>
          <w:sz w:val="28"/>
          <w:szCs w:val="28"/>
        </w:rPr>
        <w:t>его</w:t>
      </w:r>
      <w:r w:rsidRPr="00C9044F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896D54" w:rsidRPr="00C9044F" w:rsidRDefault="00896D54" w:rsidP="00896D54">
      <w:pPr>
        <w:tabs>
          <w:tab w:val="left" w:pos="0"/>
        </w:tabs>
        <w:spacing w:line="237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3D195A" w:rsidRPr="003D195A" w:rsidRDefault="003D195A" w:rsidP="00457C02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0A638E">
        <w:rPr>
          <w:rFonts w:ascii="Times New Roman" w:eastAsia="Times New Roman" w:hAnsi="Times New Roman"/>
          <w:sz w:val="28"/>
          <w:szCs w:val="28"/>
        </w:rPr>
        <w:t>Таблица 1</w:t>
      </w:r>
      <w:r w:rsidRPr="00976C09">
        <w:rPr>
          <w:rFonts w:ascii="Times New Roman" w:eastAsia="Times New Roman" w:hAnsi="Times New Roman"/>
          <w:sz w:val="28"/>
          <w:szCs w:val="28"/>
        </w:rPr>
        <w:t>8</w:t>
      </w:r>
    </w:p>
    <w:p w:rsidR="00DD5313" w:rsidRDefault="003D195A" w:rsidP="003D195A">
      <w:pPr>
        <w:spacing w:line="254" w:lineRule="auto"/>
        <w:ind w:left="440" w:right="200" w:hanging="26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195A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57C02">
        <w:rPr>
          <w:rFonts w:ascii="Times New Roman" w:eastAsia="Times New Roman" w:hAnsi="Times New Roman"/>
          <w:b/>
          <w:sz w:val="28"/>
          <w:szCs w:val="28"/>
        </w:rPr>
        <w:t>ое</w:t>
      </w:r>
      <w:r w:rsidRPr="003D195A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57C02">
        <w:rPr>
          <w:rFonts w:ascii="Times New Roman" w:eastAsia="Times New Roman" w:hAnsi="Times New Roman"/>
          <w:b/>
          <w:sz w:val="28"/>
          <w:szCs w:val="28"/>
        </w:rPr>
        <w:t>е</w:t>
      </w:r>
      <w:r w:rsidRPr="003D195A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57C02">
        <w:rPr>
          <w:rFonts w:ascii="Times New Roman" w:eastAsia="Times New Roman" w:hAnsi="Times New Roman"/>
          <w:b/>
          <w:sz w:val="28"/>
          <w:szCs w:val="28"/>
        </w:rPr>
        <w:t>я</w:t>
      </w:r>
      <w:r w:rsidRPr="003D195A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57C02">
        <w:rPr>
          <w:rFonts w:ascii="Times New Roman" w:eastAsia="Times New Roman" w:hAnsi="Times New Roman"/>
          <w:b/>
          <w:sz w:val="28"/>
          <w:szCs w:val="28"/>
        </w:rPr>
        <w:t>его</w:t>
      </w:r>
      <w:r w:rsidRPr="003D195A">
        <w:rPr>
          <w:rFonts w:ascii="Times New Roman" w:eastAsia="Times New Roman" w:hAnsi="Times New Roman"/>
          <w:b/>
          <w:sz w:val="28"/>
          <w:szCs w:val="28"/>
        </w:rPr>
        <w:t xml:space="preserve"> достижение </w:t>
      </w:r>
    </w:p>
    <w:p w:rsidR="00DD5313" w:rsidRDefault="003D195A" w:rsidP="003D195A">
      <w:pPr>
        <w:spacing w:line="254" w:lineRule="auto"/>
        <w:ind w:left="440" w:right="200" w:hanging="26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195A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0A638E" w:rsidRPr="000A638E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0A638E" w:rsidRPr="003D195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b/>
          <w:sz w:val="28"/>
          <w:szCs w:val="28"/>
        </w:rPr>
        <w:t>в сфере бюджетной политики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3D195A" w:rsidRDefault="003D195A" w:rsidP="003D195A">
      <w:pPr>
        <w:spacing w:line="254" w:lineRule="auto"/>
        <w:ind w:left="440" w:right="200" w:hanging="26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195A">
        <w:rPr>
          <w:rFonts w:ascii="Times New Roman" w:eastAsia="Times New Roman" w:hAnsi="Times New Roman"/>
          <w:b/>
          <w:sz w:val="28"/>
          <w:szCs w:val="28"/>
        </w:rPr>
        <w:t>на период до 2030 года</w:t>
      </w:r>
    </w:p>
    <w:p w:rsidR="00457C02" w:rsidRPr="00457C02" w:rsidRDefault="00457C02" w:rsidP="003D195A">
      <w:pPr>
        <w:spacing w:line="254" w:lineRule="auto"/>
        <w:ind w:left="440" w:right="200" w:hanging="261"/>
        <w:jc w:val="center"/>
        <w:rPr>
          <w:rFonts w:ascii="Times New Roman" w:eastAsia="Times New Roman" w:hAnsi="Times New Roman"/>
          <w:b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708"/>
        <w:gridCol w:w="709"/>
        <w:gridCol w:w="709"/>
        <w:gridCol w:w="709"/>
        <w:gridCol w:w="850"/>
        <w:gridCol w:w="709"/>
        <w:gridCol w:w="709"/>
        <w:gridCol w:w="713"/>
      </w:tblGrid>
      <w:tr w:rsidR="0066234C" w:rsidRPr="000A638E" w:rsidTr="00E714C7">
        <w:trPr>
          <w:cantSplit/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34C" w:rsidRPr="000A638E" w:rsidRDefault="0066234C" w:rsidP="000A638E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66234C" w:rsidRPr="000A638E" w:rsidRDefault="0066234C" w:rsidP="000A638E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C7" w:rsidRDefault="00E714C7" w:rsidP="000A638E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34C" w:rsidRPr="000A638E" w:rsidRDefault="0066234C" w:rsidP="000A638E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66234C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(базовый)</w:t>
            </w:r>
          </w:p>
          <w:p w:rsidR="00E714C7" w:rsidRPr="000A638E" w:rsidRDefault="00E714C7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34C" w:rsidRPr="000A638E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A31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66234C" w:rsidRPr="000A638E" w:rsidRDefault="00DD5313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34C" w:rsidRPr="000A638E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A31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34C" w:rsidRPr="000A638E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A31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34C" w:rsidRPr="000A638E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A31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A31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6234C" w:rsidRPr="000A638E" w:rsidRDefault="00DD5313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34C" w:rsidRPr="000A638E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A31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8DF" w:rsidRDefault="0066234C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A31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6234C" w:rsidRPr="000A638E" w:rsidRDefault="00DD5313" w:rsidP="002F38DF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66234C" w:rsidRPr="000A638E" w:rsidTr="00E714C7">
        <w:trPr>
          <w:trHeight w:val="220"/>
        </w:trPr>
        <w:tc>
          <w:tcPr>
            <w:tcW w:w="268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6234C" w:rsidRPr="003D195A" w:rsidRDefault="0066234C" w:rsidP="009E761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Объём налоговых</w:t>
            </w:r>
          </w:p>
          <w:p w:rsidR="0066234C" w:rsidRPr="003D195A" w:rsidRDefault="0066234C" w:rsidP="00DD5313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>и неналоговых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34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доходов областно</w:t>
            </w: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>го бюджета и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 бюджетов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униципальных образований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</w:t>
            </w:r>
            <w:r w:rsidR="002F38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="00DD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</w:t>
            </w: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расчёте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>душу населения,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19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 в текущих ценах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2F38D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23654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26120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28216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29358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30630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31900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33286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A9673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8E">
              <w:rPr>
                <w:rFonts w:ascii="Times New Roman" w:eastAsia="Times New Roman" w:hAnsi="Times New Roman" w:cs="Times New Roman"/>
                <w:sz w:val="24"/>
                <w:szCs w:val="24"/>
              </w:rPr>
              <w:t>37000</w:t>
            </w:r>
          </w:p>
        </w:tc>
      </w:tr>
      <w:tr w:rsidR="0066234C" w:rsidRPr="000A638E" w:rsidTr="00E714C7">
        <w:trPr>
          <w:trHeight w:val="206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34C" w:rsidRPr="000A638E" w:rsidTr="00E714C7">
        <w:trPr>
          <w:trHeight w:val="206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0A638E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0A638E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34C" w:rsidRPr="003D195A" w:rsidTr="00E714C7">
        <w:trPr>
          <w:trHeight w:val="206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34C" w:rsidRPr="003D195A" w:rsidTr="00E714C7">
        <w:trPr>
          <w:trHeight w:val="206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34C" w:rsidRPr="003D195A" w:rsidTr="00E714C7">
        <w:trPr>
          <w:trHeight w:val="206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34C" w:rsidRPr="003D195A" w:rsidTr="00E714C7">
        <w:trPr>
          <w:trHeight w:val="206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34C" w:rsidRPr="003D195A" w:rsidTr="00E714C7">
        <w:trPr>
          <w:trHeight w:val="206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34C" w:rsidRPr="003D195A" w:rsidRDefault="0066234C" w:rsidP="00111A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234C" w:rsidRPr="00F36B85" w:rsidRDefault="0066234C" w:rsidP="0066234C">
      <w:pPr>
        <w:spacing w:line="290" w:lineRule="auto"/>
        <w:ind w:left="2000" w:right="740" w:hanging="1254"/>
        <w:rPr>
          <w:rFonts w:ascii="Times New Roman" w:eastAsia="Times New Roman" w:hAnsi="Times New Roman"/>
          <w:i/>
          <w:sz w:val="28"/>
        </w:rPr>
      </w:pPr>
    </w:p>
    <w:p w:rsidR="0039635E" w:rsidRPr="000A638E" w:rsidRDefault="0039635E" w:rsidP="00290FD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0A638E">
        <w:rPr>
          <w:rFonts w:ascii="Times New Roman" w:eastAsia="Times New Roman" w:hAnsi="Times New Roman"/>
          <w:sz w:val="28"/>
          <w:szCs w:val="28"/>
        </w:rPr>
        <w:t>Задачи Ульяновской области в сфере бюджетной политики</w:t>
      </w:r>
    </w:p>
    <w:p w:rsidR="0039635E" w:rsidRDefault="0039635E" w:rsidP="00290FD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0A638E">
        <w:rPr>
          <w:rFonts w:ascii="Times New Roman" w:eastAsia="Times New Roman" w:hAnsi="Times New Roman"/>
          <w:sz w:val="28"/>
          <w:szCs w:val="28"/>
        </w:rPr>
        <w:t>на период до 2030 года</w:t>
      </w:r>
    </w:p>
    <w:p w:rsidR="0039635E" w:rsidRPr="000A638E" w:rsidRDefault="0039635E" w:rsidP="00290FD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39635E" w:rsidRPr="00C9044F" w:rsidRDefault="0039635E" w:rsidP="00290FD4">
      <w:pPr>
        <w:numPr>
          <w:ilvl w:val="0"/>
          <w:numId w:val="42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9044F">
        <w:rPr>
          <w:rFonts w:ascii="Times New Roman" w:eastAsia="Times New Roman" w:hAnsi="Times New Roman"/>
          <w:sz w:val="28"/>
          <w:szCs w:val="28"/>
        </w:rPr>
        <w:t>Повышение доходной части областного бюджета.</w:t>
      </w:r>
    </w:p>
    <w:p w:rsidR="0039635E" w:rsidRPr="003D195A" w:rsidRDefault="0039635E" w:rsidP="00290FD4">
      <w:pPr>
        <w:numPr>
          <w:ilvl w:val="0"/>
          <w:numId w:val="42"/>
        </w:numPr>
        <w:tabs>
          <w:tab w:val="left" w:pos="580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 xml:space="preserve">Внедрение и активное использование программно-целевых принципов организации деятельности </w:t>
      </w:r>
      <w:r w:rsidR="00011788">
        <w:rPr>
          <w:rFonts w:ascii="Times New Roman" w:eastAsia="Times New Roman" w:hAnsi="Times New Roman"/>
          <w:sz w:val="28"/>
          <w:szCs w:val="28"/>
        </w:rPr>
        <w:t>ИОГВ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 и органов местного самоуправления муниципальных образований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D195A">
        <w:rPr>
          <w:rFonts w:ascii="Times New Roman" w:eastAsia="Times New Roman" w:hAnsi="Times New Roman"/>
          <w:sz w:val="28"/>
          <w:szCs w:val="28"/>
        </w:rPr>
        <w:t>.</w:t>
      </w:r>
    </w:p>
    <w:p w:rsidR="0039635E" w:rsidRPr="00C9044F" w:rsidRDefault="0039635E" w:rsidP="00610770">
      <w:pPr>
        <w:tabs>
          <w:tab w:val="left" w:pos="993"/>
        </w:tabs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9635E" w:rsidRPr="003D195A" w:rsidRDefault="0039635E" w:rsidP="00290FD4">
      <w:pPr>
        <w:numPr>
          <w:ilvl w:val="0"/>
          <w:numId w:val="42"/>
        </w:numPr>
        <w:tabs>
          <w:tab w:val="left" w:pos="560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>Повышение эффективности использов</w:t>
      </w:r>
      <w:r w:rsidR="00DD5313">
        <w:rPr>
          <w:rFonts w:ascii="Times New Roman" w:eastAsia="Times New Roman" w:hAnsi="Times New Roman"/>
          <w:sz w:val="28"/>
          <w:szCs w:val="28"/>
        </w:rPr>
        <w:t>ания средств областного бюджета</w:t>
      </w:r>
      <w:r w:rsidRPr="003D195A">
        <w:rPr>
          <w:rFonts w:ascii="Times New Roman" w:eastAsia="Times New Roman" w:hAnsi="Times New Roman"/>
          <w:sz w:val="28"/>
          <w:szCs w:val="28"/>
        </w:rPr>
        <w:t>, ориентация бюджетных расходов на достижение конечных социально-экономических результатов.</w:t>
      </w:r>
    </w:p>
    <w:p w:rsidR="0039635E" w:rsidRPr="003D195A" w:rsidRDefault="0039635E" w:rsidP="00290FD4">
      <w:pPr>
        <w:numPr>
          <w:ilvl w:val="0"/>
          <w:numId w:val="42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 xml:space="preserve">Обеспечение конкурсных принципов распределения бюджетных ресурсов, расширение практики привлечения негосударственных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к оказанию услуг, финансируемых из </w:t>
      </w:r>
      <w:r>
        <w:rPr>
          <w:rFonts w:ascii="Times New Roman" w:eastAsia="Times New Roman" w:hAnsi="Times New Roman"/>
          <w:sz w:val="28"/>
          <w:szCs w:val="28"/>
        </w:rPr>
        <w:t xml:space="preserve">областного </w:t>
      </w:r>
      <w:r w:rsidR="00DD5313">
        <w:rPr>
          <w:rFonts w:ascii="Times New Roman" w:eastAsia="Times New Roman" w:hAnsi="Times New Roman"/>
          <w:sz w:val="28"/>
          <w:szCs w:val="28"/>
        </w:rPr>
        <w:t>бюджета</w:t>
      </w:r>
      <w:r w:rsidRPr="003D195A">
        <w:rPr>
          <w:rFonts w:ascii="Times New Roman" w:eastAsia="Times New Roman" w:hAnsi="Times New Roman"/>
          <w:sz w:val="28"/>
          <w:szCs w:val="28"/>
        </w:rPr>
        <w:t>.</w:t>
      </w:r>
    </w:p>
    <w:p w:rsidR="0039635E" w:rsidRPr="003D195A" w:rsidRDefault="0039635E" w:rsidP="00290FD4">
      <w:pPr>
        <w:numPr>
          <w:ilvl w:val="0"/>
          <w:numId w:val="42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 xml:space="preserve">Развитие информационной системы управления государственными финансами, способствующей повышению прозрачности деятельности </w:t>
      </w:r>
      <w:r w:rsidR="00011788">
        <w:rPr>
          <w:rFonts w:ascii="Times New Roman" w:eastAsia="Times New Roman" w:hAnsi="Times New Roman"/>
          <w:sz w:val="28"/>
          <w:szCs w:val="28"/>
        </w:rPr>
        <w:t>ИОГВ</w:t>
      </w:r>
      <w:r w:rsidRPr="003D195A">
        <w:rPr>
          <w:rFonts w:ascii="Times New Roman" w:eastAsia="Times New Roman" w:hAnsi="Times New Roman"/>
          <w:sz w:val="28"/>
          <w:szCs w:val="28"/>
        </w:rPr>
        <w:t>.</w:t>
      </w:r>
    </w:p>
    <w:p w:rsidR="0039635E" w:rsidRPr="00C9044F" w:rsidRDefault="0039635E" w:rsidP="00290FD4">
      <w:pPr>
        <w:numPr>
          <w:ilvl w:val="0"/>
          <w:numId w:val="42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9044F">
        <w:rPr>
          <w:rFonts w:ascii="Times New Roman" w:eastAsia="Times New Roman" w:hAnsi="Times New Roman"/>
          <w:sz w:val="28"/>
          <w:szCs w:val="28"/>
        </w:rPr>
        <w:t xml:space="preserve">Эффективное управление государственным долгом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9044F">
        <w:rPr>
          <w:rFonts w:ascii="Times New Roman" w:eastAsia="Times New Roman" w:hAnsi="Times New Roman"/>
          <w:sz w:val="28"/>
          <w:szCs w:val="28"/>
        </w:rPr>
        <w:t>.</w:t>
      </w:r>
    </w:p>
    <w:p w:rsidR="0039635E" w:rsidRPr="003D195A" w:rsidRDefault="0039635E" w:rsidP="00290FD4">
      <w:pPr>
        <w:numPr>
          <w:ilvl w:val="0"/>
          <w:numId w:val="42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 xml:space="preserve">Совершенствование межбюджетных отношений с учётом различий в уровнях потребности муниципальных образований </w:t>
      </w:r>
      <w:r w:rsidRPr="00DB2537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proofErr w:type="gramStart"/>
      <w:r w:rsidRPr="00DB2537">
        <w:rPr>
          <w:rFonts w:ascii="Times New Roman" w:eastAsia="Times New Roman" w:hAnsi="Times New Roman"/>
          <w:sz w:val="28"/>
          <w:szCs w:val="28"/>
        </w:rPr>
        <w:t>области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  в</w:t>
      </w:r>
      <w:proofErr w:type="gramEnd"/>
      <w:r w:rsidRPr="003D195A">
        <w:rPr>
          <w:rFonts w:ascii="Times New Roman" w:eastAsia="Times New Roman" w:hAnsi="Times New Roman"/>
          <w:sz w:val="28"/>
          <w:szCs w:val="28"/>
        </w:rPr>
        <w:t xml:space="preserve"> предоставлении муниципальных услуг.</w:t>
      </w:r>
    </w:p>
    <w:p w:rsidR="004D00B2" w:rsidRDefault="0039635E" w:rsidP="00290FD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9044F">
        <w:rPr>
          <w:rFonts w:ascii="Times New Roman" w:eastAsia="Times New Roman" w:hAnsi="Times New Roman"/>
          <w:sz w:val="28"/>
          <w:szCs w:val="28"/>
        </w:rPr>
        <w:t>Для достижения определённой выше цели в сфере бюджетной политики и решения представленных задач в первоочередном порядке следует реализовать полноценное внедрение программно-целевых методов бюджетирования и обеспечить взаимосвязь стратегических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направлений деятельности </w:t>
      </w:r>
      <w:r w:rsidR="00DD5313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D5313" w:rsidRPr="003D19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и бюджетной политики. </w:t>
      </w:r>
    </w:p>
    <w:p w:rsidR="0039635E" w:rsidRPr="003D195A" w:rsidRDefault="0039635E" w:rsidP="00290FD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>Дополнительные мероприятия:</w:t>
      </w:r>
    </w:p>
    <w:p w:rsidR="0039635E" w:rsidRPr="003D195A" w:rsidRDefault="0039635E" w:rsidP="00290FD4">
      <w:pPr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 xml:space="preserve">повышение эффективности управления государственным и муниципальным имуществом в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D195A">
        <w:rPr>
          <w:rFonts w:ascii="Times New Roman" w:eastAsia="Times New Roman" w:hAnsi="Times New Roman"/>
          <w:sz w:val="28"/>
          <w:szCs w:val="28"/>
        </w:rPr>
        <w:t>;</w:t>
      </w:r>
    </w:p>
    <w:p w:rsidR="0039635E" w:rsidRPr="003D195A" w:rsidRDefault="0039635E" w:rsidP="00290FD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>разработка и применение методики эффективной приватизации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sz w:val="28"/>
          <w:szCs w:val="28"/>
        </w:rPr>
        <w:t>государственного и муниципального имущества;</w:t>
      </w:r>
    </w:p>
    <w:p w:rsidR="0039635E" w:rsidRPr="003D195A" w:rsidRDefault="0039635E" w:rsidP="00290FD4">
      <w:pPr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 xml:space="preserve">разработка и применение методики эффективной налоговой политики в </w:t>
      </w:r>
      <w:r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D195A">
        <w:rPr>
          <w:rFonts w:ascii="Times New Roman" w:eastAsia="Times New Roman" w:hAnsi="Times New Roman"/>
          <w:sz w:val="28"/>
          <w:szCs w:val="28"/>
        </w:rPr>
        <w:t>;</w:t>
      </w:r>
    </w:p>
    <w:p w:rsidR="0039635E" w:rsidRDefault="0039635E" w:rsidP="00290FD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>разработка и применение методик</w:t>
      </w:r>
      <w:r w:rsidR="002F38DF">
        <w:rPr>
          <w:rFonts w:ascii="Times New Roman" w:eastAsia="Times New Roman" w:hAnsi="Times New Roman"/>
          <w:sz w:val="28"/>
          <w:szCs w:val="28"/>
        </w:rPr>
        <w:t xml:space="preserve">и </w:t>
      </w:r>
      <w:r w:rsidR="003B714F" w:rsidRPr="00583FEF">
        <w:rPr>
          <w:rFonts w:ascii="Times New Roman" w:eastAsia="Times New Roman" w:hAnsi="Times New Roman"/>
          <w:sz w:val="28"/>
          <w:szCs w:val="28"/>
        </w:rPr>
        <w:t>финанс</w:t>
      </w:r>
      <w:r w:rsidR="003B714F">
        <w:rPr>
          <w:rFonts w:ascii="Times New Roman" w:eastAsia="Times New Roman" w:hAnsi="Times New Roman"/>
          <w:sz w:val="28"/>
          <w:szCs w:val="28"/>
        </w:rPr>
        <w:t>ового обеспечения</w:t>
      </w:r>
      <w:r w:rsidR="002F38DF">
        <w:rPr>
          <w:rFonts w:ascii="Times New Roman" w:eastAsia="Times New Roman" w:hAnsi="Times New Roman"/>
          <w:sz w:val="28"/>
          <w:szCs w:val="28"/>
        </w:rPr>
        <w:t xml:space="preserve"> в </w:t>
      </w:r>
      <w:r w:rsidRPr="003D195A">
        <w:rPr>
          <w:rFonts w:ascii="Times New Roman" w:eastAsia="Times New Roman" w:hAnsi="Times New Roman"/>
          <w:sz w:val="28"/>
          <w:szCs w:val="28"/>
        </w:rPr>
        <w:t>социальн</w:t>
      </w:r>
      <w:r w:rsidR="003B714F">
        <w:rPr>
          <w:rFonts w:ascii="Times New Roman" w:eastAsia="Times New Roman" w:hAnsi="Times New Roman"/>
          <w:sz w:val="28"/>
          <w:szCs w:val="28"/>
        </w:rPr>
        <w:t>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sz w:val="28"/>
          <w:szCs w:val="28"/>
        </w:rPr>
        <w:t>сфер</w:t>
      </w:r>
      <w:r w:rsidR="002F38DF">
        <w:rPr>
          <w:rFonts w:ascii="Times New Roman" w:eastAsia="Times New Roman" w:hAnsi="Times New Roman"/>
          <w:sz w:val="28"/>
          <w:szCs w:val="28"/>
        </w:rPr>
        <w:t>е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39635E" w:rsidRDefault="0039635E" w:rsidP="00290FD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>разработка и применение методик</w:t>
      </w:r>
      <w:r w:rsidR="002F38DF">
        <w:rPr>
          <w:rFonts w:ascii="Times New Roman" w:eastAsia="Times New Roman" w:hAnsi="Times New Roman"/>
          <w:sz w:val="28"/>
          <w:szCs w:val="28"/>
        </w:rPr>
        <w:t>и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 </w:t>
      </w:r>
      <w:r w:rsidR="003B714F" w:rsidRPr="00583FEF">
        <w:rPr>
          <w:rFonts w:ascii="Times New Roman" w:eastAsia="Times New Roman" w:hAnsi="Times New Roman"/>
          <w:sz w:val="28"/>
          <w:szCs w:val="28"/>
        </w:rPr>
        <w:t>финанс</w:t>
      </w:r>
      <w:r w:rsidR="003B714F">
        <w:rPr>
          <w:rFonts w:ascii="Times New Roman" w:eastAsia="Times New Roman" w:hAnsi="Times New Roman"/>
          <w:sz w:val="28"/>
          <w:szCs w:val="28"/>
        </w:rPr>
        <w:t>ового обеспечения</w:t>
      </w:r>
      <w:r w:rsidR="003B714F" w:rsidRPr="003D195A">
        <w:rPr>
          <w:rFonts w:ascii="Times New Roman" w:eastAsia="Times New Roman" w:hAnsi="Times New Roman"/>
          <w:sz w:val="28"/>
          <w:szCs w:val="28"/>
        </w:rPr>
        <w:t xml:space="preserve"> </w:t>
      </w:r>
      <w:r w:rsidR="002F38DF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3D195A">
        <w:rPr>
          <w:rFonts w:ascii="Times New Roman" w:eastAsia="Times New Roman" w:hAnsi="Times New Roman"/>
          <w:sz w:val="28"/>
          <w:szCs w:val="28"/>
        </w:rPr>
        <w:t>отрасл</w:t>
      </w:r>
      <w:r w:rsidR="002F38DF">
        <w:rPr>
          <w:rFonts w:ascii="Times New Roman" w:eastAsia="Times New Roman" w:hAnsi="Times New Roman"/>
          <w:sz w:val="28"/>
          <w:szCs w:val="28"/>
        </w:rPr>
        <w:t>ях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sz w:val="28"/>
          <w:szCs w:val="28"/>
        </w:rPr>
        <w:t>транс</w:t>
      </w:r>
      <w:r w:rsidR="002F38DF">
        <w:rPr>
          <w:rFonts w:ascii="Times New Roman" w:eastAsia="Times New Roman" w:hAnsi="Times New Roman"/>
          <w:sz w:val="28"/>
          <w:szCs w:val="28"/>
        </w:rPr>
        <w:t>порта, ЖКХ, дорожного хозяйства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39635E" w:rsidRPr="003D195A" w:rsidRDefault="0039635E" w:rsidP="00290FD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lastRenderedPageBreak/>
        <w:t>уточнение перечня случаев, в которых может осуществляться заимствование денежных средств</w:t>
      </w:r>
      <w:r w:rsidR="004F6485">
        <w:rPr>
          <w:rFonts w:ascii="Times New Roman" w:eastAsia="Times New Roman" w:hAnsi="Times New Roman"/>
          <w:sz w:val="28"/>
          <w:szCs w:val="28"/>
        </w:rPr>
        <w:t xml:space="preserve"> и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 регламентация правил </w:t>
      </w:r>
      <w:r w:rsidR="003B714F" w:rsidRPr="00583FEF">
        <w:rPr>
          <w:rFonts w:ascii="Times New Roman" w:eastAsia="Times New Roman" w:hAnsi="Times New Roman"/>
          <w:sz w:val="28"/>
          <w:szCs w:val="28"/>
        </w:rPr>
        <w:t>финанс</w:t>
      </w:r>
      <w:r w:rsidR="003B714F">
        <w:rPr>
          <w:rFonts w:ascii="Times New Roman" w:eastAsia="Times New Roman" w:hAnsi="Times New Roman"/>
          <w:sz w:val="28"/>
          <w:szCs w:val="28"/>
        </w:rPr>
        <w:t>ового обеспечения</w:t>
      </w:r>
      <w:r w:rsidR="003B714F" w:rsidRPr="003D19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sz w:val="28"/>
          <w:szCs w:val="28"/>
        </w:rPr>
        <w:t>проектов за счёт заёмных средств</w:t>
      </w:r>
      <w:r w:rsidR="004F6485">
        <w:rPr>
          <w:rFonts w:ascii="Times New Roman" w:eastAsia="Times New Roman" w:hAnsi="Times New Roman"/>
          <w:sz w:val="28"/>
          <w:szCs w:val="28"/>
        </w:rPr>
        <w:t>,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 в случае прямого соответствия стратегическим целям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D195A">
        <w:rPr>
          <w:rFonts w:ascii="Times New Roman" w:eastAsia="Times New Roman" w:hAnsi="Times New Roman"/>
          <w:sz w:val="28"/>
          <w:szCs w:val="28"/>
        </w:rPr>
        <w:t xml:space="preserve">или положительному финансовому результату реализации проекта для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D195A">
        <w:rPr>
          <w:rFonts w:ascii="Times New Roman" w:eastAsia="Times New Roman" w:hAnsi="Times New Roman"/>
          <w:sz w:val="28"/>
          <w:szCs w:val="28"/>
        </w:rPr>
        <w:t>;</w:t>
      </w:r>
    </w:p>
    <w:p w:rsidR="0039635E" w:rsidRPr="003D195A" w:rsidRDefault="0039635E" w:rsidP="00290FD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195A">
        <w:rPr>
          <w:rFonts w:ascii="Times New Roman" w:eastAsia="Times New Roman" w:hAnsi="Times New Roman"/>
          <w:sz w:val="28"/>
          <w:szCs w:val="28"/>
        </w:rPr>
        <w:t xml:space="preserve">разработка типовых программ повышения эффективности бюджетных расходов в муниципальных образованиях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D195A">
        <w:rPr>
          <w:rFonts w:ascii="Times New Roman" w:eastAsia="Times New Roman" w:hAnsi="Times New Roman"/>
          <w:sz w:val="28"/>
          <w:szCs w:val="28"/>
        </w:rPr>
        <w:t>.</w:t>
      </w:r>
    </w:p>
    <w:p w:rsidR="006A1DAB" w:rsidRPr="004D00B2" w:rsidRDefault="006A1DAB" w:rsidP="00290FD4">
      <w:pPr>
        <w:ind w:right="743" w:firstLine="567"/>
        <w:jc w:val="center"/>
        <w:rPr>
          <w:rFonts w:ascii="Times New Roman" w:eastAsia="Times New Roman" w:hAnsi="Times New Roman"/>
          <w:sz w:val="16"/>
          <w:szCs w:val="16"/>
        </w:rPr>
      </w:pPr>
    </w:p>
    <w:p w:rsidR="004D00B2" w:rsidRPr="006A1DAB" w:rsidRDefault="004D00B2" w:rsidP="00290FD4">
      <w:pPr>
        <w:ind w:right="743"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1E49C0" w:rsidRDefault="0066234C" w:rsidP="00290FD4">
      <w:pPr>
        <w:ind w:right="743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1E49C0">
        <w:rPr>
          <w:rFonts w:ascii="Times New Roman" w:eastAsia="Times New Roman" w:hAnsi="Times New Roman"/>
          <w:sz w:val="28"/>
          <w:szCs w:val="28"/>
        </w:rPr>
        <w:t xml:space="preserve">Субъекты управления сферой бюджетной политики </w:t>
      </w:r>
    </w:p>
    <w:p w:rsidR="0066234C" w:rsidRDefault="0066234C" w:rsidP="00290FD4">
      <w:pPr>
        <w:ind w:right="743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1E49C0">
        <w:rPr>
          <w:rFonts w:ascii="Times New Roman" w:eastAsia="Times New Roman" w:hAnsi="Times New Roman"/>
          <w:sz w:val="28"/>
          <w:szCs w:val="28"/>
        </w:rPr>
        <w:t xml:space="preserve">в </w:t>
      </w:r>
      <w:r w:rsidR="001E49C0" w:rsidRPr="001E49C0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</w:p>
    <w:p w:rsidR="006A1DAB" w:rsidRPr="006A1DAB" w:rsidRDefault="006A1DAB" w:rsidP="00290FD4">
      <w:pPr>
        <w:ind w:right="743"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66234C" w:rsidRDefault="0066234C" w:rsidP="00290FD4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1E49C0">
        <w:rPr>
          <w:rFonts w:ascii="Times New Roman" w:eastAsia="Times New Roman" w:hAnsi="Times New Roman"/>
          <w:sz w:val="28"/>
          <w:szCs w:val="28"/>
        </w:rPr>
        <w:t>Министерство финансов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 </w:t>
      </w:r>
      <w:r w:rsidR="00E25A78" w:rsidRPr="001E49C0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6234C">
        <w:rPr>
          <w:rFonts w:ascii="Times New Roman" w:eastAsia="Times New Roman" w:hAnsi="Times New Roman"/>
          <w:sz w:val="28"/>
          <w:szCs w:val="28"/>
        </w:rPr>
        <w:t>.</w:t>
      </w:r>
    </w:p>
    <w:p w:rsidR="00290FD4" w:rsidRDefault="00290FD4" w:rsidP="0039635E">
      <w:pPr>
        <w:spacing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66234C" w:rsidRDefault="0066234C" w:rsidP="001E49C0">
      <w:pPr>
        <w:spacing w:line="245" w:lineRule="auto"/>
        <w:ind w:right="24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6234C">
        <w:rPr>
          <w:rFonts w:ascii="Times New Roman" w:eastAsia="Times New Roman" w:hAnsi="Times New Roman"/>
          <w:b/>
          <w:sz w:val="28"/>
          <w:szCs w:val="28"/>
        </w:rPr>
        <w:t>4.2.3.</w:t>
      </w:r>
      <w:r w:rsidR="00A6326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6234C">
        <w:rPr>
          <w:rFonts w:ascii="Times New Roman" w:eastAsia="Times New Roman" w:hAnsi="Times New Roman"/>
          <w:b/>
          <w:sz w:val="28"/>
          <w:szCs w:val="28"/>
        </w:rPr>
        <w:t>Долгосрочные приоритеты развития финансово</w:t>
      </w:r>
      <w:r w:rsidR="00BB44E4">
        <w:rPr>
          <w:rFonts w:ascii="Times New Roman" w:eastAsia="Times New Roman" w:hAnsi="Times New Roman"/>
          <w:b/>
          <w:sz w:val="28"/>
          <w:szCs w:val="28"/>
        </w:rPr>
        <w:t>-</w:t>
      </w:r>
      <w:r w:rsidRPr="0066234C">
        <w:rPr>
          <w:rFonts w:ascii="Times New Roman" w:eastAsia="Times New Roman" w:hAnsi="Times New Roman"/>
          <w:b/>
          <w:sz w:val="28"/>
          <w:szCs w:val="28"/>
        </w:rPr>
        <w:t xml:space="preserve">банковского сектора в </w:t>
      </w:r>
      <w:r w:rsidR="001E49C0" w:rsidRPr="001E49C0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1E49C0" w:rsidRPr="0066234C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1E49C0" w:rsidRPr="0066234C" w:rsidRDefault="001E49C0" w:rsidP="0039635E">
      <w:pPr>
        <w:spacing w:line="245" w:lineRule="auto"/>
        <w:ind w:right="240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36583" w:rsidRDefault="0066234C" w:rsidP="0063154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34C">
        <w:rPr>
          <w:rFonts w:ascii="Times New Roman" w:eastAsia="Times New Roman" w:hAnsi="Times New Roman"/>
          <w:sz w:val="28"/>
          <w:szCs w:val="28"/>
        </w:rPr>
        <w:t>Текущая ситуация в сфере развития финансово</w:t>
      </w:r>
      <w:r w:rsidR="00BB44E4">
        <w:rPr>
          <w:rFonts w:ascii="Times New Roman" w:eastAsia="Times New Roman" w:hAnsi="Times New Roman"/>
          <w:sz w:val="28"/>
          <w:szCs w:val="28"/>
        </w:rPr>
        <w:t>-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банковского сектора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49C0" w:rsidRPr="006623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характеризуется недостаточным уровнем популярности услуг финансового сектора. В частности, наблюдается очень низкий объём вкладов населения и организаций, а также уровень осуществления безналичных расчётов. </w:t>
      </w:r>
    </w:p>
    <w:p w:rsidR="0066234C" w:rsidRPr="0066234C" w:rsidRDefault="0066234C" w:rsidP="0063154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34C">
        <w:rPr>
          <w:rFonts w:ascii="Times New Roman" w:eastAsia="Times New Roman" w:hAnsi="Times New Roman"/>
          <w:sz w:val="28"/>
          <w:szCs w:val="28"/>
        </w:rPr>
        <w:t>По числу филиалов кредитных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учреждений, функционирующих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, регион существенно отстаёт от </w:t>
      </w:r>
      <w:r w:rsidR="004912D8">
        <w:rPr>
          <w:rFonts w:ascii="Times New Roman" w:eastAsia="Times New Roman" w:hAnsi="Times New Roman"/>
          <w:sz w:val="28"/>
          <w:szCs w:val="28"/>
        </w:rPr>
        <w:t>субъектов Российской Федерации</w:t>
      </w:r>
      <w:r w:rsidR="002F38DF">
        <w:rPr>
          <w:rFonts w:ascii="Times New Roman" w:eastAsia="Times New Roman" w:hAnsi="Times New Roman"/>
          <w:sz w:val="28"/>
          <w:szCs w:val="28"/>
        </w:rPr>
        <w:t xml:space="preserve"> –</w:t>
      </w:r>
      <w:r w:rsidR="004912D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лидеров ПФО: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49C0" w:rsidRPr="006623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234C">
        <w:rPr>
          <w:rFonts w:ascii="Times New Roman" w:eastAsia="Times New Roman" w:hAnsi="Times New Roman"/>
          <w:sz w:val="28"/>
          <w:szCs w:val="28"/>
        </w:rPr>
        <w:t>осуществляют деятельность в основном дополнительные офисы крупных банков, а не их филиалы. Следовательно, принятие решений по запросам граждан и организаций осуществляется не в городе Ульяновске, что может быть дополнительным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препятствием по получению </w:t>
      </w:r>
      <w:r w:rsidR="003B714F" w:rsidRPr="00583FEF">
        <w:rPr>
          <w:rFonts w:ascii="Times New Roman" w:eastAsia="Times New Roman" w:hAnsi="Times New Roman"/>
          <w:sz w:val="28"/>
          <w:szCs w:val="28"/>
        </w:rPr>
        <w:t>финанс</w:t>
      </w:r>
      <w:r w:rsidR="003B714F">
        <w:rPr>
          <w:rFonts w:ascii="Times New Roman" w:eastAsia="Times New Roman" w:hAnsi="Times New Roman"/>
          <w:sz w:val="28"/>
          <w:szCs w:val="28"/>
        </w:rPr>
        <w:t>ового обеспечения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. Такое положение негативно сказывается как на экономике </w:t>
      </w:r>
      <w:r w:rsidR="00BB44E4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области в целом, так и на привлечении дополнительного </w:t>
      </w:r>
      <w:r w:rsidR="003B714F" w:rsidRPr="00583FEF">
        <w:rPr>
          <w:rFonts w:ascii="Times New Roman" w:eastAsia="Times New Roman" w:hAnsi="Times New Roman"/>
          <w:sz w:val="28"/>
          <w:szCs w:val="28"/>
        </w:rPr>
        <w:t>финанс</w:t>
      </w:r>
      <w:r w:rsidR="003B714F">
        <w:rPr>
          <w:rFonts w:ascii="Times New Roman" w:eastAsia="Times New Roman" w:hAnsi="Times New Roman"/>
          <w:sz w:val="28"/>
          <w:szCs w:val="28"/>
        </w:rPr>
        <w:t>ового обеспечения</w:t>
      </w:r>
      <w:r w:rsidR="003B714F" w:rsidRPr="006623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предприятиями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6234C">
        <w:rPr>
          <w:rFonts w:ascii="Times New Roman" w:eastAsia="Times New Roman" w:hAnsi="Times New Roman"/>
          <w:sz w:val="28"/>
          <w:szCs w:val="28"/>
        </w:rPr>
        <w:t>.</w:t>
      </w:r>
    </w:p>
    <w:p w:rsidR="0066234C" w:rsidRPr="0066234C" w:rsidRDefault="0066234C" w:rsidP="0039635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6234C" w:rsidRDefault="0066234C" w:rsidP="00661A37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66234C">
        <w:rPr>
          <w:rFonts w:ascii="Times New Roman" w:eastAsia="Times New Roman" w:hAnsi="Times New Roman"/>
          <w:sz w:val="28"/>
          <w:szCs w:val="28"/>
        </w:rPr>
        <w:t>качестве цели в сфере развития фи</w:t>
      </w:r>
      <w:r w:rsidR="004F6485">
        <w:rPr>
          <w:rFonts w:ascii="Times New Roman" w:eastAsia="Times New Roman" w:hAnsi="Times New Roman"/>
          <w:sz w:val="28"/>
          <w:szCs w:val="28"/>
        </w:rPr>
        <w:t>н</w:t>
      </w:r>
      <w:r w:rsidR="00F36B85">
        <w:rPr>
          <w:rFonts w:ascii="Times New Roman" w:eastAsia="Times New Roman" w:hAnsi="Times New Roman"/>
          <w:sz w:val="28"/>
          <w:szCs w:val="28"/>
        </w:rPr>
        <w:t>ансово-банковского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 сектор</w:t>
      </w:r>
      <w:r w:rsidR="00F36B85">
        <w:rPr>
          <w:rFonts w:ascii="Times New Roman" w:eastAsia="Times New Roman" w:hAnsi="Times New Roman"/>
          <w:sz w:val="28"/>
          <w:szCs w:val="28"/>
        </w:rPr>
        <w:t>а</w:t>
      </w:r>
      <w:r w:rsidRPr="0066234C">
        <w:rPr>
          <w:rFonts w:ascii="Times New Roman" w:eastAsia="Times New Roman" w:hAnsi="Times New Roman"/>
          <w:sz w:val="28"/>
          <w:szCs w:val="28"/>
        </w:rPr>
        <w:t xml:space="preserve"> на период до 2030 года определена необходимость повышения</w:t>
      </w:r>
      <w:r w:rsidR="000F2A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16FF">
        <w:rPr>
          <w:rFonts w:ascii="Times New Roman" w:eastAsia="Times New Roman" w:hAnsi="Times New Roman"/>
          <w:sz w:val="28"/>
          <w:szCs w:val="28"/>
        </w:rPr>
        <w:t>доступности финансовых ресурсов для осуществления инвестиций в</w:t>
      </w:r>
      <w:r w:rsidR="000F2AC9" w:rsidRPr="006916F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основной капитал в </w:t>
      </w:r>
      <w:r w:rsidR="001E49C0" w:rsidRPr="006916FF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916FF">
        <w:rPr>
          <w:rFonts w:ascii="Times New Roman" w:eastAsia="Times New Roman" w:hAnsi="Times New Roman"/>
          <w:sz w:val="28"/>
          <w:szCs w:val="28"/>
        </w:rPr>
        <w:t>.</w:t>
      </w:r>
      <w:r w:rsidR="00661A37" w:rsidRPr="006916F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16FF">
        <w:rPr>
          <w:rFonts w:ascii="Times New Roman" w:eastAsia="Times New Roman" w:hAnsi="Times New Roman"/>
          <w:sz w:val="28"/>
          <w:szCs w:val="28"/>
        </w:rPr>
        <w:t>В таблице 19 приведен</w:t>
      </w:r>
      <w:r w:rsidR="006107A6" w:rsidRPr="006916FF">
        <w:rPr>
          <w:rFonts w:ascii="Times New Roman" w:eastAsia="Times New Roman" w:hAnsi="Times New Roman"/>
          <w:sz w:val="28"/>
          <w:szCs w:val="28"/>
        </w:rPr>
        <w:t>о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6107A6" w:rsidRPr="006916FF">
        <w:rPr>
          <w:rFonts w:ascii="Times New Roman" w:eastAsia="Times New Roman" w:hAnsi="Times New Roman"/>
          <w:sz w:val="28"/>
          <w:szCs w:val="28"/>
        </w:rPr>
        <w:t>ое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6107A6" w:rsidRPr="006916FF">
        <w:rPr>
          <w:rFonts w:ascii="Times New Roman" w:eastAsia="Times New Roman" w:hAnsi="Times New Roman"/>
          <w:sz w:val="28"/>
          <w:szCs w:val="28"/>
        </w:rPr>
        <w:t>е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6107A6" w:rsidRPr="006916FF">
        <w:rPr>
          <w:rFonts w:ascii="Times New Roman" w:eastAsia="Times New Roman" w:hAnsi="Times New Roman"/>
          <w:sz w:val="28"/>
          <w:szCs w:val="28"/>
        </w:rPr>
        <w:t>я</w:t>
      </w:r>
      <w:r w:rsidRPr="006916FF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6107A6" w:rsidRPr="006916FF">
        <w:rPr>
          <w:rFonts w:ascii="Times New Roman" w:eastAsia="Times New Roman" w:hAnsi="Times New Roman"/>
          <w:sz w:val="28"/>
          <w:szCs w:val="28"/>
        </w:rPr>
        <w:t>его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EA4DCF" w:rsidRDefault="00EA4DCF" w:rsidP="00661A37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6326F" w:rsidRPr="00CE1C9E" w:rsidRDefault="00A6326F" w:rsidP="000E31B7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1E49C0">
        <w:rPr>
          <w:rFonts w:ascii="Times New Roman" w:eastAsia="Times New Roman" w:hAnsi="Times New Roman"/>
          <w:sz w:val="28"/>
          <w:szCs w:val="28"/>
        </w:rPr>
        <w:t>Таблица 19</w:t>
      </w:r>
    </w:p>
    <w:p w:rsidR="00A6326F" w:rsidRPr="00CE1C9E" w:rsidRDefault="00A6326F" w:rsidP="000E31B7">
      <w:pPr>
        <w:spacing w:line="0" w:lineRule="atLeast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1C9E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57C02">
        <w:rPr>
          <w:rFonts w:ascii="Times New Roman" w:eastAsia="Times New Roman" w:hAnsi="Times New Roman"/>
          <w:b/>
          <w:sz w:val="28"/>
          <w:szCs w:val="28"/>
        </w:rPr>
        <w:t>ое</w:t>
      </w:r>
      <w:r w:rsidRPr="00CE1C9E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57C02">
        <w:rPr>
          <w:rFonts w:ascii="Times New Roman" w:eastAsia="Times New Roman" w:hAnsi="Times New Roman"/>
          <w:b/>
          <w:sz w:val="28"/>
          <w:szCs w:val="28"/>
        </w:rPr>
        <w:t>е</w:t>
      </w:r>
      <w:r w:rsidRPr="00CE1C9E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57C02">
        <w:rPr>
          <w:rFonts w:ascii="Times New Roman" w:eastAsia="Times New Roman" w:hAnsi="Times New Roman"/>
          <w:b/>
          <w:sz w:val="28"/>
          <w:szCs w:val="28"/>
        </w:rPr>
        <w:t>я</w:t>
      </w:r>
      <w:r w:rsidRPr="00CE1C9E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57C02">
        <w:rPr>
          <w:rFonts w:ascii="Times New Roman" w:eastAsia="Times New Roman" w:hAnsi="Times New Roman"/>
          <w:b/>
          <w:sz w:val="28"/>
          <w:szCs w:val="28"/>
        </w:rPr>
        <w:t>его</w:t>
      </w:r>
      <w:r w:rsidRPr="00CE1C9E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A6326F" w:rsidRDefault="00A6326F" w:rsidP="004F6485">
      <w:pPr>
        <w:spacing w:line="0" w:lineRule="atLeast"/>
        <w:ind w:left="3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1C9E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Pr="001E49C0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Pr="00CE1C9E">
        <w:rPr>
          <w:rFonts w:ascii="Times New Roman" w:eastAsia="Times New Roman" w:hAnsi="Times New Roman"/>
          <w:b/>
          <w:sz w:val="28"/>
          <w:szCs w:val="28"/>
        </w:rPr>
        <w:t xml:space="preserve"> в сфере развития финансово</w:t>
      </w:r>
      <w:r w:rsidR="00BB44E4">
        <w:rPr>
          <w:rFonts w:ascii="Times New Roman" w:eastAsia="Times New Roman" w:hAnsi="Times New Roman"/>
          <w:b/>
          <w:sz w:val="28"/>
          <w:szCs w:val="28"/>
        </w:rPr>
        <w:t>-</w:t>
      </w:r>
      <w:r w:rsidRPr="001E49C0">
        <w:rPr>
          <w:rFonts w:ascii="Times New Roman" w:eastAsia="Times New Roman" w:hAnsi="Times New Roman"/>
          <w:b/>
          <w:sz w:val="28"/>
          <w:szCs w:val="28"/>
        </w:rPr>
        <w:t>банковского сектора на период до 2030 года</w:t>
      </w:r>
    </w:p>
    <w:p w:rsidR="004F6485" w:rsidRPr="001E49C0" w:rsidRDefault="004F6485" w:rsidP="004F6485">
      <w:pPr>
        <w:spacing w:line="0" w:lineRule="atLeast"/>
        <w:ind w:left="9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134"/>
        <w:gridCol w:w="709"/>
        <w:gridCol w:w="709"/>
        <w:gridCol w:w="709"/>
        <w:gridCol w:w="708"/>
        <w:gridCol w:w="709"/>
        <w:gridCol w:w="714"/>
        <w:gridCol w:w="709"/>
        <w:gridCol w:w="708"/>
      </w:tblGrid>
      <w:tr w:rsidR="00A6326F" w:rsidRPr="001E49C0" w:rsidTr="007F08EE">
        <w:trPr>
          <w:cantSplit/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85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</w:p>
          <w:p w:rsidR="00A6326F" w:rsidRPr="001E49C0" w:rsidRDefault="00A6326F" w:rsidP="004F648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C7" w:rsidRDefault="00E714C7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A6326F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714C7" w:rsidRPr="001E49C0" w:rsidRDefault="00E714C7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1E49C0" w:rsidRDefault="004F6485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1E49C0" w:rsidRDefault="004F6485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1E49C0" w:rsidRDefault="004F6485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1E49C0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648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1E49C0" w:rsidRDefault="004F6485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1E49C0" w:rsidRDefault="004F6485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:rsidR="00A6326F" w:rsidRPr="001E49C0" w:rsidRDefault="004F6485" w:rsidP="00470DA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1E49C0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648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6326F" w:rsidRPr="001E49C0" w:rsidTr="007F08EE">
        <w:trPr>
          <w:trHeight w:val="222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326F" w:rsidRPr="00CE1C9E" w:rsidRDefault="00A6326F" w:rsidP="004F6485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C9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инвести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CE1C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в основной </w:t>
            </w: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капитал,</w:t>
            </w:r>
            <w:r w:rsidR="004F6485"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осуществлённых за счёт привлечённых</w:t>
            </w:r>
            <w:r w:rsidR="004F6485"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 – кредитов банков</w:t>
            </w:r>
            <w:r w:rsidR="00BB44E4"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общем объёме инвестиций</w:t>
            </w:r>
            <w:r w:rsidR="004F6485"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в основной капитал, %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C9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A6326F" w:rsidRPr="00CE1C9E" w:rsidTr="007F08EE">
        <w:trPr>
          <w:trHeight w:val="208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C9E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A6326F" w:rsidRPr="00CE1C9E" w:rsidTr="007F08EE">
        <w:trPr>
          <w:trHeight w:val="208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E49C0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C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6326F" w:rsidRPr="00CE1C9E" w:rsidTr="007F08EE">
        <w:trPr>
          <w:trHeight w:val="208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CE1C9E" w:rsidTr="007F08EE">
        <w:trPr>
          <w:trHeight w:val="208"/>
        </w:trPr>
        <w:tc>
          <w:tcPr>
            <w:tcW w:w="28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CE1C9E" w:rsidTr="007F08EE">
        <w:trPr>
          <w:trHeight w:val="208"/>
        </w:trPr>
        <w:tc>
          <w:tcPr>
            <w:tcW w:w="28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CE1C9E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44E4" w:rsidRDefault="00BB44E4" w:rsidP="00373792">
      <w:pPr>
        <w:spacing w:line="239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6234C" w:rsidRDefault="0066234C" w:rsidP="00BB44E4">
      <w:pPr>
        <w:spacing w:line="239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1E49C0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="001E49C0" w:rsidRPr="001E49C0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1E49C0">
        <w:rPr>
          <w:rFonts w:ascii="Times New Roman" w:eastAsia="Times New Roman" w:hAnsi="Times New Roman"/>
          <w:sz w:val="28"/>
          <w:szCs w:val="28"/>
        </w:rPr>
        <w:t>в сфере развития финансово</w:t>
      </w:r>
      <w:r w:rsidR="00BB44E4">
        <w:rPr>
          <w:rFonts w:ascii="Times New Roman" w:eastAsia="Times New Roman" w:hAnsi="Times New Roman"/>
          <w:sz w:val="28"/>
          <w:szCs w:val="28"/>
        </w:rPr>
        <w:t>-</w:t>
      </w:r>
      <w:r w:rsidRPr="001E49C0">
        <w:rPr>
          <w:rFonts w:ascii="Times New Roman" w:eastAsia="Times New Roman" w:hAnsi="Times New Roman"/>
          <w:sz w:val="28"/>
          <w:szCs w:val="28"/>
        </w:rPr>
        <w:t>банковского сектора на период до 2030 года</w:t>
      </w:r>
    </w:p>
    <w:p w:rsidR="002239AE" w:rsidRPr="001E49C0" w:rsidRDefault="002239AE" w:rsidP="002239AE">
      <w:pPr>
        <w:tabs>
          <w:tab w:val="left" w:pos="1276"/>
        </w:tabs>
        <w:spacing w:line="0" w:lineRule="atLeast"/>
        <w:ind w:left="1200"/>
        <w:rPr>
          <w:rFonts w:ascii="Times New Roman" w:eastAsia="Times New Roman" w:hAnsi="Times New Roman"/>
          <w:sz w:val="28"/>
          <w:szCs w:val="28"/>
        </w:rPr>
      </w:pPr>
    </w:p>
    <w:p w:rsidR="0066234C" w:rsidRPr="0066234C" w:rsidRDefault="00BB44E4" w:rsidP="00BB44E4">
      <w:p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66234C" w:rsidRPr="0066234C">
        <w:rPr>
          <w:rFonts w:ascii="Times New Roman" w:eastAsia="Times New Roman" w:hAnsi="Times New Roman"/>
          <w:sz w:val="28"/>
          <w:szCs w:val="28"/>
        </w:rPr>
        <w:t xml:space="preserve">Стимулирование крупнейших кредитных организаций к открытию филиалов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66234C" w:rsidRPr="0066234C">
        <w:rPr>
          <w:rFonts w:ascii="Times New Roman" w:eastAsia="Times New Roman" w:hAnsi="Times New Roman"/>
          <w:sz w:val="28"/>
          <w:szCs w:val="28"/>
        </w:rPr>
        <w:t>.</w:t>
      </w:r>
    </w:p>
    <w:p w:rsidR="0066234C" w:rsidRPr="0066234C" w:rsidRDefault="0066234C" w:rsidP="00BB44E4">
      <w:pPr>
        <w:tabs>
          <w:tab w:val="left" w:pos="993"/>
        </w:tabs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6234C" w:rsidRPr="00373792" w:rsidRDefault="00BB44E4" w:rsidP="00BB44E4">
      <w:p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66234C" w:rsidRPr="00373792">
        <w:rPr>
          <w:rFonts w:ascii="Times New Roman" w:eastAsia="Times New Roman" w:hAnsi="Times New Roman"/>
          <w:sz w:val="28"/>
          <w:szCs w:val="28"/>
        </w:rPr>
        <w:t xml:space="preserve">Стимулирование организаций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="001E49C0" w:rsidRPr="006916FF">
        <w:rPr>
          <w:rFonts w:ascii="Times New Roman" w:eastAsia="Times New Roman" w:hAnsi="Times New Roman"/>
          <w:sz w:val="28"/>
          <w:szCs w:val="28"/>
        </w:rPr>
        <w:t xml:space="preserve">области </w:t>
      </w:r>
      <w:r w:rsidR="0066234C" w:rsidRPr="006916FF">
        <w:rPr>
          <w:rFonts w:ascii="Times New Roman" w:eastAsia="Times New Roman" w:hAnsi="Times New Roman"/>
          <w:sz w:val="28"/>
          <w:szCs w:val="28"/>
        </w:rPr>
        <w:t>к использованию заёмных</w:t>
      </w:r>
      <w:r w:rsidR="00373792" w:rsidRPr="006916FF">
        <w:rPr>
          <w:rFonts w:ascii="Times New Roman" w:eastAsia="Times New Roman" w:hAnsi="Times New Roman"/>
          <w:sz w:val="28"/>
          <w:szCs w:val="28"/>
        </w:rPr>
        <w:t xml:space="preserve"> </w:t>
      </w:r>
      <w:r w:rsidR="0066234C" w:rsidRPr="006916FF">
        <w:rPr>
          <w:rFonts w:ascii="Times New Roman" w:eastAsia="Times New Roman" w:hAnsi="Times New Roman"/>
          <w:sz w:val="28"/>
          <w:szCs w:val="28"/>
        </w:rPr>
        <w:t>средств при осуществлении инвестиций в основной капитал.</w:t>
      </w:r>
    </w:p>
    <w:p w:rsidR="0066234C" w:rsidRPr="00373792" w:rsidRDefault="00BB44E4" w:rsidP="00BB44E4">
      <w:pPr>
        <w:tabs>
          <w:tab w:val="left" w:pos="540"/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66234C" w:rsidRPr="00373792">
        <w:rPr>
          <w:rFonts w:ascii="Times New Roman" w:eastAsia="Times New Roman" w:hAnsi="Times New Roman"/>
          <w:sz w:val="28"/>
          <w:szCs w:val="28"/>
        </w:rPr>
        <w:t xml:space="preserve">Стимулирование </w:t>
      </w:r>
      <w:proofErr w:type="gramStart"/>
      <w:r w:rsidR="0066234C" w:rsidRPr="00373792"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 в</w:t>
      </w:r>
      <w:proofErr w:type="gramEnd"/>
      <w:r w:rsidR="005901E0">
        <w:rPr>
          <w:rFonts w:ascii="Times New Roman" w:eastAsia="Times New Roman" w:hAnsi="Times New Roman"/>
          <w:sz w:val="28"/>
          <w:szCs w:val="28"/>
        </w:rPr>
        <w:t xml:space="preserve">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49C0" w:rsidRPr="00373792">
        <w:rPr>
          <w:rFonts w:ascii="Times New Roman" w:eastAsia="Times New Roman" w:hAnsi="Times New Roman"/>
          <w:sz w:val="28"/>
          <w:szCs w:val="28"/>
        </w:rPr>
        <w:t xml:space="preserve"> </w:t>
      </w:r>
      <w:r w:rsidR="0066234C" w:rsidRPr="00373792">
        <w:rPr>
          <w:rFonts w:ascii="Times New Roman" w:eastAsia="Times New Roman" w:hAnsi="Times New Roman"/>
          <w:sz w:val="28"/>
          <w:szCs w:val="28"/>
        </w:rPr>
        <w:t>к использованию современных банковских и страховых продуктов в текущей деятельности.</w:t>
      </w:r>
    </w:p>
    <w:p w:rsidR="0066234C" w:rsidRPr="0066234C" w:rsidRDefault="00BB44E4" w:rsidP="00BB44E4">
      <w:pPr>
        <w:tabs>
          <w:tab w:val="left" w:pos="532"/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="0066234C" w:rsidRPr="0066234C">
        <w:rPr>
          <w:rFonts w:ascii="Times New Roman" w:eastAsia="Times New Roman" w:hAnsi="Times New Roman"/>
          <w:sz w:val="28"/>
          <w:szCs w:val="28"/>
        </w:rPr>
        <w:t xml:space="preserve">Стимулирование населения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49C0" w:rsidRPr="0066234C">
        <w:rPr>
          <w:rFonts w:ascii="Times New Roman" w:eastAsia="Times New Roman" w:hAnsi="Times New Roman"/>
          <w:sz w:val="28"/>
          <w:szCs w:val="28"/>
        </w:rPr>
        <w:t xml:space="preserve"> </w:t>
      </w:r>
      <w:r w:rsidR="0066234C" w:rsidRPr="0066234C">
        <w:rPr>
          <w:rFonts w:ascii="Times New Roman" w:eastAsia="Times New Roman" w:hAnsi="Times New Roman"/>
          <w:sz w:val="28"/>
          <w:szCs w:val="28"/>
        </w:rPr>
        <w:t>к использованию современных банковских и страховых продуктов.</w:t>
      </w:r>
    </w:p>
    <w:p w:rsidR="0066234C" w:rsidRPr="0066234C" w:rsidRDefault="0066234C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56CC8" w:rsidRPr="006277C4" w:rsidRDefault="0066234C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234C">
        <w:rPr>
          <w:rFonts w:ascii="Times New Roman" w:eastAsia="Times New Roman" w:hAnsi="Times New Roman"/>
          <w:sz w:val="28"/>
          <w:szCs w:val="28"/>
        </w:rPr>
        <w:t xml:space="preserve">Для достижения определённой выше цели в сфере </w:t>
      </w:r>
      <w:r w:rsidR="00A9673F">
        <w:rPr>
          <w:rFonts w:ascii="Times New Roman" w:eastAsia="Times New Roman" w:hAnsi="Times New Roman"/>
          <w:sz w:val="28"/>
          <w:szCs w:val="28"/>
        </w:rPr>
        <w:t xml:space="preserve">развития </w:t>
      </w:r>
      <w:r w:rsidRPr="0066234C">
        <w:rPr>
          <w:rFonts w:ascii="Times New Roman" w:eastAsia="Times New Roman" w:hAnsi="Times New Roman"/>
          <w:sz w:val="28"/>
          <w:szCs w:val="28"/>
        </w:rPr>
        <w:t>финансово</w:t>
      </w:r>
      <w:r w:rsidR="00BB44E4">
        <w:rPr>
          <w:rFonts w:ascii="Times New Roman" w:eastAsia="Times New Roman" w:hAnsi="Times New Roman"/>
          <w:sz w:val="28"/>
          <w:szCs w:val="28"/>
        </w:rPr>
        <w:t>-</w:t>
      </w:r>
      <w:r w:rsidRPr="0066234C">
        <w:rPr>
          <w:rFonts w:ascii="Times New Roman" w:eastAsia="Times New Roman" w:hAnsi="Times New Roman"/>
          <w:sz w:val="28"/>
          <w:szCs w:val="28"/>
        </w:rPr>
        <w:t>банковского сектора и решения представленных задач в первоочередном порядке реализуются следующие мероприятия:</w:t>
      </w:r>
    </w:p>
    <w:p w:rsidR="00373792" w:rsidRPr="00373792" w:rsidRDefault="00373792" w:rsidP="002239AE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3792">
        <w:rPr>
          <w:rFonts w:ascii="Times New Roman" w:eastAsia="Times New Roman" w:hAnsi="Times New Roman"/>
          <w:sz w:val="28"/>
          <w:szCs w:val="28"/>
        </w:rPr>
        <w:t xml:space="preserve">разработка и применение стимулирующих мер к открытию филиалов кредитных организаций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73792">
        <w:rPr>
          <w:rFonts w:ascii="Times New Roman" w:eastAsia="Times New Roman" w:hAnsi="Times New Roman"/>
          <w:sz w:val="28"/>
          <w:szCs w:val="28"/>
        </w:rPr>
        <w:t>;</w:t>
      </w:r>
    </w:p>
    <w:p w:rsidR="00373792" w:rsidRPr="00373792" w:rsidRDefault="00373792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73792" w:rsidRPr="00373792" w:rsidRDefault="00373792" w:rsidP="002239AE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3792">
        <w:rPr>
          <w:rFonts w:ascii="Times New Roman" w:eastAsia="Times New Roman" w:hAnsi="Times New Roman"/>
          <w:sz w:val="28"/>
          <w:szCs w:val="28"/>
        </w:rPr>
        <w:t xml:space="preserve">применение механизма субсидирования процентной ставки по кредитам для организаций приоритетных отраслей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73792">
        <w:rPr>
          <w:rFonts w:ascii="Times New Roman" w:eastAsia="Times New Roman" w:hAnsi="Times New Roman"/>
          <w:sz w:val="28"/>
          <w:szCs w:val="28"/>
        </w:rPr>
        <w:t>;</w:t>
      </w:r>
    </w:p>
    <w:p w:rsidR="00373792" w:rsidRPr="00373792" w:rsidRDefault="00373792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73792" w:rsidRPr="00373792" w:rsidRDefault="00373792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3792">
        <w:rPr>
          <w:rFonts w:ascii="Times New Roman" w:eastAsia="Times New Roman" w:hAnsi="Times New Roman"/>
          <w:sz w:val="28"/>
          <w:szCs w:val="28"/>
        </w:rPr>
        <w:t xml:space="preserve">стимулирование оборудования </w:t>
      </w:r>
      <w:r w:rsidR="00FB400B" w:rsidRPr="00373792">
        <w:rPr>
          <w:rFonts w:ascii="Times New Roman" w:eastAsia="Times New Roman" w:hAnsi="Times New Roman"/>
          <w:sz w:val="28"/>
          <w:szCs w:val="28"/>
        </w:rPr>
        <w:t xml:space="preserve">мест торговли и оказания услуг </w:t>
      </w:r>
      <w:r w:rsidRPr="00373792">
        <w:rPr>
          <w:rFonts w:ascii="Times New Roman" w:eastAsia="Times New Roman" w:hAnsi="Times New Roman"/>
          <w:sz w:val="28"/>
          <w:szCs w:val="28"/>
        </w:rPr>
        <w:t xml:space="preserve">терминалами оплаты пластиковыми картами в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6C09" w:rsidRPr="003737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3792">
        <w:rPr>
          <w:rFonts w:ascii="Times New Roman" w:eastAsia="Times New Roman" w:hAnsi="Times New Roman"/>
          <w:sz w:val="28"/>
          <w:szCs w:val="28"/>
        </w:rPr>
        <w:t>(включение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73792">
        <w:rPr>
          <w:rFonts w:ascii="Times New Roman" w:eastAsia="Times New Roman" w:hAnsi="Times New Roman"/>
          <w:sz w:val="28"/>
          <w:szCs w:val="28"/>
        </w:rPr>
        <w:t>перечень условий поддержки организаций условия о необходимости иметь расчётный сч</w:t>
      </w:r>
      <w:r>
        <w:rPr>
          <w:rFonts w:ascii="Times New Roman" w:eastAsia="Times New Roman" w:hAnsi="Times New Roman"/>
          <w:sz w:val="28"/>
          <w:szCs w:val="28"/>
        </w:rPr>
        <w:t>ё</w:t>
      </w:r>
      <w:r w:rsidRPr="00373792">
        <w:rPr>
          <w:rFonts w:ascii="Times New Roman" w:eastAsia="Times New Roman" w:hAnsi="Times New Roman"/>
          <w:sz w:val="28"/>
          <w:szCs w:val="28"/>
        </w:rPr>
        <w:t>т, терминалы и зарплатный проект в филиалах банков);</w:t>
      </w:r>
    </w:p>
    <w:p w:rsidR="00373792" w:rsidRPr="00373792" w:rsidRDefault="00373792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73792" w:rsidRDefault="00373792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3792">
        <w:rPr>
          <w:rFonts w:ascii="Times New Roman" w:eastAsia="Times New Roman" w:hAnsi="Times New Roman"/>
          <w:sz w:val="28"/>
          <w:szCs w:val="28"/>
        </w:rPr>
        <w:t>проведение комплекса мероприятий по повышению уровня финансовой грамотности населения, в том числе создание позитивного</w:t>
      </w:r>
      <w:r w:rsidR="000677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3792">
        <w:rPr>
          <w:rFonts w:ascii="Times New Roman" w:eastAsia="Times New Roman" w:hAnsi="Times New Roman"/>
          <w:sz w:val="28"/>
          <w:szCs w:val="28"/>
        </w:rPr>
        <w:t>имиджа использования пластиковых карт.</w:t>
      </w:r>
    </w:p>
    <w:p w:rsidR="00FB400B" w:rsidRDefault="00FB400B" w:rsidP="009E7617">
      <w:pPr>
        <w:spacing w:line="309" w:lineRule="auto"/>
        <w:ind w:left="1020" w:right="720" w:hanging="295"/>
        <w:jc w:val="center"/>
        <w:rPr>
          <w:rFonts w:ascii="Times New Roman" w:eastAsia="Times New Roman" w:hAnsi="Times New Roman"/>
          <w:sz w:val="28"/>
          <w:szCs w:val="28"/>
        </w:rPr>
      </w:pPr>
    </w:p>
    <w:p w:rsidR="009E7617" w:rsidRDefault="009E7617" w:rsidP="0063154C">
      <w:pPr>
        <w:ind w:left="1021" w:right="720" w:hanging="295"/>
        <w:jc w:val="center"/>
        <w:rPr>
          <w:rFonts w:ascii="Times New Roman" w:eastAsia="Times New Roman" w:hAnsi="Times New Roman"/>
          <w:sz w:val="28"/>
          <w:szCs w:val="28"/>
        </w:rPr>
      </w:pPr>
      <w:r w:rsidRPr="001E49C0">
        <w:rPr>
          <w:rFonts w:ascii="Times New Roman" w:eastAsia="Times New Roman" w:hAnsi="Times New Roman"/>
          <w:sz w:val="28"/>
          <w:szCs w:val="28"/>
        </w:rPr>
        <w:t>Субъекты управления сферой развития финансово</w:t>
      </w:r>
      <w:r w:rsidR="00BB44E4">
        <w:rPr>
          <w:rFonts w:ascii="Times New Roman" w:eastAsia="Times New Roman" w:hAnsi="Times New Roman"/>
          <w:sz w:val="28"/>
          <w:szCs w:val="28"/>
        </w:rPr>
        <w:t>-</w:t>
      </w:r>
      <w:r w:rsidRPr="001E49C0">
        <w:rPr>
          <w:rFonts w:ascii="Times New Roman" w:eastAsia="Times New Roman" w:hAnsi="Times New Roman"/>
          <w:sz w:val="28"/>
          <w:szCs w:val="28"/>
        </w:rPr>
        <w:t xml:space="preserve">банковского сектора в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E49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3154C" w:rsidRPr="00CE1C9E" w:rsidRDefault="0063154C" w:rsidP="0063154C">
      <w:pPr>
        <w:ind w:left="1021" w:right="720" w:hanging="295"/>
        <w:jc w:val="center"/>
        <w:rPr>
          <w:rFonts w:ascii="Times New Roman" w:eastAsia="Times New Roman" w:hAnsi="Times New Roman"/>
          <w:sz w:val="28"/>
          <w:szCs w:val="28"/>
        </w:rPr>
      </w:pPr>
    </w:p>
    <w:p w:rsidR="009E7617" w:rsidRDefault="009E7617" w:rsidP="002239AE">
      <w:pPr>
        <w:spacing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 w:rsidRPr="00CE1C9E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FB400B">
        <w:rPr>
          <w:rFonts w:ascii="Times New Roman" w:eastAsia="Times New Roman" w:hAnsi="Times New Roman"/>
          <w:sz w:val="28"/>
          <w:szCs w:val="28"/>
        </w:rPr>
        <w:t>;</w:t>
      </w:r>
    </w:p>
    <w:p w:rsidR="009E7617" w:rsidRPr="00CE1C9E" w:rsidRDefault="00FB400B" w:rsidP="00FB400B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9E7617" w:rsidRPr="00CE1C9E">
        <w:rPr>
          <w:rFonts w:ascii="Times New Roman" w:eastAsia="Times New Roman" w:hAnsi="Times New Roman"/>
          <w:sz w:val="28"/>
          <w:szCs w:val="28"/>
        </w:rPr>
        <w:t>рганизации, осуществляющие деятельность в финансово</w:t>
      </w:r>
      <w:r w:rsidR="00BB44E4">
        <w:rPr>
          <w:rFonts w:ascii="Times New Roman" w:eastAsia="Times New Roman" w:hAnsi="Times New Roman"/>
          <w:sz w:val="28"/>
          <w:szCs w:val="28"/>
        </w:rPr>
        <w:t>-</w:t>
      </w:r>
      <w:r w:rsidR="009E7617" w:rsidRPr="00CE1C9E">
        <w:rPr>
          <w:rFonts w:ascii="Times New Roman" w:eastAsia="Times New Roman" w:hAnsi="Times New Roman"/>
          <w:sz w:val="28"/>
          <w:szCs w:val="28"/>
        </w:rPr>
        <w:t>банковской сфере (по согласованию).</w:t>
      </w:r>
    </w:p>
    <w:p w:rsidR="00CE1C9E" w:rsidRDefault="00CE1C9E" w:rsidP="00CE1C9E">
      <w:pPr>
        <w:spacing w:line="245" w:lineRule="auto"/>
        <w:ind w:left="746" w:right="740"/>
        <w:jc w:val="center"/>
        <w:rPr>
          <w:rFonts w:ascii="Times New Roman" w:eastAsia="Times New Roman" w:hAnsi="Times New Roman"/>
          <w:sz w:val="28"/>
          <w:szCs w:val="28"/>
        </w:rPr>
      </w:pPr>
    </w:p>
    <w:p w:rsidR="00CE1C9E" w:rsidRPr="00CE1C9E" w:rsidRDefault="00CE1C9E" w:rsidP="00CE1C9E">
      <w:pPr>
        <w:spacing w:line="245" w:lineRule="auto"/>
        <w:ind w:left="746" w:right="7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1C9E">
        <w:rPr>
          <w:rFonts w:ascii="Times New Roman" w:eastAsia="Times New Roman" w:hAnsi="Times New Roman"/>
          <w:b/>
          <w:sz w:val="28"/>
          <w:szCs w:val="28"/>
        </w:rPr>
        <w:t xml:space="preserve">4.2.4. Эффективное государственное и муниципальное </w:t>
      </w:r>
    </w:p>
    <w:p w:rsidR="00CE1C9E" w:rsidRDefault="00CE1C9E" w:rsidP="00CE1C9E">
      <w:pPr>
        <w:spacing w:line="245" w:lineRule="auto"/>
        <w:ind w:left="746" w:right="7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E1C9E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управление в </w:t>
      </w:r>
      <w:r w:rsidR="001E49C0" w:rsidRPr="001E49C0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1E49C0" w:rsidRPr="00CE1C9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FB400B" w:rsidRDefault="00FB400B" w:rsidP="00CE1C9E">
      <w:pPr>
        <w:spacing w:line="245" w:lineRule="auto"/>
        <w:ind w:left="746" w:right="7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36583" w:rsidRDefault="00CE1C9E" w:rsidP="0063154C">
      <w:pPr>
        <w:spacing w:line="23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1C9E">
        <w:rPr>
          <w:rFonts w:ascii="Times New Roman" w:eastAsia="Times New Roman" w:hAnsi="Times New Roman"/>
          <w:sz w:val="28"/>
          <w:szCs w:val="28"/>
        </w:rPr>
        <w:t xml:space="preserve">Текущую ситуацию в сфере государственного и муниципального управления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49C0" w:rsidRPr="00CE1C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>целесообразно рассматривать как в отношении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>государственного и муниципального управления в целом, так и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 xml:space="preserve">организации эффективных механизмов функционирования государственной и муниципальной службы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E1C9E">
        <w:rPr>
          <w:rFonts w:ascii="Times New Roman" w:eastAsia="Times New Roman" w:hAnsi="Times New Roman"/>
          <w:sz w:val="28"/>
          <w:szCs w:val="28"/>
        </w:rPr>
        <w:t xml:space="preserve">. По итогам 2012 года уровень удовлетворённости населения деятельностью </w:t>
      </w:r>
      <w:r w:rsidR="00011788">
        <w:rPr>
          <w:rFonts w:ascii="Times New Roman" w:eastAsia="Times New Roman" w:hAnsi="Times New Roman"/>
          <w:sz w:val="28"/>
          <w:szCs w:val="28"/>
        </w:rPr>
        <w:t>ИОГВ</w:t>
      </w:r>
      <w:r w:rsidR="001E49C0" w:rsidRPr="00CE1C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>находился на достаточно низком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 xml:space="preserve">уровне, что свидетельствует о существенных резервах по повышению качества государственного управления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E1C9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E1C9E" w:rsidRPr="00CE1C9E" w:rsidRDefault="00CE1C9E" w:rsidP="0063154C">
      <w:pPr>
        <w:spacing w:line="23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1C9E">
        <w:rPr>
          <w:rFonts w:ascii="Times New Roman" w:eastAsia="Times New Roman" w:hAnsi="Times New Roman"/>
          <w:sz w:val="28"/>
          <w:szCs w:val="28"/>
        </w:rPr>
        <w:t xml:space="preserve">Низкий уровень удовлетворённости также указывает на необходимость обеспечения открытости и прозрачности деятельности органов </w:t>
      </w:r>
      <w:r>
        <w:rPr>
          <w:rFonts w:ascii="Times New Roman" w:eastAsia="Times New Roman" w:hAnsi="Times New Roman"/>
          <w:sz w:val="28"/>
          <w:szCs w:val="28"/>
        </w:rPr>
        <w:t xml:space="preserve">государственной </w:t>
      </w:r>
      <w:r w:rsidRPr="00CE1C9E">
        <w:rPr>
          <w:rFonts w:ascii="Times New Roman" w:eastAsia="Times New Roman" w:hAnsi="Times New Roman"/>
          <w:sz w:val="28"/>
          <w:szCs w:val="28"/>
        </w:rPr>
        <w:t xml:space="preserve">власти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49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>и свободного обмена информацией между государством и гражданским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>обществом, вовлечения гражданского общества в развитие системы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>государственного управления и повышение эффективности работы органов государственной власти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E1C9E">
        <w:rPr>
          <w:rFonts w:ascii="Times New Roman" w:eastAsia="Times New Roman" w:hAnsi="Times New Roman"/>
          <w:sz w:val="28"/>
          <w:szCs w:val="28"/>
        </w:rPr>
        <w:t xml:space="preserve">, а также наделения гражданского общества механизмами контроля за органами </w:t>
      </w:r>
      <w:r>
        <w:rPr>
          <w:rFonts w:ascii="Times New Roman" w:eastAsia="Times New Roman" w:hAnsi="Times New Roman"/>
          <w:sz w:val="28"/>
          <w:szCs w:val="28"/>
        </w:rPr>
        <w:t xml:space="preserve">государственной </w:t>
      </w:r>
      <w:r w:rsidRPr="00CE1C9E">
        <w:rPr>
          <w:rFonts w:ascii="Times New Roman" w:eastAsia="Times New Roman" w:hAnsi="Times New Roman"/>
          <w:sz w:val="28"/>
          <w:szCs w:val="28"/>
        </w:rPr>
        <w:t xml:space="preserve">власти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49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1C9E">
        <w:rPr>
          <w:rFonts w:ascii="Times New Roman" w:eastAsia="Times New Roman" w:hAnsi="Times New Roman"/>
          <w:sz w:val="28"/>
          <w:szCs w:val="28"/>
        </w:rPr>
        <w:t>и обеспечения доступности и качества предоставляемых государством услуг.</w:t>
      </w:r>
    </w:p>
    <w:p w:rsidR="00CE1C9E" w:rsidRPr="00CE1C9E" w:rsidRDefault="00387C26" w:rsidP="00896D54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 xml:space="preserve">качестве цели в сфере государственного и муниципального управления на период до 2030 года определена необходимость обеспечения высокого уровня доверия к Правительству </w:t>
      </w:r>
      <w:r w:rsidR="001E49C0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>.</w:t>
      </w:r>
    </w:p>
    <w:p w:rsidR="00CE1C9E" w:rsidRDefault="00835E34" w:rsidP="00896D54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>таблице 20 приведен</w:t>
      </w:r>
      <w:r w:rsidR="00E856EC">
        <w:rPr>
          <w:rFonts w:ascii="Times New Roman" w:eastAsia="Times New Roman" w:hAnsi="Times New Roman"/>
          <w:sz w:val="28"/>
          <w:szCs w:val="28"/>
        </w:rPr>
        <w:t>о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E856EC">
        <w:rPr>
          <w:rFonts w:ascii="Times New Roman" w:eastAsia="Times New Roman" w:hAnsi="Times New Roman"/>
          <w:sz w:val="28"/>
          <w:szCs w:val="28"/>
        </w:rPr>
        <w:t>ое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E856EC">
        <w:rPr>
          <w:rFonts w:ascii="Times New Roman" w:eastAsia="Times New Roman" w:hAnsi="Times New Roman"/>
          <w:sz w:val="28"/>
          <w:szCs w:val="28"/>
        </w:rPr>
        <w:t>е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E856EC">
        <w:rPr>
          <w:rFonts w:ascii="Times New Roman" w:eastAsia="Times New Roman" w:hAnsi="Times New Roman"/>
          <w:sz w:val="28"/>
          <w:szCs w:val="28"/>
        </w:rPr>
        <w:t>я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E856EC">
        <w:rPr>
          <w:rFonts w:ascii="Times New Roman" w:eastAsia="Times New Roman" w:hAnsi="Times New Roman"/>
          <w:sz w:val="28"/>
          <w:szCs w:val="28"/>
        </w:rPr>
        <w:t>его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63154C" w:rsidRDefault="0063154C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A6326F" w:rsidRPr="00111A86" w:rsidRDefault="00A6326F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1E49C0">
        <w:rPr>
          <w:rFonts w:ascii="Times New Roman" w:eastAsia="Times New Roman" w:hAnsi="Times New Roman"/>
          <w:sz w:val="28"/>
          <w:szCs w:val="28"/>
        </w:rPr>
        <w:t>Таблица 20</w:t>
      </w:r>
    </w:p>
    <w:p w:rsidR="00A6326F" w:rsidRPr="00111A86" w:rsidRDefault="00A6326F" w:rsidP="00E856EC">
      <w:pPr>
        <w:spacing w:line="0" w:lineRule="atLeast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A86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57C02">
        <w:rPr>
          <w:rFonts w:ascii="Times New Roman" w:eastAsia="Times New Roman" w:hAnsi="Times New Roman"/>
          <w:b/>
          <w:sz w:val="28"/>
          <w:szCs w:val="28"/>
        </w:rPr>
        <w:t>ое</w:t>
      </w:r>
      <w:r w:rsidRPr="00111A86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57C02">
        <w:rPr>
          <w:rFonts w:ascii="Times New Roman" w:eastAsia="Times New Roman" w:hAnsi="Times New Roman"/>
          <w:b/>
          <w:sz w:val="28"/>
          <w:szCs w:val="28"/>
        </w:rPr>
        <w:t>е</w:t>
      </w:r>
      <w:r w:rsidRPr="00111A86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57C02">
        <w:rPr>
          <w:rFonts w:ascii="Times New Roman" w:eastAsia="Times New Roman" w:hAnsi="Times New Roman"/>
          <w:b/>
          <w:sz w:val="28"/>
          <w:szCs w:val="28"/>
        </w:rPr>
        <w:t>я</w:t>
      </w:r>
      <w:r w:rsidRPr="00111A86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57C02">
        <w:rPr>
          <w:rFonts w:ascii="Times New Roman" w:eastAsia="Times New Roman" w:hAnsi="Times New Roman"/>
          <w:b/>
          <w:sz w:val="28"/>
          <w:szCs w:val="28"/>
        </w:rPr>
        <w:t>его</w:t>
      </w:r>
      <w:r w:rsidRPr="00111A86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A6326F" w:rsidRPr="00111A86" w:rsidRDefault="00A6326F" w:rsidP="00A6326F">
      <w:pPr>
        <w:spacing w:line="0" w:lineRule="atLeast"/>
        <w:ind w:left="6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A86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Pr="007D1371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Pr="00111A86">
        <w:rPr>
          <w:rFonts w:ascii="Times New Roman" w:eastAsia="Times New Roman" w:hAnsi="Times New Roman"/>
          <w:b/>
          <w:sz w:val="28"/>
          <w:szCs w:val="28"/>
        </w:rPr>
        <w:t xml:space="preserve"> в сфере государственного</w:t>
      </w:r>
    </w:p>
    <w:p w:rsidR="00A6326F" w:rsidRPr="00111A86" w:rsidRDefault="00A6326F" w:rsidP="00A6326F">
      <w:pPr>
        <w:spacing w:line="6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6326F" w:rsidRDefault="00A6326F" w:rsidP="00A6326F">
      <w:pPr>
        <w:spacing w:line="0" w:lineRule="atLeast"/>
        <w:ind w:left="5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A86">
        <w:rPr>
          <w:rFonts w:ascii="Times New Roman" w:eastAsia="Times New Roman" w:hAnsi="Times New Roman"/>
          <w:b/>
          <w:sz w:val="28"/>
          <w:szCs w:val="28"/>
        </w:rPr>
        <w:t>и муниципального управления на период до 2030 года</w:t>
      </w:r>
    </w:p>
    <w:p w:rsidR="00FB400B" w:rsidRPr="00457C02" w:rsidRDefault="00FB400B" w:rsidP="00A6326F">
      <w:pPr>
        <w:spacing w:line="0" w:lineRule="atLeast"/>
        <w:ind w:left="560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:rsidR="00A6326F" w:rsidRDefault="00A6326F" w:rsidP="00A6326F">
      <w:pPr>
        <w:spacing w:line="92" w:lineRule="exact"/>
        <w:rPr>
          <w:rFonts w:ascii="Times New Roman" w:eastAsia="Times New Roman" w:hAnsi="Times New Roman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1269"/>
        <w:gridCol w:w="714"/>
        <w:gridCol w:w="704"/>
        <w:gridCol w:w="714"/>
        <w:gridCol w:w="708"/>
        <w:gridCol w:w="704"/>
        <w:gridCol w:w="709"/>
        <w:gridCol w:w="715"/>
        <w:gridCol w:w="707"/>
      </w:tblGrid>
      <w:tr w:rsidR="00A6326F" w:rsidRPr="007D1371" w:rsidTr="008444A4">
        <w:trPr>
          <w:cantSplit/>
          <w:trHeight w:val="1134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7D1371" w:rsidRDefault="00A6326F" w:rsidP="00266486">
            <w:pPr>
              <w:spacing w:line="0" w:lineRule="atLeas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C7" w:rsidRDefault="00E714C7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A6326F" w:rsidRDefault="00A6326F" w:rsidP="008444A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8444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714C7" w:rsidRPr="007D1371" w:rsidRDefault="00E714C7" w:rsidP="008444A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FB400B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7D1371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400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FB400B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7D1371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400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7D1371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400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FB400B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FB400B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8EE" w:rsidRDefault="00A6326F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  <w:p w:rsidR="00A6326F" w:rsidRPr="007D1371" w:rsidRDefault="00FB400B" w:rsidP="007F08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F08E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6326F" w:rsidRPr="007D1371" w:rsidTr="008444A4">
        <w:trPr>
          <w:trHeight w:val="222"/>
          <w:jc w:val="center"/>
        </w:trPr>
        <w:tc>
          <w:tcPr>
            <w:tcW w:w="269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326F" w:rsidRPr="00141EB8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B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населением</w:t>
            </w:r>
          </w:p>
          <w:p w:rsidR="00FB400B" w:rsidRDefault="00A6326F" w:rsidP="00F36B85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41EB8">
              <w:rPr>
                <w:rFonts w:ascii="Times New Roman" w:eastAsia="Times New Roman" w:hAnsi="Times New Roman" w:cs="Times New Roman"/>
                <w:sz w:val="24"/>
                <w:szCs w:val="24"/>
              </w:rPr>
              <w:t>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6B85">
              <w:rPr>
                <w:rFonts w:ascii="Times New Roman" w:eastAsia="Times New Roman" w:hAnsi="Times New Roman" w:cs="Times New Roman"/>
                <w:sz w:val="24"/>
                <w:szCs w:val="24"/>
              </w:rPr>
              <w:t>ИОГВ,</w:t>
            </w:r>
          </w:p>
          <w:p w:rsidR="00E856EC" w:rsidRPr="00141EB8" w:rsidRDefault="00A6326F" w:rsidP="008444A4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B8">
              <w:rPr>
                <w:rFonts w:ascii="Times New Roman" w:eastAsia="Times New Roman" w:hAnsi="Times New Roman" w:cs="Times New Roman"/>
                <w:sz w:val="24"/>
                <w:szCs w:val="24"/>
              </w:rPr>
              <w:t>% опрошенных</w:t>
            </w:r>
          </w:p>
        </w:tc>
        <w:tc>
          <w:tcPr>
            <w:tcW w:w="12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6326F" w:rsidRPr="00141EB8" w:rsidTr="008444A4">
        <w:trPr>
          <w:trHeight w:val="208"/>
          <w:jc w:val="center"/>
        </w:trPr>
        <w:tc>
          <w:tcPr>
            <w:tcW w:w="26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141EB8" w:rsidTr="008444A4">
        <w:trPr>
          <w:trHeight w:val="208"/>
          <w:jc w:val="center"/>
        </w:trPr>
        <w:tc>
          <w:tcPr>
            <w:tcW w:w="26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141EB8" w:rsidRDefault="00A6326F" w:rsidP="0026648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326F" w:rsidRDefault="00A6326F" w:rsidP="00A6326F">
      <w:pPr>
        <w:spacing w:line="239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CE1C9E" w:rsidRPr="00CE1C9E" w:rsidRDefault="00CE1C9E" w:rsidP="00470DA6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CE1C9E">
        <w:rPr>
          <w:rFonts w:ascii="Times New Roman" w:eastAsia="Times New Roman" w:hAnsi="Times New Roman"/>
          <w:sz w:val="28"/>
          <w:szCs w:val="28"/>
        </w:rPr>
        <w:t>Задачи Ульяновской области в сфере государственного</w:t>
      </w:r>
    </w:p>
    <w:p w:rsidR="00CE1C9E" w:rsidRDefault="00470DA6" w:rsidP="00470DA6">
      <w:pPr>
        <w:tabs>
          <w:tab w:val="left" w:pos="906"/>
        </w:tabs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 </w:t>
      </w:r>
      <w:r w:rsidR="00CE1C9E" w:rsidRPr="00CE1C9E">
        <w:rPr>
          <w:rFonts w:ascii="Times New Roman" w:eastAsia="Times New Roman" w:hAnsi="Times New Roman"/>
          <w:sz w:val="28"/>
          <w:szCs w:val="28"/>
        </w:rPr>
        <w:t>муниципального управления на период до 2030 года</w:t>
      </w:r>
    </w:p>
    <w:p w:rsidR="002239AE" w:rsidRPr="00CE1C9E" w:rsidRDefault="002239AE" w:rsidP="002239AE">
      <w:pPr>
        <w:tabs>
          <w:tab w:val="left" w:pos="906"/>
        </w:tabs>
        <w:spacing w:line="0" w:lineRule="atLeast"/>
        <w:ind w:left="906"/>
        <w:jc w:val="both"/>
        <w:rPr>
          <w:rFonts w:ascii="Times New Roman" w:eastAsia="Times New Roman" w:hAnsi="Times New Roman"/>
          <w:sz w:val="28"/>
          <w:szCs w:val="28"/>
        </w:rPr>
      </w:pPr>
    </w:p>
    <w:p w:rsidR="00CE1C9E" w:rsidRDefault="00C37E0E" w:rsidP="00C37E0E">
      <w:pPr>
        <w:tabs>
          <w:tab w:val="left" w:pos="993"/>
        </w:tabs>
        <w:spacing w:line="23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1. </w:t>
      </w:r>
      <w:r w:rsidR="00CE1C9E" w:rsidRPr="00316400">
        <w:rPr>
          <w:rFonts w:ascii="Times New Roman" w:eastAsia="Times New Roman" w:hAnsi="Times New Roman"/>
          <w:sz w:val="28"/>
          <w:szCs w:val="28"/>
        </w:rPr>
        <w:t xml:space="preserve">Создание эффективных механизмов обеспечения информационной открытости органов государственной власти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CE1C9E" w:rsidRPr="00316400">
        <w:rPr>
          <w:rFonts w:ascii="Times New Roman" w:eastAsia="Times New Roman" w:hAnsi="Times New Roman"/>
          <w:sz w:val="28"/>
          <w:szCs w:val="28"/>
        </w:rPr>
        <w:t>.</w:t>
      </w:r>
    </w:p>
    <w:p w:rsidR="001E49C0" w:rsidRPr="00316400" w:rsidRDefault="00C37E0E" w:rsidP="00C37E0E">
      <w:pPr>
        <w:tabs>
          <w:tab w:val="left" w:pos="993"/>
        </w:tabs>
        <w:spacing w:line="23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</w:t>
      </w:r>
      <w:r w:rsidR="001E49C0">
        <w:rPr>
          <w:rFonts w:ascii="Times New Roman" w:eastAsia="Times New Roman" w:hAnsi="Times New Roman"/>
          <w:sz w:val="28"/>
          <w:szCs w:val="28"/>
        </w:rPr>
        <w:t>Обеспечение</w:t>
      </w:r>
      <w:r w:rsidR="001E49C0" w:rsidRPr="00316400">
        <w:rPr>
          <w:rFonts w:ascii="Times New Roman" w:eastAsia="Times New Roman" w:hAnsi="Times New Roman"/>
          <w:sz w:val="28"/>
          <w:szCs w:val="28"/>
        </w:rPr>
        <w:t xml:space="preserve"> привлечения институтов гражданского общества </w:t>
      </w:r>
      <w:r w:rsidR="00FB400B">
        <w:rPr>
          <w:rFonts w:ascii="Times New Roman" w:eastAsia="Times New Roman" w:hAnsi="Times New Roman"/>
          <w:sz w:val="28"/>
          <w:szCs w:val="28"/>
        </w:rPr>
        <w:t xml:space="preserve">к </w:t>
      </w:r>
      <w:r w:rsidR="001E49C0" w:rsidRPr="00316400">
        <w:rPr>
          <w:rFonts w:ascii="Times New Roman" w:eastAsia="Times New Roman" w:hAnsi="Times New Roman"/>
          <w:sz w:val="28"/>
          <w:szCs w:val="28"/>
        </w:rPr>
        <w:t>реализации государственной политики</w:t>
      </w:r>
      <w:r w:rsidR="001E49C0">
        <w:rPr>
          <w:rFonts w:ascii="Times New Roman" w:eastAsia="Times New Roman" w:hAnsi="Times New Roman"/>
          <w:sz w:val="28"/>
          <w:szCs w:val="28"/>
        </w:rPr>
        <w:t>.</w:t>
      </w:r>
    </w:p>
    <w:p w:rsidR="00CE1C9E" w:rsidRPr="00316400" w:rsidRDefault="00CE1C9E" w:rsidP="00610770">
      <w:pPr>
        <w:numPr>
          <w:ilvl w:val="1"/>
          <w:numId w:val="45"/>
        </w:numPr>
        <w:tabs>
          <w:tab w:val="left" w:pos="993"/>
        </w:tabs>
        <w:spacing w:line="237" w:lineRule="auto"/>
        <w:ind w:left="6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6400">
        <w:rPr>
          <w:rFonts w:ascii="Times New Roman" w:eastAsia="Times New Roman" w:hAnsi="Times New Roman"/>
          <w:sz w:val="28"/>
          <w:szCs w:val="28"/>
        </w:rPr>
        <w:lastRenderedPageBreak/>
        <w:t>Обеспечение доступности и качества предоставляемых государственных и муниципальных услуг.</w:t>
      </w:r>
    </w:p>
    <w:p w:rsidR="00CE1C9E" w:rsidRPr="00CE1C9E" w:rsidRDefault="00CE1C9E" w:rsidP="00610770">
      <w:pPr>
        <w:numPr>
          <w:ilvl w:val="1"/>
          <w:numId w:val="45"/>
        </w:numPr>
        <w:tabs>
          <w:tab w:val="left" w:pos="598"/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1C9E">
        <w:rPr>
          <w:rFonts w:ascii="Times New Roman" w:eastAsia="Times New Roman" w:hAnsi="Times New Roman"/>
          <w:sz w:val="28"/>
          <w:szCs w:val="28"/>
        </w:rPr>
        <w:t xml:space="preserve">Повышение результативности государственного и муниципального управления в </w:t>
      </w:r>
      <w:r w:rsidR="001E49C0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E1C9E">
        <w:rPr>
          <w:rFonts w:ascii="Times New Roman" w:eastAsia="Times New Roman" w:hAnsi="Times New Roman"/>
          <w:sz w:val="28"/>
          <w:szCs w:val="28"/>
        </w:rPr>
        <w:t>.</w:t>
      </w:r>
    </w:p>
    <w:p w:rsidR="00CE1C9E" w:rsidRPr="00CE1C9E" w:rsidRDefault="00CE1C9E" w:rsidP="00610770">
      <w:pPr>
        <w:tabs>
          <w:tab w:val="left" w:pos="993"/>
        </w:tabs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CE1C9E" w:rsidRPr="00CE1C9E" w:rsidRDefault="00CE1C9E" w:rsidP="00610770">
      <w:pPr>
        <w:numPr>
          <w:ilvl w:val="1"/>
          <w:numId w:val="45"/>
        </w:num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1C9E">
        <w:rPr>
          <w:rFonts w:ascii="Times New Roman" w:eastAsia="Times New Roman" w:hAnsi="Times New Roman"/>
          <w:sz w:val="28"/>
          <w:szCs w:val="28"/>
        </w:rPr>
        <w:t>Проведение эффективной политики по дальнейшему развитию государственной и муниципальной службы</w:t>
      </w:r>
      <w:r w:rsidR="00FB400B" w:rsidRPr="00FB400B">
        <w:rPr>
          <w:rFonts w:ascii="Times New Roman" w:eastAsia="Times New Roman" w:hAnsi="Times New Roman"/>
          <w:sz w:val="28"/>
          <w:szCs w:val="28"/>
        </w:rPr>
        <w:t xml:space="preserve"> </w:t>
      </w:r>
      <w:r w:rsidR="00FB400B" w:rsidRPr="00CE1C9E">
        <w:rPr>
          <w:rFonts w:ascii="Times New Roman" w:eastAsia="Times New Roman" w:hAnsi="Times New Roman"/>
          <w:sz w:val="28"/>
          <w:szCs w:val="28"/>
        </w:rPr>
        <w:t xml:space="preserve">в </w:t>
      </w:r>
      <w:r w:rsidR="00FB400B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E1C9E">
        <w:rPr>
          <w:rFonts w:ascii="Times New Roman" w:eastAsia="Times New Roman" w:hAnsi="Times New Roman"/>
          <w:sz w:val="28"/>
          <w:szCs w:val="28"/>
        </w:rPr>
        <w:t>.</w:t>
      </w:r>
    </w:p>
    <w:p w:rsidR="00CE1C9E" w:rsidRPr="00CE1C9E" w:rsidRDefault="00CE1C9E" w:rsidP="00610770">
      <w:pPr>
        <w:tabs>
          <w:tab w:val="left" w:pos="993"/>
        </w:tabs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CE1C9E" w:rsidRPr="00CE1C9E" w:rsidRDefault="00CE1C9E" w:rsidP="00610770">
      <w:pPr>
        <w:numPr>
          <w:ilvl w:val="1"/>
          <w:numId w:val="45"/>
        </w:num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1C9E">
        <w:rPr>
          <w:rFonts w:ascii="Times New Roman" w:eastAsia="Times New Roman" w:hAnsi="Times New Roman"/>
          <w:sz w:val="28"/>
          <w:szCs w:val="28"/>
        </w:rPr>
        <w:t>Повышение эффективности управления собственностью</w:t>
      </w:r>
      <w:r w:rsidR="00FB400B" w:rsidRPr="00FB400B">
        <w:rPr>
          <w:rFonts w:ascii="Times New Roman" w:eastAsia="Times New Roman" w:hAnsi="Times New Roman"/>
          <w:sz w:val="28"/>
          <w:szCs w:val="28"/>
        </w:rPr>
        <w:t xml:space="preserve"> </w:t>
      </w:r>
      <w:r w:rsidR="00FB400B" w:rsidRPr="00CE1C9E">
        <w:rPr>
          <w:rFonts w:ascii="Times New Roman" w:eastAsia="Times New Roman" w:hAnsi="Times New Roman"/>
          <w:sz w:val="28"/>
          <w:szCs w:val="28"/>
        </w:rPr>
        <w:t xml:space="preserve">в </w:t>
      </w:r>
      <w:r w:rsidR="00FB400B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E1C9E">
        <w:rPr>
          <w:rFonts w:ascii="Times New Roman" w:eastAsia="Times New Roman" w:hAnsi="Times New Roman"/>
          <w:sz w:val="28"/>
          <w:szCs w:val="28"/>
        </w:rPr>
        <w:t>.</w:t>
      </w:r>
    </w:p>
    <w:p w:rsidR="0066234C" w:rsidRDefault="00CE1C9E" w:rsidP="00610770">
      <w:pPr>
        <w:numPr>
          <w:ilvl w:val="1"/>
          <w:numId w:val="45"/>
        </w:numPr>
        <w:tabs>
          <w:tab w:val="left" w:pos="993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6400">
        <w:rPr>
          <w:rFonts w:ascii="Times New Roman" w:eastAsia="Times New Roman" w:hAnsi="Times New Roman"/>
          <w:sz w:val="28"/>
          <w:szCs w:val="28"/>
        </w:rPr>
        <w:t>Повышение уровня эффективности и результативности деятельности государственных учреждений</w:t>
      </w:r>
      <w:r w:rsidR="00FB400B" w:rsidRPr="00FB400B">
        <w:rPr>
          <w:rFonts w:ascii="Times New Roman" w:eastAsia="Times New Roman" w:hAnsi="Times New Roman"/>
          <w:sz w:val="28"/>
          <w:szCs w:val="28"/>
        </w:rPr>
        <w:t xml:space="preserve"> </w:t>
      </w:r>
      <w:r w:rsidR="00FB400B" w:rsidRPr="00CE1C9E">
        <w:rPr>
          <w:rFonts w:ascii="Times New Roman" w:eastAsia="Times New Roman" w:hAnsi="Times New Roman"/>
          <w:sz w:val="28"/>
          <w:szCs w:val="28"/>
        </w:rPr>
        <w:t xml:space="preserve">в </w:t>
      </w:r>
      <w:r w:rsidR="00FB400B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16400">
        <w:rPr>
          <w:rFonts w:ascii="Times New Roman" w:eastAsia="Times New Roman" w:hAnsi="Times New Roman"/>
          <w:sz w:val="28"/>
          <w:szCs w:val="28"/>
        </w:rPr>
        <w:t>.</w:t>
      </w:r>
    </w:p>
    <w:p w:rsidR="00111A86" w:rsidRPr="00111A86" w:rsidRDefault="00C37E0E" w:rsidP="00610770">
      <w:pPr>
        <w:pStyle w:val="a7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8. </w:t>
      </w:r>
      <w:r w:rsidR="00111A86" w:rsidRPr="00111A86">
        <w:rPr>
          <w:rFonts w:ascii="Times New Roman" w:eastAsia="Times New Roman" w:hAnsi="Times New Roman"/>
          <w:sz w:val="28"/>
          <w:szCs w:val="28"/>
        </w:rPr>
        <w:t xml:space="preserve">Повышение роли аналитики в государственном управлении в </w:t>
      </w:r>
      <w:r w:rsidR="00FB400B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11A86" w:rsidRPr="00111A86">
        <w:rPr>
          <w:rFonts w:ascii="Times New Roman" w:eastAsia="Times New Roman" w:hAnsi="Times New Roman"/>
          <w:sz w:val="28"/>
          <w:szCs w:val="28"/>
        </w:rPr>
        <w:t>, применение её при принятии управленческих решений.</w:t>
      </w:r>
    </w:p>
    <w:p w:rsidR="00141EB8" w:rsidRP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Для достижения определённой выше цели в сфере государственного и муниципального управления в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141E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>на период до 2030 года и решения представленных задач в первоочередном порядке реализуются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>следующие мероприятия:</w:t>
      </w:r>
    </w:p>
    <w:p w:rsidR="00141EB8" w:rsidRPr="00141EB8" w:rsidRDefault="00141EB8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41EB8" w:rsidRPr="00141EB8" w:rsidRDefault="00141EB8" w:rsidP="00E856EC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развитие государственных интернет-порталов в части расширения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>размещаемой информации и сервисов информирования. Портал государственных услуг Ульяновской области http://gosuslugi.ulgov.ru, портал</w:t>
      </w:r>
      <w:r w:rsidR="00BB44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>электронного правительства http://egov.ulregion.ru/ будут ориентированы на максимально полное и удобное удовлетворение потребности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получении информации о деятельности </w:t>
      </w:r>
      <w:r>
        <w:rPr>
          <w:rFonts w:ascii="Times New Roman" w:eastAsia="Times New Roman" w:hAnsi="Times New Roman"/>
          <w:sz w:val="28"/>
          <w:szCs w:val="28"/>
        </w:rPr>
        <w:t xml:space="preserve">органов государственной власти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41EB8">
        <w:rPr>
          <w:rFonts w:ascii="Times New Roman" w:eastAsia="Times New Roman" w:hAnsi="Times New Roman"/>
          <w:sz w:val="28"/>
          <w:szCs w:val="28"/>
        </w:rPr>
        <w:t>;</w:t>
      </w:r>
    </w:p>
    <w:p w:rsidR="00141EB8" w:rsidRDefault="00141EB8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создание информационного ресурса, направленного на раскрытие официальной информации о развитии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41EB8">
        <w:rPr>
          <w:rFonts w:ascii="Times New Roman" w:eastAsia="Times New Roman" w:hAnsi="Times New Roman"/>
          <w:sz w:val="28"/>
          <w:szCs w:val="28"/>
        </w:rPr>
        <w:t>, и обеспечение открытого доступа к этой информации посредством информационно</w:t>
      </w:r>
      <w:r w:rsidR="007D1371">
        <w:rPr>
          <w:rFonts w:ascii="Times New Roman" w:eastAsia="Times New Roman" w:hAnsi="Times New Roman"/>
          <w:sz w:val="28"/>
          <w:szCs w:val="28"/>
        </w:rPr>
        <w:t>-</w:t>
      </w:r>
      <w:r w:rsidR="008444A4">
        <w:rPr>
          <w:rFonts w:ascii="Times New Roman" w:eastAsia="Times New Roman" w:hAnsi="Times New Roman"/>
          <w:sz w:val="28"/>
          <w:szCs w:val="28"/>
        </w:rPr>
        <w:t>теле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коммуникационной сети </w:t>
      </w:r>
      <w:r w:rsidR="00A9673F">
        <w:rPr>
          <w:rFonts w:ascii="Times New Roman" w:eastAsia="Times New Roman" w:hAnsi="Times New Roman"/>
          <w:sz w:val="28"/>
          <w:szCs w:val="28"/>
        </w:rPr>
        <w:t>«</w:t>
      </w:r>
      <w:r w:rsidRPr="00141EB8">
        <w:rPr>
          <w:rFonts w:ascii="Times New Roman" w:eastAsia="Times New Roman" w:hAnsi="Times New Roman"/>
          <w:sz w:val="28"/>
          <w:szCs w:val="28"/>
        </w:rPr>
        <w:t>Интернет</w:t>
      </w:r>
      <w:r w:rsidR="00A9673F">
        <w:rPr>
          <w:rFonts w:ascii="Times New Roman" w:eastAsia="Times New Roman" w:hAnsi="Times New Roman"/>
          <w:sz w:val="28"/>
          <w:szCs w:val="28"/>
        </w:rPr>
        <w:t>»</w:t>
      </w:r>
      <w:r w:rsidRPr="00141EB8">
        <w:rPr>
          <w:rFonts w:ascii="Times New Roman" w:eastAsia="Times New Roman" w:hAnsi="Times New Roman"/>
          <w:sz w:val="28"/>
          <w:szCs w:val="28"/>
        </w:rPr>
        <w:t>;</w:t>
      </w:r>
    </w:p>
    <w:p w:rsidR="00141EB8" w:rsidRPr="00141EB8" w:rsidRDefault="00141EB8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41EB8" w:rsidRPr="00141EB8" w:rsidRDefault="00141EB8" w:rsidP="002239AE">
      <w:pPr>
        <w:spacing w:line="24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проведение общественных обсуждений проектов документов стратегического планирования и их реализации, а также иных вопросов, связанных со стратегическим развитием региона;</w:t>
      </w:r>
    </w:p>
    <w:p w:rsidR="00141EB8" w:rsidRPr="00141EB8" w:rsidRDefault="00141EB8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41EB8" w:rsidRPr="00316400" w:rsidRDefault="00141EB8" w:rsidP="002239AE">
      <w:pPr>
        <w:tabs>
          <w:tab w:val="left" w:pos="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определение перечня государственных функций, передаваемых на аутсорсинг, и их передача на длительный срок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141EB8" w:rsidRPr="00141EB8" w:rsidRDefault="00141EB8" w:rsidP="002239AE">
      <w:pPr>
        <w:spacing w:line="25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существенное повышение роли планирования и аналитики в рамках государственного и муниципального управления, в том числе внедрение в повседневную практику использования управленческих систем;</w:t>
      </w:r>
    </w:p>
    <w:p w:rsid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развитие системы предоставления государственных и муниципальных услуг в режиме одного окна посредством многофункциональных центров; </w:t>
      </w:r>
    </w:p>
    <w:p w:rsid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построение целостной системы стратегического управления в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141E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путём разработки эффективных государственных программ; </w:t>
      </w:r>
    </w:p>
    <w:p w:rsidR="00141EB8" w:rsidRDefault="00141EB8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ежегодная оценка эффективности деятельности </w:t>
      </w:r>
      <w:proofErr w:type="gramStart"/>
      <w:r w:rsidR="00011788">
        <w:rPr>
          <w:rFonts w:ascii="Times New Roman" w:eastAsia="Times New Roman" w:hAnsi="Times New Roman"/>
          <w:sz w:val="28"/>
          <w:szCs w:val="28"/>
        </w:rPr>
        <w:t>ИОГВ</w:t>
      </w:r>
      <w:proofErr w:type="gramEnd"/>
      <w:r w:rsidR="007D137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и оценка результатов на предмет соответствия стратегическим целям и задачам; </w:t>
      </w:r>
    </w:p>
    <w:p w:rsidR="00141EB8" w:rsidRPr="00141EB8" w:rsidRDefault="00141EB8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всесторонняя методологическая поддержка органов местного самоуправления </w:t>
      </w:r>
      <w:r>
        <w:rPr>
          <w:rFonts w:ascii="Times New Roman" w:eastAsia="Times New Roman" w:hAnsi="Times New Roman"/>
          <w:sz w:val="28"/>
          <w:szCs w:val="28"/>
        </w:rPr>
        <w:t>муниципальных образовани</w:t>
      </w:r>
      <w:r w:rsidR="00BB44E4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141EB8">
        <w:rPr>
          <w:rFonts w:ascii="Times New Roman" w:eastAsia="Times New Roman" w:hAnsi="Times New Roman"/>
          <w:sz w:val="28"/>
          <w:szCs w:val="28"/>
        </w:rPr>
        <w:t xml:space="preserve"> </w:t>
      </w:r>
      <w:r w:rsidR="007D1371">
        <w:rPr>
          <w:rFonts w:ascii="Times New Roman" w:eastAsia="Times New Roman" w:hAnsi="Times New Roman"/>
          <w:sz w:val="28"/>
          <w:szCs w:val="28"/>
        </w:rPr>
        <w:t>–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 создание </w:t>
      </w:r>
      <w:r w:rsidRPr="00141EB8">
        <w:rPr>
          <w:rFonts w:ascii="Times New Roman" w:eastAsia="Times New Roman" w:hAnsi="Times New Roman"/>
          <w:sz w:val="28"/>
          <w:szCs w:val="28"/>
        </w:rPr>
        <w:lastRenderedPageBreak/>
        <w:t xml:space="preserve">постоянно действующего экспертного пула при </w:t>
      </w:r>
      <w:r w:rsidR="00BB44E4">
        <w:rPr>
          <w:rFonts w:ascii="Times New Roman" w:eastAsia="Times New Roman" w:hAnsi="Times New Roman"/>
          <w:sz w:val="28"/>
          <w:szCs w:val="28"/>
        </w:rPr>
        <w:t xml:space="preserve">Правительстве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41EB8">
        <w:rPr>
          <w:rFonts w:ascii="Times New Roman" w:eastAsia="Times New Roman" w:hAnsi="Times New Roman"/>
          <w:sz w:val="28"/>
          <w:szCs w:val="28"/>
        </w:rPr>
        <w:t>;</w:t>
      </w:r>
    </w:p>
    <w:p w:rsid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расширение перечня услуг, получение которых возможно в электронной форме; </w:t>
      </w:r>
    </w:p>
    <w:p w:rsid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внедрение принципов меритократии на государственной и муниципальной службе; </w:t>
      </w:r>
    </w:p>
    <w:p w:rsid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 xml:space="preserve">создание и утверждение нормативным правовым актом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141E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системы мотивации, в том числе нематериальной, государственных гражданских служащих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141EB8" w:rsidRP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централизация обеспечивающих функций в государственных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>учреждениях либо передача данных функций на аутсорсинг (где это экономически целесообразно);</w:t>
      </w:r>
    </w:p>
    <w:p w:rsid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разработка, утверждение и реализация Концепции внедрения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единой земельно-имущественной политики на территории </w:t>
      </w:r>
      <w:proofErr w:type="gramStart"/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proofErr w:type="gramEnd"/>
      <w:r w:rsidR="007D1371" w:rsidRPr="00141E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и ежегодная оценка эффективности деятельности государственных и муниципальных коммерческих и некоммерческих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Pr="00141EB8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организаций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 с государственным и муниципальным участием); </w:t>
      </w:r>
    </w:p>
    <w:p w:rsidR="00141EB8" w:rsidRPr="00141EB8" w:rsidRDefault="00141EB8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изменение типов государственных казённых и бюджетных учреждений на автономный (где это целесообразно);</w:t>
      </w:r>
    </w:p>
    <w:p w:rsidR="00141EB8" w:rsidRPr="00141EB8" w:rsidRDefault="00141EB8" w:rsidP="002239AE">
      <w:pPr>
        <w:spacing w:line="23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1EB8">
        <w:rPr>
          <w:rFonts w:ascii="Times New Roman" w:eastAsia="Times New Roman" w:hAnsi="Times New Roman"/>
          <w:sz w:val="28"/>
          <w:szCs w:val="28"/>
        </w:rPr>
        <w:t>обеспечение транслирования системы стратегических целей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задач </w:t>
      </w:r>
      <w:r w:rsidR="003C6B1A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41EB8">
        <w:rPr>
          <w:rFonts w:ascii="Times New Roman" w:eastAsia="Times New Roman" w:hAnsi="Times New Roman"/>
          <w:sz w:val="28"/>
          <w:szCs w:val="28"/>
        </w:rPr>
        <w:t xml:space="preserve"> на уровень государственных учреждений, в том числе осуществление взаимосвязи целей и задач с показателями эффективности деятельности </w:t>
      </w:r>
      <w:r>
        <w:rPr>
          <w:rFonts w:ascii="Times New Roman" w:eastAsia="Times New Roman" w:hAnsi="Times New Roman"/>
          <w:sz w:val="28"/>
          <w:szCs w:val="28"/>
        </w:rPr>
        <w:t>организаций</w:t>
      </w:r>
      <w:r w:rsidRPr="00141EB8">
        <w:rPr>
          <w:rFonts w:ascii="Times New Roman" w:eastAsia="Times New Roman" w:hAnsi="Times New Roman"/>
          <w:sz w:val="28"/>
          <w:szCs w:val="28"/>
        </w:rPr>
        <w:t>.</w:t>
      </w:r>
    </w:p>
    <w:p w:rsidR="00336583" w:rsidRDefault="00336583" w:rsidP="00E856EC">
      <w:pPr>
        <w:spacing w:line="0" w:lineRule="atLeast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141EB8" w:rsidRPr="007D1371" w:rsidRDefault="00141EB8" w:rsidP="00E856EC">
      <w:pPr>
        <w:spacing w:line="0" w:lineRule="atLeast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7D1371">
        <w:rPr>
          <w:rFonts w:ascii="Times New Roman" w:eastAsia="Times New Roman" w:hAnsi="Times New Roman"/>
          <w:sz w:val="28"/>
          <w:szCs w:val="28"/>
        </w:rPr>
        <w:t>Субъекты управления сферой повышения эффективности</w:t>
      </w:r>
    </w:p>
    <w:p w:rsidR="00141EB8" w:rsidRPr="007D1371" w:rsidRDefault="00141EB8" w:rsidP="00141EB8">
      <w:pPr>
        <w:spacing w:line="0" w:lineRule="atLeast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7D1371">
        <w:rPr>
          <w:rFonts w:ascii="Times New Roman" w:eastAsia="Times New Roman" w:hAnsi="Times New Roman"/>
          <w:sz w:val="28"/>
          <w:szCs w:val="28"/>
        </w:rPr>
        <w:t xml:space="preserve">государственного управления в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7D137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96D54" w:rsidRDefault="00896D54" w:rsidP="00896D5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41EB8" w:rsidRPr="00141EB8" w:rsidRDefault="004266DC" w:rsidP="00896D5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3C6B1A">
        <w:rPr>
          <w:rFonts w:ascii="Times New Roman" w:eastAsia="Times New Roman" w:hAnsi="Times New Roman"/>
          <w:sz w:val="28"/>
          <w:szCs w:val="28"/>
        </w:rPr>
        <w:t>;</w:t>
      </w:r>
    </w:p>
    <w:p w:rsidR="00141EB8" w:rsidRDefault="003D0BD5" w:rsidP="002239AE">
      <w:pPr>
        <w:tabs>
          <w:tab w:val="left" w:pos="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ИОГВ</w:t>
      </w:r>
      <w:r w:rsidR="003C6B1A">
        <w:rPr>
          <w:rFonts w:ascii="Times New Roman" w:eastAsia="Times New Roman" w:hAnsi="Times New Roman"/>
          <w:sz w:val="28"/>
          <w:szCs w:val="28"/>
        </w:rPr>
        <w:t>;</w:t>
      </w:r>
    </w:p>
    <w:p w:rsidR="00BE7E34" w:rsidRPr="00BE7E34" w:rsidRDefault="003C6B1A" w:rsidP="00610770">
      <w:pPr>
        <w:ind w:left="6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BE7E34" w:rsidRPr="00BE7E34">
        <w:rPr>
          <w:rFonts w:ascii="Times New Roman" w:eastAsia="Times New Roman" w:hAnsi="Times New Roman"/>
          <w:sz w:val="28"/>
          <w:szCs w:val="28"/>
        </w:rPr>
        <w:t xml:space="preserve">рганы местного самоуправления </w:t>
      </w:r>
      <w:r w:rsidR="00BE7E34">
        <w:rPr>
          <w:rFonts w:ascii="Times New Roman" w:eastAsia="Times New Roman" w:hAnsi="Times New Roman"/>
          <w:sz w:val="28"/>
          <w:szCs w:val="28"/>
        </w:rPr>
        <w:t xml:space="preserve">муниципальных образований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BE7E34">
        <w:rPr>
          <w:rFonts w:ascii="Times New Roman" w:eastAsia="Times New Roman" w:hAnsi="Times New Roman"/>
          <w:sz w:val="28"/>
          <w:szCs w:val="28"/>
        </w:rPr>
        <w:t xml:space="preserve"> </w:t>
      </w:r>
      <w:r w:rsidR="00BE7E34" w:rsidRPr="00BE7E34">
        <w:rPr>
          <w:rFonts w:ascii="Times New Roman" w:eastAsia="Times New Roman" w:hAnsi="Times New Roman"/>
          <w:sz w:val="28"/>
          <w:szCs w:val="28"/>
        </w:rPr>
        <w:t>(по согласованию).</w:t>
      </w:r>
    </w:p>
    <w:p w:rsidR="00E856EC" w:rsidRDefault="00E856EC" w:rsidP="007D1371">
      <w:pPr>
        <w:spacing w:line="0" w:lineRule="atLeast"/>
        <w:ind w:left="567" w:right="340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C6B1A" w:rsidRDefault="00BE7E34" w:rsidP="007D1371">
      <w:pPr>
        <w:spacing w:line="0" w:lineRule="atLeast"/>
        <w:ind w:left="567" w:right="340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E7E34">
        <w:rPr>
          <w:rFonts w:ascii="Times New Roman" w:eastAsia="Times New Roman" w:hAnsi="Times New Roman"/>
          <w:b/>
          <w:sz w:val="28"/>
          <w:szCs w:val="28"/>
        </w:rPr>
        <w:t xml:space="preserve">4.2.5. Развитие транспортной инфраструктуры </w:t>
      </w:r>
    </w:p>
    <w:p w:rsidR="00BE7E34" w:rsidRDefault="007D1371" w:rsidP="007D1371">
      <w:pPr>
        <w:spacing w:line="0" w:lineRule="atLeast"/>
        <w:ind w:left="567" w:right="340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D1371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Pr="00BE7E3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7D1371" w:rsidRPr="00BE7E34" w:rsidRDefault="007D1371" w:rsidP="007D1371">
      <w:pPr>
        <w:spacing w:line="0" w:lineRule="atLeast"/>
        <w:ind w:left="567" w:right="340" w:firstLine="426"/>
        <w:jc w:val="center"/>
        <w:rPr>
          <w:rFonts w:ascii="Times New Roman" w:eastAsia="Times New Roman" w:hAnsi="Times New Roman"/>
          <w:sz w:val="28"/>
          <w:szCs w:val="28"/>
        </w:rPr>
      </w:pPr>
    </w:p>
    <w:p w:rsidR="0063154C" w:rsidRDefault="00BE7E34" w:rsidP="0063154C">
      <w:pPr>
        <w:spacing w:line="246" w:lineRule="auto"/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 xml:space="preserve">Текущая ситуация в сфере развития транспортной инфраструктуры в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BE7E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7E34">
        <w:rPr>
          <w:rFonts w:ascii="Times New Roman" w:eastAsia="Times New Roman" w:hAnsi="Times New Roman"/>
          <w:sz w:val="28"/>
          <w:szCs w:val="28"/>
        </w:rPr>
        <w:t>характеризуется следующими отличительными особенностями:</w:t>
      </w:r>
    </w:p>
    <w:p w:rsidR="0027547E" w:rsidRDefault="00BE7E34" w:rsidP="0063154C">
      <w:pPr>
        <w:spacing w:line="246" w:lineRule="auto"/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>неудовлетворительное состояние транспортной инфраструктуры,</w:t>
      </w:r>
      <w:r w:rsidR="002754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главным образом автомобильных дорог общего пользования, обусловленное хроническим недофинансированием дорожного хозяйства; </w:t>
      </w:r>
    </w:p>
    <w:p w:rsidR="0027547E" w:rsidRDefault="00BE7E34" w:rsidP="0061144D">
      <w:pPr>
        <w:spacing w:line="0" w:lineRule="atLeas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>хроническое недофинансирование ремонтных работ в отношении</w:t>
      </w:r>
      <w:r w:rsidR="006114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автомобильных дорог регионального значения; </w:t>
      </w:r>
    </w:p>
    <w:p w:rsidR="00BE7E34" w:rsidRPr="00BE7E34" w:rsidRDefault="00BE7E34" w:rsidP="00610770">
      <w:pPr>
        <w:spacing w:line="246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 xml:space="preserve">существенная доля </w:t>
      </w:r>
      <w:proofErr w:type="spellStart"/>
      <w:r w:rsidRPr="00BE7E34">
        <w:rPr>
          <w:rFonts w:ascii="Times New Roman" w:eastAsia="Times New Roman" w:hAnsi="Times New Roman"/>
          <w:sz w:val="28"/>
          <w:szCs w:val="28"/>
        </w:rPr>
        <w:t>неэлектрифицированных</w:t>
      </w:r>
      <w:proofErr w:type="spellEnd"/>
      <w:r w:rsidRPr="00BE7E34">
        <w:rPr>
          <w:rFonts w:ascii="Times New Roman" w:eastAsia="Times New Roman" w:hAnsi="Times New Roman"/>
          <w:sz w:val="28"/>
          <w:szCs w:val="28"/>
        </w:rPr>
        <w:t xml:space="preserve"> железнодорожных</w:t>
      </w:r>
      <w:r w:rsidR="002754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путей в общей протяжённости железнодорожных путей в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BE7E34">
        <w:rPr>
          <w:rFonts w:ascii="Times New Roman" w:eastAsia="Times New Roman" w:hAnsi="Times New Roman"/>
          <w:sz w:val="28"/>
          <w:szCs w:val="28"/>
        </w:rPr>
        <w:t>;</w:t>
      </w:r>
    </w:p>
    <w:p w:rsidR="00BE7E34" w:rsidRPr="00873BF6" w:rsidRDefault="0061144D" w:rsidP="0061144D">
      <w:pPr>
        <w:tabs>
          <w:tab w:val="left" w:pos="506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преобладание </w:t>
      </w:r>
      <w:r w:rsidRPr="0061144D">
        <w:rPr>
          <w:rFonts w:ascii="Times New Roman" w:eastAsia="Times New Roman" w:hAnsi="Times New Roman"/>
          <w:sz w:val="28"/>
          <w:szCs w:val="28"/>
        </w:rPr>
        <w:t>железнодорожн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61144D">
        <w:rPr>
          <w:rFonts w:ascii="Times New Roman" w:eastAsia="Times New Roman" w:hAnsi="Times New Roman"/>
          <w:sz w:val="28"/>
          <w:szCs w:val="28"/>
        </w:rPr>
        <w:t xml:space="preserve"> и автомобильн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61144D">
        <w:rPr>
          <w:rFonts w:ascii="Times New Roman" w:eastAsia="Times New Roman" w:hAnsi="Times New Roman"/>
          <w:sz w:val="28"/>
          <w:szCs w:val="28"/>
        </w:rPr>
        <w:t xml:space="preserve"> транспорт</w:t>
      </w:r>
      <w:r>
        <w:rPr>
          <w:rFonts w:ascii="Times New Roman" w:eastAsia="Times New Roman" w:hAnsi="Times New Roman"/>
          <w:sz w:val="28"/>
          <w:szCs w:val="28"/>
        </w:rPr>
        <w:t>а в</w:t>
      </w:r>
      <w:r w:rsidRPr="0061144D">
        <w:rPr>
          <w:rFonts w:ascii="Times New Roman" w:eastAsia="Times New Roman" w:hAnsi="Times New Roman"/>
          <w:sz w:val="28"/>
          <w:szCs w:val="28"/>
        </w:rPr>
        <w:t xml:space="preserve"> </w:t>
      </w:r>
      <w:r w:rsidR="00BE7E34" w:rsidRPr="0061144D">
        <w:rPr>
          <w:rFonts w:ascii="Times New Roman" w:eastAsia="Times New Roman" w:hAnsi="Times New Roman"/>
          <w:sz w:val="28"/>
          <w:szCs w:val="28"/>
        </w:rPr>
        <w:t xml:space="preserve">структуре грузоперевозок </w:t>
      </w:r>
      <w:r w:rsidR="007D1371" w:rsidRPr="00873BF6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BE7E34" w:rsidRPr="00873BF6">
        <w:rPr>
          <w:rFonts w:ascii="Times New Roman" w:eastAsia="Times New Roman" w:hAnsi="Times New Roman"/>
          <w:sz w:val="28"/>
          <w:szCs w:val="28"/>
        </w:rPr>
        <w:t>, при этом объёмы перевозок зависят от спроса на товары промышленности строительных материалов;</w:t>
      </w:r>
    </w:p>
    <w:p w:rsidR="0027547E" w:rsidRDefault="0061144D" w:rsidP="002239AE">
      <w:pPr>
        <w:spacing w:line="0" w:lineRule="atLeas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неиспользование в полной мере возможности для развития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 воздушного и водного транспорта на территории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 </w:t>
      </w:r>
      <w:r w:rsidR="00BE7E34" w:rsidRPr="00BE7E34">
        <w:rPr>
          <w:rFonts w:ascii="Times New Roman" w:eastAsia="Times New Roman" w:hAnsi="Times New Roman"/>
          <w:sz w:val="28"/>
          <w:szCs w:val="28"/>
        </w:rPr>
        <w:t xml:space="preserve">несмотря на наличие существенной инфраструктурной базы; </w:t>
      </w:r>
    </w:p>
    <w:p w:rsidR="00BE7E34" w:rsidRPr="00BE7E34" w:rsidRDefault="0061144D" w:rsidP="00661A37">
      <w:pPr>
        <w:spacing w:line="0" w:lineRule="atLeas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наличие низкого </w:t>
      </w:r>
      <w:r w:rsidR="00BE7E34" w:rsidRPr="00BE7E34">
        <w:rPr>
          <w:rFonts w:ascii="Times New Roman" w:eastAsia="Times New Roman" w:hAnsi="Times New Roman"/>
          <w:sz w:val="28"/>
          <w:szCs w:val="28"/>
        </w:rPr>
        <w:t>транспортно-логистическ</w:t>
      </w:r>
      <w:r w:rsidR="00BB44E4">
        <w:rPr>
          <w:rFonts w:ascii="Times New Roman" w:eastAsia="Times New Roman" w:hAnsi="Times New Roman"/>
          <w:sz w:val="28"/>
          <w:szCs w:val="28"/>
        </w:rPr>
        <w:t>ого</w:t>
      </w:r>
      <w:r w:rsidR="00BE7E34" w:rsidRPr="00BE7E34">
        <w:rPr>
          <w:rFonts w:ascii="Times New Roman" w:eastAsia="Times New Roman" w:hAnsi="Times New Roman"/>
          <w:sz w:val="28"/>
          <w:szCs w:val="28"/>
        </w:rPr>
        <w:t xml:space="preserve"> потенциал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BE7E34" w:rsidRPr="00BE7E34">
        <w:rPr>
          <w:rFonts w:ascii="Times New Roman" w:eastAsia="Times New Roman" w:hAnsi="Times New Roman"/>
          <w:sz w:val="28"/>
          <w:szCs w:val="28"/>
        </w:rPr>
        <w:t xml:space="preserve"> </w:t>
      </w:r>
      <w:r w:rsidR="007D1371"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D1371" w:rsidRPr="00BE7E34">
        <w:rPr>
          <w:rFonts w:ascii="Times New Roman" w:eastAsia="Times New Roman" w:hAnsi="Times New Roman"/>
          <w:sz w:val="28"/>
          <w:szCs w:val="28"/>
        </w:rPr>
        <w:t xml:space="preserve"> </w:t>
      </w:r>
      <w:r w:rsidR="00BE7E34" w:rsidRPr="00BE7E34">
        <w:rPr>
          <w:rFonts w:ascii="Times New Roman" w:eastAsia="Times New Roman" w:hAnsi="Times New Roman"/>
          <w:sz w:val="28"/>
          <w:szCs w:val="28"/>
        </w:rPr>
        <w:t>относительно регионов-конкурентов.</w:t>
      </w:r>
    </w:p>
    <w:p w:rsidR="00BE7E34" w:rsidRPr="00BE7E34" w:rsidRDefault="00BE7E34" w:rsidP="00A6326F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>В таблице 21 приведен</w:t>
      </w:r>
      <w:r w:rsidR="00E856EC">
        <w:rPr>
          <w:rFonts w:ascii="Times New Roman" w:eastAsia="Times New Roman" w:hAnsi="Times New Roman"/>
          <w:sz w:val="28"/>
          <w:szCs w:val="28"/>
        </w:rPr>
        <w:t>о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E856EC">
        <w:rPr>
          <w:rFonts w:ascii="Times New Roman" w:eastAsia="Times New Roman" w:hAnsi="Times New Roman"/>
          <w:sz w:val="28"/>
          <w:szCs w:val="28"/>
        </w:rPr>
        <w:t>ое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E856EC">
        <w:rPr>
          <w:rFonts w:ascii="Times New Roman" w:eastAsia="Times New Roman" w:hAnsi="Times New Roman"/>
          <w:sz w:val="28"/>
          <w:szCs w:val="28"/>
        </w:rPr>
        <w:t>е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E856EC">
        <w:rPr>
          <w:rFonts w:ascii="Times New Roman" w:eastAsia="Times New Roman" w:hAnsi="Times New Roman"/>
          <w:sz w:val="28"/>
          <w:szCs w:val="28"/>
        </w:rPr>
        <w:t>я</w:t>
      </w:r>
      <w:r w:rsidRPr="00BE7E34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E856EC">
        <w:rPr>
          <w:rFonts w:ascii="Times New Roman" w:eastAsia="Times New Roman" w:hAnsi="Times New Roman"/>
          <w:sz w:val="28"/>
          <w:szCs w:val="28"/>
        </w:rPr>
        <w:t>его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E856EC" w:rsidRDefault="00E856EC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36583" w:rsidRDefault="00336583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36583" w:rsidRDefault="00336583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36583" w:rsidRDefault="00336583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36583" w:rsidRDefault="00336583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36583" w:rsidRDefault="00336583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E714C7" w:rsidRDefault="00E714C7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E714C7" w:rsidRDefault="00E714C7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70DA6" w:rsidRPr="00470DA6" w:rsidRDefault="00470DA6" w:rsidP="00610770">
      <w:pPr>
        <w:spacing w:line="0" w:lineRule="atLeast"/>
        <w:ind w:left="5020"/>
        <w:jc w:val="right"/>
        <w:rPr>
          <w:rFonts w:ascii="Times New Roman" w:eastAsia="Times New Roman" w:hAnsi="Times New Roman"/>
          <w:sz w:val="24"/>
          <w:szCs w:val="28"/>
        </w:rPr>
      </w:pPr>
    </w:p>
    <w:p w:rsidR="00A6326F" w:rsidRPr="00771891" w:rsidRDefault="00A6326F" w:rsidP="00470DA6">
      <w:pPr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7D1371">
        <w:rPr>
          <w:rFonts w:ascii="Times New Roman" w:eastAsia="Times New Roman" w:hAnsi="Times New Roman"/>
          <w:sz w:val="28"/>
          <w:szCs w:val="28"/>
        </w:rPr>
        <w:t>Таблица 21</w:t>
      </w:r>
    </w:p>
    <w:p w:rsidR="00A6326F" w:rsidRPr="00771891" w:rsidRDefault="00A6326F" w:rsidP="00470DA6">
      <w:pPr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71891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E856EC">
        <w:rPr>
          <w:rFonts w:ascii="Times New Roman" w:eastAsia="Times New Roman" w:hAnsi="Times New Roman"/>
          <w:b/>
          <w:sz w:val="28"/>
          <w:szCs w:val="28"/>
        </w:rPr>
        <w:t>ое</w:t>
      </w:r>
      <w:r w:rsidRPr="00771891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E856EC">
        <w:rPr>
          <w:rFonts w:ascii="Times New Roman" w:eastAsia="Times New Roman" w:hAnsi="Times New Roman"/>
          <w:b/>
          <w:sz w:val="28"/>
          <w:szCs w:val="28"/>
        </w:rPr>
        <w:t>е</w:t>
      </w:r>
      <w:r w:rsidRPr="00771891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E856EC">
        <w:rPr>
          <w:rFonts w:ascii="Times New Roman" w:eastAsia="Times New Roman" w:hAnsi="Times New Roman"/>
          <w:b/>
          <w:sz w:val="28"/>
          <w:szCs w:val="28"/>
        </w:rPr>
        <w:t>я</w:t>
      </w:r>
      <w:r w:rsidRPr="00771891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E856E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771891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A6326F" w:rsidRDefault="00A6326F" w:rsidP="00470DA6">
      <w:pPr>
        <w:ind w:left="79" w:right="40" w:hanging="3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71891">
        <w:rPr>
          <w:rFonts w:ascii="Times New Roman" w:eastAsia="Times New Roman" w:hAnsi="Times New Roman"/>
          <w:b/>
          <w:sz w:val="28"/>
          <w:szCs w:val="28"/>
        </w:rPr>
        <w:t>цели У</w:t>
      </w:r>
      <w:r w:rsidR="0061144D">
        <w:rPr>
          <w:rFonts w:ascii="Times New Roman" w:eastAsia="Times New Roman" w:hAnsi="Times New Roman"/>
          <w:b/>
          <w:sz w:val="28"/>
          <w:szCs w:val="28"/>
        </w:rPr>
        <w:t>льяновской области</w:t>
      </w:r>
      <w:r w:rsidRPr="00771891">
        <w:rPr>
          <w:rFonts w:ascii="Times New Roman" w:eastAsia="Times New Roman" w:hAnsi="Times New Roman"/>
          <w:b/>
          <w:sz w:val="28"/>
          <w:szCs w:val="28"/>
        </w:rPr>
        <w:t xml:space="preserve"> в сфере развития конкурентных преимуществ в транспортной инфраструктуре на период до 2030 года</w:t>
      </w:r>
    </w:p>
    <w:p w:rsidR="0061144D" w:rsidRDefault="0061144D" w:rsidP="00470DA6">
      <w:pPr>
        <w:ind w:left="79" w:right="40" w:hanging="3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64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709"/>
        <w:gridCol w:w="709"/>
        <w:gridCol w:w="709"/>
        <w:gridCol w:w="708"/>
        <w:gridCol w:w="709"/>
        <w:gridCol w:w="709"/>
        <w:gridCol w:w="709"/>
        <w:gridCol w:w="713"/>
      </w:tblGrid>
      <w:tr w:rsidR="00A6326F" w:rsidRPr="007D1371" w:rsidTr="00E62045">
        <w:trPr>
          <w:cantSplit/>
          <w:trHeight w:val="9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7D137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A6326F" w:rsidRPr="007D137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C7" w:rsidRDefault="00E714C7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26F" w:rsidRPr="007D137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610770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714C7" w:rsidRPr="007D1371" w:rsidRDefault="00E714C7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1F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61144D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1F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61144D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1F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61144D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26F" w:rsidRPr="007D137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144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1F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61144D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1F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61144D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1F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61144D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D1F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BB4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326F" w:rsidRPr="007D1371" w:rsidRDefault="0061144D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6326F" w:rsidRPr="007D1371" w:rsidTr="006A1D1F">
        <w:trPr>
          <w:trHeight w:val="23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протяжённости</w:t>
            </w:r>
          </w:p>
          <w:p w:rsidR="00A6326F" w:rsidRPr="00771891" w:rsidRDefault="00043172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6326F"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втомобильных</w:t>
            </w:r>
            <w:r w:rsidR="00A63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326F"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 общего</w:t>
            </w:r>
            <w:r w:rsidR="00A63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326F"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пользования</w:t>
            </w:r>
          </w:p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значения,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отвечающих</w:t>
            </w:r>
            <w:r w:rsidR="000431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орматив</w:t>
            </w:r>
            <w:r w:rsidR="006A1D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ребованиям,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общей протяжённости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автомобильных</w:t>
            </w:r>
            <w:r w:rsidR="00E85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пользования</w:t>
            </w:r>
          </w:p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значения,%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9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D1371" w:rsidRDefault="00A6326F" w:rsidP="00470D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37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326F" w:rsidRPr="00771891" w:rsidTr="006A1D1F">
        <w:trPr>
          <w:trHeight w:val="216"/>
        </w:trPr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6326F" w:rsidRPr="00771891" w:rsidRDefault="00A6326F" w:rsidP="00470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6583" w:rsidRDefault="00336583" w:rsidP="00470DA6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61A37" w:rsidRPr="00BE7E34" w:rsidRDefault="00661A37" w:rsidP="00470DA6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>В качестве цели в сфере развития транспортной инфраструктуры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E7E34">
        <w:rPr>
          <w:rFonts w:ascii="Times New Roman" w:eastAsia="Times New Roman" w:hAnsi="Times New Roman"/>
          <w:sz w:val="28"/>
          <w:szCs w:val="28"/>
        </w:rPr>
        <w:t xml:space="preserve">на период до 2030 года определена необходимость создания конкурентоспособной транспортной инфраструктуры на территории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470DA6">
        <w:rPr>
          <w:rFonts w:ascii="Times New Roman" w:eastAsia="Times New Roman" w:hAnsi="Times New Roman"/>
          <w:sz w:val="24"/>
          <w:szCs w:val="24"/>
          <w:vertAlign w:val="superscript"/>
        </w:rPr>
        <w:t>4</w:t>
      </w:r>
      <w:r w:rsidRPr="00BE7E34">
        <w:rPr>
          <w:rFonts w:ascii="Times New Roman" w:eastAsia="Times New Roman" w:hAnsi="Times New Roman"/>
          <w:sz w:val="28"/>
          <w:szCs w:val="28"/>
        </w:rPr>
        <w:t>.</w:t>
      </w:r>
      <w:r w:rsidRPr="00661A3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B3154" w:rsidRDefault="007B3154" w:rsidP="00470DA6">
      <w:pPr>
        <w:ind w:right="102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7D1371" w:rsidRDefault="007D1371" w:rsidP="00470DA6">
      <w:pPr>
        <w:ind w:right="102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7D1371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Pr="00DB2537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vertAlign w:val="superscript"/>
        </w:rPr>
        <w:t xml:space="preserve"> </w:t>
      </w:r>
      <w:r w:rsidRPr="007D1371">
        <w:rPr>
          <w:rFonts w:ascii="Times New Roman" w:eastAsia="Times New Roman" w:hAnsi="Times New Roman"/>
          <w:sz w:val="28"/>
          <w:szCs w:val="28"/>
        </w:rPr>
        <w:t>в сфере развития конкурентных преимуществ в транспортной инфраструктуре на период до 2030 года</w:t>
      </w:r>
    </w:p>
    <w:p w:rsidR="00610770" w:rsidRDefault="00610770" w:rsidP="00470DA6">
      <w:pPr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7D1371" w:rsidRDefault="007D1371" w:rsidP="00470DA6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 xml:space="preserve">1. Обеспечение финансирования дорожного хозяйства. </w:t>
      </w:r>
    </w:p>
    <w:p w:rsidR="007D1371" w:rsidRDefault="007D1371" w:rsidP="00470DA6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2.</w:t>
      </w:r>
      <w:r w:rsidR="0038743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7E34">
        <w:rPr>
          <w:rFonts w:ascii="Times New Roman" w:eastAsia="Times New Roman" w:hAnsi="Times New Roman"/>
          <w:sz w:val="28"/>
          <w:szCs w:val="28"/>
        </w:rPr>
        <w:t>Поддержание дорожной сети в нормативном технико-</w:t>
      </w:r>
      <w:proofErr w:type="spellStart"/>
      <w:r w:rsidRPr="00BE7E34">
        <w:rPr>
          <w:rFonts w:ascii="Times New Roman" w:eastAsia="Times New Roman" w:hAnsi="Times New Roman"/>
          <w:sz w:val="28"/>
          <w:szCs w:val="28"/>
        </w:rPr>
        <w:t>эксплуатацион</w:t>
      </w:r>
      <w:proofErr w:type="spellEnd"/>
      <w:r w:rsidR="00043172">
        <w:rPr>
          <w:rFonts w:ascii="Times New Roman" w:eastAsia="Times New Roman" w:hAnsi="Times New Roman"/>
          <w:sz w:val="28"/>
          <w:szCs w:val="28"/>
        </w:rPr>
        <w:t>-</w:t>
      </w:r>
      <w:r w:rsidRPr="00BE7E34">
        <w:rPr>
          <w:rFonts w:ascii="Times New Roman" w:eastAsia="Times New Roman" w:hAnsi="Times New Roman"/>
          <w:sz w:val="28"/>
          <w:szCs w:val="28"/>
        </w:rPr>
        <w:t>ном состоянии.</w:t>
      </w:r>
    </w:p>
    <w:p w:rsidR="007D1371" w:rsidRDefault="007D1371" w:rsidP="00470DA6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7E34">
        <w:rPr>
          <w:rFonts w:ascii="Times New Roman" w:eastAsia="Times New Roman" w:hAnsi="Times New Roman"/>
          <w:sz w:val="28"/>
          <w:szCs w:val="28"/>
        </w:rPr>
        <w:t>3. Приведение в соответствие фактическо</w:t>
      </w:r>
      <w:r w:rsidR="00074B37">
        <w:rPr>
          <w:rFonts w:ascii="Times New Roman" w:eastAsia="Times New Roman" w:hAnsi="Times New Roman"/>
          <w:sz w:val="28"/>
          <w:szCs w:val="28"/>
        </w:rPr>
        <w:t>й потребности в транспортной инфраструктуре</w:t>
      </w:r>
      <w:r w:rsidRPr="00BE7E34">
        <w:rPr>
          <w:rFonts w:ascii="Times New Roman" w:eastAsia="Times New Roman" w:hAnsi="Times New Roman"/>
          <w:sz w:val="28"/>
          <w:szCs w:val="28"/>
        </w:rPr>
        <w:t>.</w:t>
      </w:r>
    </w:p>
    <w:p w:rsidR="007D1371" w:rsidRDefault="007D1371" w:rsidP="00470DA6">
      <w:pPr>
        <w:numPr>
          <w:ilvl w:val="0"/>
          <w:numId w:val="47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71891">
        <w:rPr>
          <w:rFonts w:ascii="Times New Roman" w:eastAsia="Times New Roman" w:hAnsi="Times New Roman"/>
          <w:sz w:val="28"/>
          <w:szCs w:val="28"/>
        </w:rPr>
        <w:t>Развитие дорожной сети.</w:t>
      </w:r>
    </w:p>
    <w:p w:rsidR="00771891" w:rsidRPr="00771891" w:rsidRDefault="00771891" w:rsidP="00470DA6">
      <w:pPr>
        <w:numPr>
          <w:ilvl w:val="0"/>
          <w:numId w:val="47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71891">
        <w:rPr>
          <w:rFonts w:ascii="Times New Roman" w:eastAsia="Times New Roman" w:hAnsi="Times New Roman"/>
          <w:sz w:val="28"/>
          <w:szCs w:val="28"/>
        </w:rPr>
        <w:t>Совершенствование механизмов ГЧП (в том числе с внедрением контрактов жизненного цикла и подобных механизмов).</w:t>
      </w:r>
    </w:p>
    <w:p w:rsidR="00771891" w:rsidRDefault="00771891" w:rsidP="00470DA6">
      <w:pPr>
        <w:numPr>
          <w:ilvl w:val="0"/>
          <w:numId w:val="47"/>
        </w:numPr>
        <w:tabs>
          <w:tab w:val="left" w:pos="567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71891">
        <w:rPr>
          <w:rFonts w:ascii="Times New Roman" w:eastAsia="Times New Roman" w:hAnsi="Times New Roman"/>
          <w:sz w:val="28"/>
          <w:szCs w:val="28"/>
        </w:rPr>
        <w:t>Обеспечение равного доступа к объектам дорожной инфраструктуры.</w:t>
      </w:r>
    </w:p>
    <w:p w:rsidR="00896D54" w:rsidRPr="00F36B85" w:rsidRDefault="00771891" w:rsidP="00470DA6">
      <w:pPr>
        <w:numPr>
          <w:ilvl w:val="0"/>
          <w:numId w:val="47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6B85">
        <w:rPr>
          <w:rFonts w:ascii="Times New Roman" w:eastAsia="Times New Roman" w:hAnsi="Times New Roman"/>
          <w:sz w:val="28"/>
          <w:szCs w:val="28"/>
        </w:rPr>
        <w:t xml:space="preserve"> Ускорение строительства и реконструкции федеральных объектов</w:t>
      </w:r>
      <w:r w:rsidR="00896D54" w:rsidRPr="00F36B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36B85">
        <w:rPr>
          <w:rFonts w:ascii="Times New Roman" w:eastAsia="Times New Roman" w:hAnsi="Times New Roman"/>
          <w:sz w:val="28"/>
          <w:szCs w:val="28"/>
        </w:rPr>
        <w:t>транспортной инфраструктуры, расположенных на территории У</w:t>
      </w:r>
      <w:r w:rsidR="007D1371" w:rsidRPr="00F36B8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F36B85">
        <w:rPr>
          <w:rFonts w:ascii="Times New Roman" w:eastAsia="Times New Roman" w:hAnsi="Times New Roman"/>
          <w:sz w:val="28"/>
          <w:szCs w:val="28"/>
        </w:rPr>
        <w:t>.</w:t>
      </w:r>
    </w:p>
    <w:p w:rsidR="00074B37" w:rsidRDefault="00074B37" w:rsidP="00470DA6">
      <w:pPr>
        <w:numPr>
          <w:ilvl w:val="0"/>
          <w:numId w:val="47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74B37">
        <w:rPr>
          <w:rFonts w:ascii="Times New Roman" w:eastAsia="Times New Roman" w:hAnsi="Times New Roman"/>
          <w:sz w:val="28"/>
          <w:szCs w:val="28"/>
        </w:rPr>
        <w:t xml:space="preserve">Поддержание </w:t>
      </w:r>
      <w:r w:rsidR="00771891" w:rsidRPr="00074B37">
        <w:rPr>
          <w:rFonts w:ascii="Times New Roman" w:eastAsia="Times New Roman" w:hAnsi="Times New Roman"/>
          <w:sz w:val="28"/>
          <w:szCs w:val="28"/>
        </w:rPr>
        <w:t xml:space="preserve">дорожной сети </w:t>
      </w:r>
      <w:r w:rsidRPr="00074B37">
        <w:rPr>
          <w:rFonts w:ascii="Times New Roman" w:eastAsia="Times New Roman" w:hAnsi="Times New Roman"/>
          <w:sz w:val="28"/>
          <w:szCs w:val="28"/>
        </w:rPr>
        <w:t>в техническом состоянии, обеспечивающ</w:t>
      </w:r>
      <w:r w:rsidR="00C37E0E">
        <w:rPr>
          <w:rFonts w:ascii="Times New Roman" w:eastAsia="Times New Roman" w:hAnsi="Times New Roman"/>
          <w:sz w:val="28"/>
          <w:szCs w:val="28"/>
        </w:rPr>
        <w:t>е</w:t>
      </w:r>
      <w:r w:rsidRPr="00074B37">
        <w:rPr>
          <w:rFonts w:ascii="Times New Roman" w:eastAsia="Times New Roman" w:hAnsi="Times New Roman"/>
          <w:sz w:val="28"/>
          <w:szCs w:val="28"/>
        </w:rPr>
        <w:t>м безопасность дорожного движения на территории Ульян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074B37">
        <w:rPr>
          <w:rFonts w:ascii="Times New Roman" w:eastAsia="Times New Roman" w:hAnsi="Times New Roman"/>
          <w:sz w:val="28"/>
          <w:szCs w:val="28"/>
        </w:rPr>
        <w:t>вской области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71891" w:rsidRPr="00074B37" w:rsidRDefault="00771891" w:rsidP="00470DA6">
      <w:pPr>
        <w:numPr>
          <w:ilvl w:val="0"/>
          <w:numId w:val="47"/>
        </w:num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74B37">
        <w:rPr>
          <w:rFonts w:ascii="Times New Roman" w:eastAsia="Times New Roman" w:hAnsi="Times New Roman"/>
          <w:sz w:val="28"/>
          <w:szCs w:val="28"/>
        </w:rPr>
        <w:t>Повышение безопасности на городской улично-дорожной сети.</w:t>
      </w:r>
    </w:p>
    <w:p w:rsidR="00326224" w:rsidRPr="00BB44E4" w:rsidRDefault="00326224" w:rsidP="00470DA6">
      <w:pPr>
        <w:pStyle w:val="a7"/>
        <w:tabs>
          <w:tab w:val="left" w:pos="993"/>
        </w:tabs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 w:rsidRPr="00BB44E4">
        <w:rPr>
          <w:rFonts w:ascii="Times New Roman" w:eastAsia="Times New Roman" w:hAnsi="Times New Roman"/>
          <w:sz w:val="28"/>
          <w:szCs w:val="28"/>
        </w:rPr>
        <w:t>_______________</w:t>
      </w:r>
    </w:p>
    <w:p w:rsidR="00326224" w:rsidRPr="00BB44E4" w:rsidRDefault="00326224" w:rsidP="00470DA6">
      <w:pPr>
        <w:pStyle w:val="a7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E4">
        <w:rPr>
          <w:rFonts w:ascii="Times New Roman" w:eastAsia="Times New Roman" w:hAnsi="Times New Roman"/>
          <w:sz w:val="24"/>
          <w:szCs w:val="24"/>
          <w:vertAlign w:val="superscript"/>
        </w:rPr>
        <w:t>4</w:t>
      </w:r>
      <w:r w:rsidRPr="00BB44E4">
        <w:rPr>
          <w:rFonts w:ascii="Times New Roman" w:eastAsia="Times New Roman" w:hAnsi="Times New Roman"/>
          <w:sz w:val="24"/>
          <w:szCs w:val="24"/>
        </w:rPr>
        <w:t xml:space="preserve"> Степень достижения цели оценивается в числе прочего с помощью анализа степени решения задач по данной сфере деятельности.</w:t>
      </w:r>
    </w:p>
    <w:p w:rsidR="00F36B85" w:rsidRDefault="00A326C9" w:rsidP="00F36B85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>Для достижения определённой выше цели в сфере развития транспортной инфраструктуры и решения представленных задач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первоочередном порядке следует поддерживать высокие объёмы </w:t>
      </w:r>
      <w:r w:rsidR="003B714F" w:rsidRPr="00583FEF">
        <w:rPr>
          <w:rFonts w:ascii="Times New Roman" w:eastAsia="Times New Roman" w:hAnsi="Times New Roman"/>
          <w:sz w:val="28"/>
          <w:szCs w:val="28"/>
        </w:rPr>
        <w:t>финанс</w:t>
      </w:r>
      <w:r w:rsidR="003B714F">
        <w:rPr>
          <w:rFonts w:ascii="Times New Roman" w:eastAsia="Times New Roman" w:hAnsi="Times New Roman"/>
          <w:sz w:val="28"/>
          <w:szCs w:val="28"/>
        </w:rPr>
        <w:t>ового обеспечения</w:t>
      </w:r>
      <w:r w:rsidR="003B714F" w:rsidRPr="00A326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>отрасл</w:t>
      </w:r>
      <w:r w:rsidR="003B714F">
        <w:rPr>
          <w:rFonts w:ascii="Times New Roman" w:eastAsia="Times New Roman" w:hAnsi="Times New Roman"/>
          <w:sz w:val="28"/>
          <w:szCs w:val="28"/>
        </w:rPr>
        <w:t>и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 дорожного хозяйства </w:t>
      </w:r>
      <w:r w:rsidR="007D1371">
        <w:rPr>
          <w:rFonts w:ascii="Times New Roman" w:eastAsia="Times New Roman" w:hAnsi="Times New Roman"/>
          <w:sz w:val="28"/>
          <w:szCs w:val="28"/>
        </w:rPr>
        <w:t>–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 в противном случае</w:t>
      </w:r>
      <w:r w:rsidRPr="00A326C9">
        <w:rPr>
          <w:rFonts w:ascii="Times New Roman" w:eastAsia="Times New Roman" w:hAnsi="Times New Roman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иные направления фактически не будут реализовываться. </w:t>
      </w:r>
    </w:p>
    <w:p w:rsidR="00A326C9" w:rsidRPr="00A326C9" w:rsidRDefault="00A326C9" w:rsidP="00F36B85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>Дополнительные мероприятия:</w:t>
      </w:r>
    </w:p>
    <w:p w:rsidR="00A326C9" w:rsidRPr="00A326C9" w:rsidRDefault="00A326C9" w:rsidP="002239AE">
      <w:pPr>
        <w:spacing w:line="2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A326C9" w:rsidRPr="00A326C9" w:rsidRDefault="00A326C9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>разработка научно обоснованной программы мероприятий по содержанию и развитию сети;</w:t>
      </w:r>
    </w:p>
    <w:p w:rsidR="00A326C9" w:rsidRPr="00A326C9" w:rsidRDefault="00A326C9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>создание геоинформационной системы, отражающей состояние</w:t>
      </w:r>
      <w:r>
        <w:rPr>
          <w:rFonts w:ascii="Times New Roman" w:eastAsia="Times New Roman" w:hAnsi="Times New Roman"/>
          <w:sz w:val="28"/>
          <w:szCs w:val="28"/>
        </w:rPr>
        <w:t xml:space="preserve"> т</w:t>
      </w:r>
      <w:r w:rsidRPr="00A326C9">
        <w:rPr>
          <w:rFonts w:ascii="Times New Roman" w:eastAsia="Times New Roman" w:hAnsi="Times New Roman"/>
          <w:sz w:val="28"/>
          <w:szCs w:val="28"/>
        </w:rPr>
        <w:t>ранспортной инфраструктуры;</w:t>
      </w:r>
    </w:p>
    <w:p w:rsidR="00A326C9" w:rsidRPr="00A326C9" w:rsidRDefault="00A326C9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326C9" w:rsidRDefault="00A326C9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 xml:space="preserve">ужесточение контроля за использованием инфраструктуры; </w:t>
      </w:r>
    </w:p>
    <w:p w:rsidR="00A326C9" w:rsidRDefault="00A326C9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>проведение комплексного обследования технического состояния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и использования дорожной сети региона; </w:t>
      </w:r>
    </w:p>
    <w:p w:rsidR="00896D54" w:rsidRDefault="00896D54" w:rsidP="00896D54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>разработка и принятие нормативно</w:t>
      </w:r>
      <w:r w:rsidR="005F09BA">
        <w:rPr>
          <w:rFonts w:ascii="Times New Roman" w:eastAsia="Times New Roman" w:hAnsi="Times New Roman"/>
          <w:sz w:val="28"/>
          <w:szCs w:val="28"/>
        </w:rPr>
        <w:t xml:space="preserve">й </w:t>
      </w:r>
      <w:r w:rsidRPr="00A326C9">
        <w:rPr>
          <w:rFonts w:ascii="Times New Roman" w:eastAsia="Times New Roman" w:hAnsi="Times New Roman"/>
          <w:sz w:val="28"/>
          <w:szCs w:val="28"/>
        </w:rPr>
        <w:t>правовой базы, необходимой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>для перехода на контракты жизненного цикла;</w:t>
      </w:r>
    </w:p>
    <w:p w:rsidR="00A326C9" w:rsidRPr="00A326C9" w:rsidRDefault="00A326C9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 xml:space="preserve">работа по включению в соответствующие федеральные и отраслевые программы объектов федерального значения, расположенных на территории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A326C9">
        <w:rPr>
          <w:rFonts w:ascii="Times New Roman" w:eastAsia="Times New Roman" w:hAnsi="Times New Roman"/>
          <w:sz w:val="28"/>
          <w:szCs w:val="28"/>
        </w:rPr>
        <w:t>;</w:t>
      </w:r>
    </w:p>
    <w:p w:rsidR="00A326C9" w:rsidRPr="00A326C9" w:rsidRDefault="00A326C9" w:rsidP="002239AE">
      <w:pPr>
        <w:spacing w:line="3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326C9" w:rsidRPr="00A326C9" w:rsidRDefault="00A326C9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>обустройство наиболее загруженных дорог городов Ульяновска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>Димитровграда с целью полного исключения доступа к ним пешеходов;</w:t>
      </w:r>
    </w:p>
    <w:p w:rsidR="00A326C9" w:rsidRPr="00A326C9" w:rsidRDefault="00A326C9" w:rsidP="002239AE">
      <w:pPr>
        <w:spacing w:line="1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326C9" w:rsidRDefault="00A326C9" w:rsidP="002239AE">
      <w:pPr>
        <w:spacing w:line="27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 xml:space="preserve">установка светофорных объектов и прочие мероприятия по </w:t>
      </w:r>
      <w:r w:rsidR="005F09BA">
        <w:rPr>
          <w:rFonts w:ascii="Times New Roman" w:eastAsia="Times New Roman" w:hAnsi="Times New Roman"/>
          <w:sz w:val="28"/>
          <w:szCs w:val="28"/>
        </w:rPr>
        <w:t>ограничению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 движения в городе</w:t>
      </w:r>
      <w:r w:rsidR="00BD0DCF">
        <w:rPr>
          <w:rFonts w:ascii="Times New Roman" w:eastAsia="Times New Roman" w:hAnsi="Times New Roman"/>
          <w:sz w:val="28"/>
          <w:szCs w:val="28"/>
        </w:rPr>
        <w:t xml:space="preserve"> Ульяновске</w:t>
      </w:r>
      <w:r w:rsidRPr="00A326C9">
        <w:rPr>
          <w:rFonts w:ascii="Times New Roman" w:eastAsia="Times New Roman" w:hAnsi="Times New Roman"/>
          <w:sz w:val="28"/>
          <w:szCs w:val="28"/>
        </w:rPr>
        <w:t>.</w:t>
      </w:r>
    </w:p>
    <w:p w:rsidR="00A6326F" w:rsidRDefault="00A6326F" w:rsidP="00BD0DCF">
      <w:pPr>
        <w:spacing w:line="318" w:lineRule="auto"/>
        <w:ind w:left="1220" w:right="620" w:hanging="595"/>
        <w:jc w:val="center"/>
        <w:rPr>
          <w:rFonts w:ascii="Times New Roman" w:eastAsia="Times New Roman" w:hAnsi="Times New Roman"/>
          <w:sz w:val="28"/>
          <w:szCs w:val="28"/>
        </w:rPr>
      </w:pPr>
    </w:p>
    <w:p w:rsidR="00A326C9" w:rsidRDefault="00A326C9" w:rsidP="00043172">
      <w:pPr>
        <w:ind w:left="1219" w:right="618" w:hanging="595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387437">
        <w:rPr>
          <w:rFonts w:ascii="Times New Roman" w:eastAsia="Times New Roman" w:hAnsi="Times New Roman"/>
          <w:sz w:val="28"/>
          <w:szCs w:val="28"/>
        </w:rPr>
        <w:t xml:space="preserve">Субъекты управления сферой развития транспортной инфраструктуры в </w:t>
      </w:r>
      <w:r w:rsidR="00976C09" w:rsidRPr="00387437">
        <w:rPr>
          <w:rFonts w:ascii="Times New Roman" w:eastAsia="Times New Roman" w:hAnsi="Times New Roman"/>
          <w:sz w:val="28"/>
          <w:szCs w:val="28"/>
        </w:rPr>
        <w:t>Ульяновской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 xml:space="preserve"> области</w:t>
      </w:r>
      <w:r w:rsidR="00976C09" w:rsidRPr="00BD0DCF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2239AE" w:rsidRPr="00BD0DCF" w:rsidRDefault="002239AE" w:rsidP="00BD0DCF">
      <w:pPr>
        <w:spacing w:line="318" w:lineRule="auto"/>
        <w:ind w:left="1220" w:right="620" w:hanging="595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A326C9" w:rsidRPr="00A326C9" w:rsidRDefault="00A326C9" w:rsidP="00A326C9">
      <w:pPr>
        <w:spacing w:line="1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A326C9" w:rsidRPr="00A326C9" w:rsidRDefault="00A326C9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lastRenderedPageBreak/>
        <w:t xml:space="preserve">Министерство строительства, жилищно-коммунального комплекса и транспорта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43172">
        <w:rPr>
          <w:rFonts w:ascii="Times New Roman" w:eastAsia="Times New Roman" w:hAnsi="Times New Roman"/>
          <w:sz w:val="28"/>
          <w:szCs w:val="28"/>
        </w:rPr>
        <w:t>;</w:t>
      </w:r>
    </w:p>
    <w:p w:rsidR="00A326C9" w:rsidRPr="00A326C9" w:rsidRDefault="007072EB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организации </w:t>
      </w:r>
      <w:r w:rsidR="00E856EC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856EC" w:rsidRPr="00A326C9">
        <w:rPr>
          <w:rFonts w:ascii="Times New Roman" w:eastAsia="Times New Roman" w:hAnsi="Times New Roman"/>
          <w:sz w:val="28"/>
          <w:szCs w:val="28"/>
        </w:rPr>
        <w:t xml:space="preserve"> </w:t>
      </w:r>
      <w:r w:rsidR="00A326C9" w:rsidRPr="00A326C9">
        <w:rPr>
          <w:rFonts w:ascii="Times New Roman" w:eastAsia="Times New Roman" w:hAnsi="Times New Roman"/>
          <w:sz w:val="28"/>
          <w:szCs w:val="28"/>
        </w:rPr>
        <w:t>сферы дорожного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326C9" w:rsidRPr="00A326C9">
        <w:rPr>
          <w:rFonts w:ascii="Times New Roman" w:eastAsia="Times New Roman" w:hAnsi="Times New Roman"/>
          <w:sz w:val="28"/>
          <w:szCs w:val="28"/>
        </w:rPr>
        <w:t>хозяйства</w:t>
      </w:r>
      <w:r w:rsidR="00043172">
        <w:rPr>
          <w:rFonts w:ascii="Times New Roman" w:eastAsia="Times New Roman" w:hAnsi="Times New Roman"/>
          <w:sz w:val="28"/>
          <w:szCs w:val="28"/>
        </w:rPr>
        <w:t>;</w:t>
      </w:r>
    </w:p>
    <w:p w:rsidR="00A326C9" w:rsidRPr="00A326C9" w:rsidRDefault="00A326C9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326C9" w:rsidRDefault="00043172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A326C9" w:rsidRPr="00A326C9">
        <w:rPr>
          <w:rFonts w:ascii="Times New Roman" w:eastAsia="Times New Roman" w:hAnsi="Times New Roman"/>
          <w:sz w:val="28"/>
          <w:szCs w:val="28"/>
        </w:rPr>
        <w:t>рганизации дорожного хозяйства иной формы собственности</w:t>
      </w:r>
      <w:r w:rsidR="007072EB">
        <w:rPr>
          <w:rFonts w:ascii="Times New Roman" w:eastAsia="Times New Roman" w:hAnsi="Times New Roman"/>
          <w:sz w:val="28"/>
          <w:szCs w:val="28"/>
        </w:rPr>
        <w:t xml:space="preserve"> </w:t>
      </w:r>
      <w:r w:rsidR="00A326C9" w:rsidRPr="00A326C9">
        <w:rPr>
          <w:rFonts w:ascii="Times New Roman" w:eastAsia="Times New Roman" w:hAnsi="Times New Roman"/>
          <w:sz w:val="28"/>
          <w:szCs w:val="28"/>
        </w:rPr>
        <w:t>(по согласованию).</w:t>
      </w:r>
    </w:p>
    <w:p w:rsidR="00B74E9A" w:rsidRPr="00A326C9" w:rsidRDefault="00B74E9A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43172" w:rsidRDefault="00A326C9" w:rsidP="00560EA8">
      <w:pPr>
        <w:spacing w:line="245" w:lineRule="auto"/>
        <w:ind w:right="24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60EA8">
        <w:rPr>
          <w:rFonts w:ascii="Times New Roman" w:eastAsia="Times New Roman" w:hAnsi="Times New Roman"/>
          <w:b/>
          <w:sz w:val="28"/>
          <w:szCs w:val="28"/>
        </w:rPr>
        <w:t xml:space="preserve">4.2.6. Развитие энергетической инфраструктуры </w:t>
      </w:r>
    </w:p>
    <w:p w:rsidR="00A326C9" w:rsidRPr="00560EA8" w:rsidRDefault="00A326C9" w:rsidP="00560EA8">
      <w:pPr>
        <w:spacing w:line="245" w:lineRule="auto"/>
        <w:ind w:right="24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60EA8">
        <w:rPr>
          <w:rFonts w:ascii="Times New Roman" w:eastAsia="Times New Roman" w:hAnsi="Times New Roman"/>
          <w:b/>
          <w:sz w:val="28"/>
          <w:szCs w:val="28"/>
        </w:rPr>
        <w:t>и повышение</w:t>
      </w:r>
      <w:r w:rsidR="0004317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60EA8">
        <w:rPr>
          <w:rFonts w:ascii="Times New Roman" w:eastAsia="Times New Roman" w:hAnsi="Times New Roman"/>
          <w:b/>
          <w:sz w:val="28"/>
          <w:szCs w:val="28"/>
        </w:rPr>
        <w:t xml:space="preserve">уровня энергетической эффективности экономики </w:t>
      </w:r>
      <w:r w:rsidR="00976C09" w:rsidRPr="00976C09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</w:p>
    <w:p w:rsidR="00A326C9" w:rsidRPr="00A326C9" w:rsidRDefault="00A326C9" w:rsidP="00A326C9">
      <w:pPr>
        <w:spacing w:line="23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27547E" w:rsidRDefault="00A326C9" w:rsidP="002239AE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26C9">
        <w:rPr>
          <w:rFonts w:ascii="Times New Roman" w:eastAsia="Times New Roman" w:hAnsi="Times New Roman"/>
          <w:sz w:val="28"/>
          <w:szCs w:val="28"/>
        </w:rPr>
        <w:t xml:space="preserve">Текущая ситуация в сфере развития энергетической инфраструктуры в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6C09" w:rsidRPr="00A326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>характеризуется достаточно низким уровнем значимости</w:t>
      </w:r>
      <w:r w:rsidR="008C30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>региона в производстве электроэнергии в масштабах Р</w:t>
      </w:r>
      <w:r w:rsidR="00976C09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A326C9">
        <w:rPr>
          <w:rFonts w:ascii="Times New Roman" w:eastAsia="Times New Roman" w:hAnsi="Times New Roman"/>
          <w:sz w:val="28"/>
          <w:szCs w:val="28"/>
        </w:rPr>
        <w:t>Ф</w:t>
      </w:r>
      <w:r w:rsidR="00976C09">
        <w:rPr>
          <w:rFonts w:ascii="Times New Roman" w:eastAsia="Times New Roman" w:hAnsi="Times New Roman"/>
          <w:sz w:val="28"/>
          <w:szCs w:val="28"/>
        </w:rPr>
        <w:t>едерации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 и ПФО. Энергосистема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6C09" w:rsidRPr="00A326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является </w:t>
      </w:r>
      <w:proofErr w:type="spellStart"/>
      <w:r w:rsidRPr="00A326C9">
        <w:rPr>
          <w:rFonts w:ascii="Times New Roman" w:eastAsia="Times New Roman" w:hAnsi="Times New Roman"/>
          <w:sz w:val="28"/>
          <w:szCs w:val="28"/>
        </w:rPr>
        <w:t>энергодефицитной</w:t>
      </w:r>
      <w:proofErr w:type="spellEnd"/>
      <w:r w:rsidRPr="00A326C9">
        <w:rPr>
          <w:rFonts w:ascii="Times New Roman" w:eastAsia="Times New Roman" w:hAnsi="Times New Roman"/>
          <w:sz w:val="28"/>
          <w:szCs w:val="28"/>
        </w:rPr>
        <w:t xml:space="preserve">. Дефицит в 2012 году составил 48,1 процента от потребления. Существующее состояние газификации сетевым природным газом в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6C09" w:rsidRPr="00A326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>не</w:t>
      </w:r>
      <w:r w:rsidR="008C30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в полной мере отвечает её потребностям. Уровень газификации сетевым природным газом по состоянию на </w:t>
      </w:r>
      <w:r w:rsidR="00B74E9A">
        <w:rPr>
          <w:rFonts w:ascii="Times New Roman" w:eastAsia="Times New Roman" w:hAnsi="Times New Roman"/>
          <w:sz w:val="28"/>
          <w:szCs w:val="28"/>
        </w:rPr>
        <w:t>0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1 января 2013 года составляет </w:t>
      </w:r>
      <w:r w:rsidR="00A9673F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61,1 процента, в том числе в сельской местности </w:t>
      </w:r>
      <w:r w:rsidR="00B74E9A">
        <w:rPr>
          <w:rFonts w:ascii="Times New Roman" w:eastAsia="Times New Roman" w:hAnsi="Times New Roman"/>
          <w:sz w:val="28"/>
          <w:szCs w:val="28"/>
        </w:rPr>
        <w:t>–</w:t>
      </w:r>
      <w:r w:rsidRPr="00A326C9">
        <w:rPr>
          <w:rFonts w:ascii="Times New Roman" w:eastAsia="Times New Roman" w:hAnsi="Times New Roman"/>
          <w:sz w:val="28"/>
          <w:szCs w:val="28"/>
        </w:rPr>
        <w:t xml:space="preserve"> 46,2 процента.</w:t>
      </w:r>
    </w:p>
    <w:p w:rsidR="008C3092" w:rsidRPr="008C3092" w:rsidRDefault="008C3092" w:rsidP="002239AE">
      <w:pPr>
        <w:spacing w:line="237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C3092">
        <w:rPr>
          <w:rFonts w:ascii="Times New Roman" w:eastAsia="Times New Roman" w:hAnsi="Times New Roman"/>
          <w:sz w:val="28"/>
          <w:szCs w:val="28"/>
        </w:rPr>
        <w:t xml:space="preserve">Большинство муниципальных котельных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, обеспечивающих население теплом на территориях, где отсутствует централизованное теплоснабжение от крупных </w:t>
      </w:r>
      <w:proofErr w:type="spellStart"/>
      <w:r w:rsidRPr="008C3092">
        <w:rPr>
          <w:rFonts w:ascii="Times New Roman" w:eastAsia="Times New Roman" w:hAnsi="Times New Roman"/>
          <w:sz w:val="28"/>
          <w:szCs w:val="28"/>
        </w:rPr>
        <w:t>энергоисточников</w:t>
      </w:r>
      <w:proofErr w:type="spellEnd"/>
      <w:r w:rsidRPr="008C3092">
        <w:rPr>
          <w:rFonts w:ascii="Times New Roman" w:eastAsia="Times New Roman" w:hAnsi="Times New Roman"/>
          <w:sz w:val="28"/>
          <w:szCs w:val="28"/>
        </w:rPr>
        <w:t xml:space="preserve">, нуждается в модернизации, а в ряде муниципальных образований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 до настоящего времени действуют котельные на угле или дровах.</w:t>
      </w:r>
    </w:p>
    <w:p w:rsidR="008C3092" w:rsidRPr="008C3092" w:rsidRDefault="008C3092" w:rsidP="002239AE">
      <w:pPr>
        <w:spacing w:line="3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8C3092" w:rsidRDefault="008C3092" w:rsidP="00043172">
      <w:pPr>
        <w:tabs>
          <w:tab w:val="left" w:pos="0"/>
        </w:tabs>
        <w:spacing w:line="237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8C3092">
        <w:rPr>
          <w:rFonts w:ascii="Times New Roman" w:eastAsia="Times New Roman" w:hAnsi="Times New Roman"/>
          <w:sz w:val="28"/>
          <w:szCs w:val="28"/>
        </w:rPr>
        <w:t>качестве цели в сфере развития энергетической инфраст</w:t>
      </w:r>
      <w:r w:rsidR="002D7A8A">
        <w:rPr>
          <w:rFonts w:ascii="Times New Roman" w:eastAsia="Times New Roman" w:hAnsi="Times New Roman"/>
          <w:sz w:val="28"/>
          <w:szCs w:val="28"/>
        </w:rPr>
        <w:t>р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уктуры определена необходимость обеспечения развития экономики </w:t>
      </w:r>
      <w:r w:rsidR="00976C09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6C09" w:rsidRPr="008C30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за счёт снижения ограничений развития экономики со стороны энергетической инфраструктуры (где это целесообразно) и улучшения качества жизни населения </w:t>
      </w:r>
      <w:r w:rsidR="00B74E9A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8C3092">
        <w:rPr>
          <w:rFonts w:ascii="Times New Roman" w:eastAsia="Times New Roman" w:hAnsi="Times New Roman"/>
          <w:sz w:val="28"/>
          <w:szCs w:val="28"/>
        </w:rPr>
        <w:t>области в части, зависящей от развития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C3092">
        <w:rPr>
          <w:rFonts w:ascii="Times New Roman" w:eastAsia="Times New Roman" w:hAnsi="Times New Roman"/>
          <w:sz w:val="28"/>
          <w:szCs w:val="28"/>
        </w:rPr>
        <w:t>энергетической инфраструктуры</w:t>
      </w:r>
      <w:r w:rsidRPr="00470DA6">
        <w:rPr>
          <w:rFonts w:ascii="Times New Roman" w:eastAsia="Times New Roman" w:hAnsi="Times New Roman"/>
          <w:sz w:val="24"/>
          <w:szCs w:val="24"/>
          <w:vertAlign w:val="superscript"/>
        </w:rPr>
        <w:t>5</w:t>
      </w:r>
      <w:r w:rsidRPr="008C3092">
        <w:rPr>
          <w:rFonts w:ascii="Times New Roman" w:eastAsia="Times New Roman" w:hAnsi="Times New Roman"/>
          <w:sz w:val="28"/>
          <w:szCs w:val="28"/>
        </w:rPr>
        <w:t>.</w:t>
      </w:r>
      <w:r w:rsidR="000431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8C3092">
        <w:rPr>
          <w:rFonts w:ascii="Times New Roman" w:eastAsia="Times New Roman" w:hAnsi="Times New Roman"/>
          <w:sz w:val="28"/>
          <w:szCs w:val="28"/>
        </w:rPr>
        <w:t>таблице 22 приведен</w:t>
      </w:r>
      <w:r w:rsidR="00E856EC">
        <w:rPr>
          <w:rFonts w:ascii="Times New Roman" w:eastAsia="Times New Roman" w:hAnsi="Times New Roman"/>
          <w:sz w:val="28"/>
          <w:szCs w:val="28"/>
        </w:rPr>
        <w:t>о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E856EC">
        <w:rPr>
          <w:rFonts w:ascii="Times New Roman" w:eastAsia="Times New Roman" w:hAnsi="Times New Roman"/>
          <w:sz w:val="28"/>
          <w:szCs w:val="28"/>
        </w:rPr>
        <w:t>ое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E856EC">
        <w:rPr>
          <w:rFonts w:ascii="Times New Roman" w:eastAsia="Times New Roman" w:hAnsi="Times New Roman"/>
          <w:sz w:val="28"/>
          <w:szCs w:val="28"/>
        </w:rPr>
        <w:t>е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E856EC">
        <w:rPr>
          <w:rFonts w:ascii="Times New Roman" w:eastAsia="Times New Roman" w:hAnsi="Times New Roman"/>
          <w:sz w:val="28"/>
          <w:szCs w:val="28"/>
        </w:rPr>
        <w:t>я</w:t>
      </w:r>
      <w:r w:rsidRPr="008C3092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E856EC">
        <w:rPr>
          <w:rFonts w:ascii="Times New Roman" w:eastAsia="Times New Roman" w:hAnsi="Times New Roman"/>
          <w:sz w:val="28"/>
          <w:szCs w:val="28"/>
        </w:rPr>
        <w:t>его</w:t>
      </w:r>
      <w:r w:rsidRPr="008C3092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3154C" w:rsidRDefault="0063154C" w:rsidP="000A6D5D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0A6D5D" w:rsidRPr="000A6D5D" w:rsidRDefault="000A6D5D" w:rsidP="00E856EC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976C09">
        <w:rPr>
          <w:rFonts w:ascii="Times New Roman" w:eastAsia="Times New Roman" w:hAnsi="Times New Roman"/>
          <w:sz w:val="28"/>
          <w:szCs w:val="28"/>
        </w:rPr>
        <w:t>Таблица 22</w:t>
      </w:r>
    </w:p>
    <w:p w:rsidR="000A6D5D" w:rsidRDefault="000A6D5D" w:rsidP="00043172">
      <w:pPr>
        <w:ind w:left="181" w:right="19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A6D5D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E856EC">
        <w:rPr>
          <w:rFonts w:ascii="Times New Roman" w:eastAsia="Times New Roman" w:hAnsi="Times New Roman"/>
          <w:b/>
          <w:sz w:val="28"/>
          <w:szCs w:val="28"/>
        </w:rPr>
        <w:t>ое</w:t>
      </w:r>
      <w:r w:rsidRPr="000A6D5D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E856EC">
        <w:rPr>
          <w:rFonts w:ascii="Times New Roman" w:eastAsia="Times New Roman" w:hAnsi="Times New Roman"/>
          <w:b/>
          <w:sz w:val="28"/>
          <w:szCs w:val="28"/>
        </w:rPr>
        <w:t>е</w:t>
      </w:r>
      <w:r w:rsidRPr="000A6D5D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E856EC">
        <w:rPr>
          <w:rFonts w:ascii="Times New Roman" w:eastAsia="Times New Roman" w:hAnsi="Times New Roman"/>
          <w:b/>
          <w:sz w:val="28"/>
          <w:szCs w:val="28"/>
        </w:rPr>
        <w:t>я</w:t>
      </w:r>
      <w:r w:rsidRPr="000A6D5D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E856E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0A6D5D">
        <w:rPr>
          <w:rFonts w:ascii="Times New Roman" w:eastAsia="Times New Roman" w:hAnsi="Times New Roman"/>
          <w:b/>
          <w:sz w:val="28"/>
          <w:szCs w:val="28"/>
        </w:rPr>
        <w:t xml:space="preserve"> достижение цели </w:t>
      </w:r>
      <w:r w:rsidR="00043172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Pr="000A6D5D">
        <w:rPr>
          <w:rFonts w:ascii="Times New Roman" w:eastAsia="Times New Roman" w:hAnsi="Times New Roman"/>
          <w:b/>
          <w:sz w:val="28"/>
          <w:szCs w:val="28"/>
        </w:rPr>
        <w:t xml:space="preserve"> в сфере развития энергетической инфраструктуры на период до 2030 года</w:t>
      </w:r>
    </w:p>
    <w:p w:rsidR="00043172" w:rsidRPr="000A6D5D" w:rsidRDefault="00043172" w:rsidP="000A6D5D">
      <w:pPr>
        <w:spacing w:line="270" w:lineRule="auto"/>
        <w:ind w:left="180" w:right="20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A6D5D" w:rsidRDefault="000A6D5D" w:rsidP="000A6D5D">
      <w:pPr>
        <w:spacing w:line="17" w:lineRule="exact"/>
        <w:rPr>
          <w:rFonts w:ascii="Times New Roman" w:eastAsia="Times New Roman" w:hAnsi="Times New Roman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708"/>
        <w:gridCol w:w="851"/>
        <w:gridCol w:w="709"/>
        <w:gridCol w:w="708"/>
        <w:gridCol w:w="709"/>
        <w:gridCol w:w="709"/>
        <w:gridCol w:w="709"/>
        <w:gridCol w:w="713"/>
      </w:tblGrid>
      <w:tr w:rsidR="000A6D5D" w:rsidRPr="00976C09" w:rsidTr="00470DA6">
        <w:trPr>
          <w:cantSplit/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5D" w:rsidRPr="00976C09" w:rsidRDefault="000A6D5D" w:rsidP="000A6D5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0A6D5D" w:rsidRPr="00976C09" w:rsidRDefault="000A6D5D" w:rsidP="000A6D5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C7" w:rsidRDefault="00E714C7" w:rsidP="000A6D5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6D5D" w:rsidRPr="00976C09" w:rsidRDefault="000A6D5D" w:rsidP="000A6D5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0A6D5D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714C7" w:rsidRPr="00976C09" w:rsidRDefault="00E714C7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5D" w:rsidRPr="00976C09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B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317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8A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B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6D5D" w:rsidRPr="00976C09" w:rsidRDefault="00043172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8A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0A6D5D" w:rsidRPr="00976C09" w:rsidRDefault="00043172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5D" w:rsidRPr="00976C09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B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317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8A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B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6D5D" w:rsidRPr="00976C09" w:rsidRDefault="00043172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8A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B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6D5D" w:rsidRPr="00976C09" w:rsidRDefault="00043172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8A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B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6D5D" w:rsidRPr="00976C09" w:rsidRDefault="00043172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A8A" w:rsidRDefault="000A6D5D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B74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6D5D" w:rsidRPr="00976C09" w:rsidRDefault="00043172" w:rsidP="002D7A8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D7A8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0A6D5D" w:rsidRPr="00976C09" w:rsidTr="00470DA6">
        <w:trPr>
          <w:trHeight w:val="23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39" w:rsidRDefault="000A6D5D" w:rsidP="000A6D5D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Энергоёмкость ВРП, </w:t>
            </w:r>
          </w:p>
          <w:p w:rsidR="000A6D5D" w:rsidRDefault="000A6D5D" w:rsidP="000A6D5D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кг. </w:t>
            </w:r>
            <w:proofErr w:type="spellStart"/>
            <w:r w:rsidRPr="00981FD6">
              <w:rPr>
                <w:rFonts w:ascii="Times New Roman" w:eastAsia="Times New Roman" w:hAnsi="Times New Roman" w:cs="Times New Roman"/>
                <w:sz w:val="24"/>
                <w:szCs w:val="24"/>
              </w:rPr>
              <w:t>у.т</w:t>
            </w:r>
            <w:proofErr w:type="spellEnd"/>
            <w:r w:rsidRPr="00981FD6">
              <w:rPr>
                <w:rFonts w:ascii="Times New Roman" w:eastAsia="Times New Roman" w:hAnsi="Times New Roman" w:cs="Times New Roman"/>
                <w:sz w:val="24"/>
                <w:szCs w:val="24"/>
              </w:rPr>
              <w:t>/тыс. руб.</w:t>
            </w:r>
          </w:p>
          <w:p w:rsidR="00E856EC" w:rsidRPr="00981FD6" w:rsidRDefault="00E856EC" w:rsidP="000A6D5D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5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0A6D5D" w:rsidRPr="00976C09" w:rsidTr="00470DA6">
        <w:trPr>
          <w:trHeight w:val="21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976C09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0A6D5D" w:rsidRPr="00976C09" w:rsidTr="00470DA6">
        <w:trPr>
          <w:trHeight w:val="34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Pr="000A6D5D" w:rsidRDefault="000A6D5D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E856EC" w:rsidRPr="00976C09" w:rsidRDefault="00E856EC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D5D" w:rsidRDefault="000A6D5D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0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E856EC" w:rsidRPr="00976C09" w:rsidRDefault="00E856EC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0770" w:rsidRDefault="00610770" w:rsidP="00362C86">
      <w:pPr>
        <w:spacing w:line="239" w:lineRule="auto"/>
        <w:ind w:left="300"/>
        <w:jc w:val="center"/>
        <w:rPr>
          <w:rFonts w:ascii="Times New Roman" w:eastAsia="Times New Roman" w:hAnsi="Times New Roman"/>
          <w:sz w:val="28"/>
          <w:szCs w:val="28"/>
        </w:rPr>
      </w:pPr>
    </w:p>
    <w:p w:rsidR="00362C86" w:rsidRPr="00976C09" w:rsidRDefault="00362C86" w:rsidP="00362C86">
      <w:pPr>
        <w:spacing w:line="239" w:lineRule="auto"/>
        <w:ind w:left="300"/>
        <w:jc w:val="center"/>
        <w:rPr>
          <w:rFonts w:ascii="Times New Roman" w:eastAsia="Times New Roman" w:hAnsi="Times New Roman"/>
          <w:sz w:val="28"/>
          <w:szCs w:val="28"/>
        </w:rPr>
      </w:pPr>
      <w:r w:rsidRPr="00976C09">
        <w:rPr>
          <w:rFonts w:ascii="Times New Roman" w:eastAsia="Times New Roman" w:hAnsi="Times New Roman"/>
          <w:sz w:val="28"/>
          <w:szCs w:val="28"/>
        </w:rPr>
        <w:lastRenderedPageBreak/>
        <w:t xml:space="preserve">Задачи </w:t>
      </w:r>
      <w:r w:rsidR="00976C09" w:rsidRPr="00976C09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976C09">
        <w:rPr>
          <w:rFonts w:ascii="Times New Roman" w:eastAsia="Times New Roman" w:hAnsi="Times New Roman"/>
          <w:sz w:val="28"/>
          <w:szCs w:val="28"/>
        </w:rPr>
        <w:t>в сфере развития энергетической</w:t>
      </w:r>
    </w:p>
    <w:p w:rsidR="00362C86" w:rsidRPr="00976C09" w:rsidRDefault="00362C86" w:rsidP="00362C86">
      <w:pPr>
        <w:spacing w:line="1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362C86" w:rsidRDefault="00362C86" w:rsidP="00362C86">
      <w:pPr>
        <w:spacing w:line="0" w:lineRule="atLeast"/>
        <w:ind w:left="1240"/>
        <w:jc w:val="center"/>
        <w:rPr>
          <w:rFonts w:ascii="Times New Roman" w:eastAsia="Times New Roman" w:hAnsi="Times New Roman"/>
          <w:sz w:val="28"/>
          <w:szCs w:val="28"/>
        </w:rPr>
      </w:pPr>
      <w:r w:rsidRPr="00976C09">
        <w:rPr>
          <w:rFonts w:ascii="Times New Roman" w:eastAsia="Times New Roman" w:hAnsi="Times New Roman"/>
          <w:sz w:val="28"/>
          <w:szCs w:val="28"/>
        </w:rPr>
        <w:t>инфраструктуры на период до 2030 года</w:t>
      </w:r>
    </w:p>
    <w:p w:rsidR="002239AE" w:rsidRPr="00976C09" w:rsidRDefault="002239AE" w:rsidP="00362C86">
      <w:pPr>
        <w:spacing w:line="0" w:lineRule="atLeast"/>
        <w:ind w:left="1240"/>
        <w:jc w:val="center"/>
        <w:rPr>
          <w:rFonts w:ascii="Times New Roman" w:eastAsia="Times New Roman" w:hAnsi="Times New Roman"/>
          <w:sz w:val="28"/>
          <w:szCs w:val="28"/>
        </w:rPr>
      </w:pPr>
    </w:p>
    <w:p w:rsidR="00362C86" w:rsidRPr="00362C86" w:rsidRDefault="00362C86" w:rsidP="0063154C">
      <w:pPr>
        <w:numPr>
          <w:ilvl w:val="0"/>
          <w:numId w:val="48"/>
        </w:num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2C86">
        <w:rPr>
          <w:rFonts w:ascii="Times New Roman" w:eastAsia="Times New Roman" w:hAnsi="Times New Roman"/>
          <w:sz w:val="28"/>
          <w:szCs w:val="28"/>
        </w:rPr>
        <w:t>Обеспечение своевременного удовлетворения спроса на электроэнергию для поддержания в долгосрочной перспективе высоких и устойчивых темпов роста экономики.</w:t>
      </w:r>
    </w:p>
    <w:p w:rsidR="00362C86" w:rsidRPr="00362C86" w:rsidRDefault="00362C86" w:rsidP="0063154C">
      <w:pPr>
        <w:numPr>
          <w:ilvl w:val="0"/>
          <w:numId w:val="48"/>
        </w:num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2C86">
        <w:rPr>
          <w:rFonts w:ascii="Times New Roman" w:eastAsia="Times New Roman" w:hAnsi="Times New Roman"/>
          <w:sz w:val="28"/>
          <w:szCs w:val="28"/>
        </w:rPr>
        <w:t xml:space="preserve">Повышение уровня газификации </w:t>
      </w:r>
      <w:r w:rsidR="00981FD6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62C86">
        <w:rPr>
          <w:rFonts w:ascii="Times New Roman" w:eastAsia="Times New Roman" w:hAnsi="Times New Roman"/>
          <w:sz w:val="28"/>
          <w:szCs w:val="28"/>
        </w:rPr>
        <w:t>.</w:t>
      </w:r>
    </w:p>
    <w:p w:rsidR="003A759A" w:rsidRPr="00F36B85" w:rsidRDefault="00362C86" w:rsidP="00B74E9A">
      <w:pPr>
        <w:numPr>
          <w:ilvl w:val="0"/>
          <w:numId w:val="48"/>
        </w:num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6B85">
        <w:rPr>
          <w:rFonts w:ascii="Times New Roman" w:eastAsia="Times New Roman" w:hAnsi="Times New Roman"/>
          <w:sz w:val="28"/>
          <w:szCs w:val="28"/>
        </w:rPr>
        <w:t>Повышение качества жизни населения в результате повышения качества оказания услуг по теплоснабжению и снижения их стоимости.</w:t>
      </w:r>
    </w:p>
    <w:p w:rsidR="00362C86" w:rsidRPr="003A759A" w:rsidRDefault="00362C86" w:rsidP="0063154C">
      <w:pPr>
        <w:numPr>
          <w:ilvl w:val="0"/>
          <w:numId w:val="48"/>
        </w:numPr>
        <w:tabs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A759A">
        <w:rPr>
          <w:rFonts w:ascii="Times New Roman" w:eastAsia="Times New Roman" w:hAnsi="Times New Roman"/>
          <w:sz w:val="28"/>
          <w:szCs w:val="28"/>
        </w:rPr>
        <w:t xml:space="preserve">Повышение энергетической эффективности экономики </w:t>
      </w:r>
      <w:r w:rsidR="00981FD6" w:rsidRPr="003A759A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A759A">
        <w:rPr>
          <w:rFonts w:ascii="Times New Roman" w:eastAsia="Times New Roman" w:hAnsi="Times New Roman"/>
          <w:sz w:val="28"/>
          <w:szCs w:val="28"/>
        </w:rPr>
        <w:t>.</w:t>
      </w:r>
    </w:p>
    <w:p w:rsidR="00326224" w:rsidRPr="00B74E9A" w:rsidRDefault="00610770" w:rsidP="00344896">
      <w:pPr>
        <w:pStyle w:val="a7"/>
        <w:spacing w:line="264" w:lineRule="auto"/>
        <w:ind w:left="0" w:right="20"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362C86">
        <w:rPr>
          <w:rFonts w:ascii="Times New Roman" w:eastAsia="Times New Roman" w:hAnsi="Times New Roman"/>
          <w:sz w:val="28"/>
          <w:szCs w:val="28"/>
        </w:rPr>
        <w:t xml:space="preserve">Для достижения определённой выше цели в сфере развития энергетической инфраструктуры на период до 2030 года и решения </w:t>
      </w:r>
      <w:r w:rsidR="00326224">
        <w:rPr>
          <w:rFonts w:ascii="Times New Roman" w:eastAsia="Times New Roman" w:hAnsi="Times New Roman"/>
          <w:sz w:val="28"/>
          <w:szCs w:val="28"/>
        </w:rPr>
        <w:t>представ-</w:t>
      </w:r>
      <w:r w:rsidR="00326224" w:rsidRPr="00B74E9A">
        <w:rPr>
          <w:rFonts w:ascii="Times New Roman" w:eastAsia="Times New Roman" w:hAnsi="Times New Roman"/>
          <w:sz w:val="24"/>
          <w:szCs w:val="24"/>
          <w:vertAlign w:val="superscript"/>
        </w:rPr>
        <w:t>_______________________________</w:t>
      </w:r>
    </w:p>
    <w:p w:rsidR="00326224" w:rsidRPr="00B74E9A" w:rsidRDefault="00326224" w:rsidP="00E856EC">
      <w:pPr>
        <w:pStyle w:val="a7"/>
        <w:spacing w:line="264" w:lineRule="auto"/>
        <w:ind w:left="0" w:right="20" w:firstLine="709"/>
        <w:jc w:val="both"/>
        <w:rPr>
          <w:rFonts w:ascii="Times New Roman" w:eastAsia="Times New Roman" w:hAnsi="Times New Roman"/>
          <w:sz w:val="18"/>
        </w:rPr>
      </w:pPr>
      <w:r w:rsidRPr="00B74E9A">
        <w:rPr>
          <w:rFonts w:ascii="Times New Roman" w:eastAsia="Times New Roman" w:hAnsi="Times New Roman"/>
          <w:sz w:val="24"/>
          <w:szCs w:val="24"/>
          <w:vertAlign w:val="superscript"/>
        </w:rPr>
        <w:t>5</w:t>
      </w:r>
      <w:r w:rsidRPr="00B74E9A">
        <w:rPr>
          <w:rFonts w:ascii="Times New Roman" w:eastAsia="Times New Roman" w:hAnsi="Times New Roman"/>
          <w:sz w:val="24"/>
          <w:szCs w:val="24"/>
        </w:rPr>
        <w:t xml:space="preserve"> Степень достижения цели оценивается в числе прочего с помощью анализа степени решения задач по данной сфере деятельности</w:t>
      </w:r>
      <w:r w:rsidRPr="00B74E9A">
        <w:rPr>
          <w:rFonts w:ascii="Times New Roman" w:eastAsia="Times New Roman" w:hAnsi="Times New Roman"/>
          <w:sz w:val="18"/>
        </w:rPr>
        <w:t>.</w:t>
      </w:r>
    </w:p>
    <w:p w:rsidR="0063154C" w:rsidRDefault="00610770" w:rsidP="00EA4DC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>ленных задач в первоочередном порядке следует поддерживать</w:t>
      </w:r>
      <w:r w:rsidR="006B5639">
        <w:rPr>
          <w:rFonts w:ascii="Times New Roman" w:eastAsia="Times New Roman" w:hAnsi="Times New Roman"/>
          <w:sz w:val="28"/>
          <w:szCs w:val="28"/>
        </w:rPr>
        <w:t xml:space="preserve"> 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 xml:space="preserve">высокие объёмы </w:t>
      </w:r>
      <w:r w:rsidR="003B714F" w:rsidRPr="00583FEF">
        <w:rPr>
          <w:rFonts w:ascii="Times New Roman" w:eastAsia="Times New Roman" w:hAnsi="Times New Roman"/>
          <w:sz w:val="28"/>
          <w:szCs w:val="28"/>
        </w:rPr>
        <w:t>финанс</w:t>
      </w:r>
      <w:r w:rsidR="003B714F">
        <w:rPr>
          <w:rFonts w:ascii="Times New Roman" w:eastAsia="Times New Roman" w:hAnsi="Times New Roman"/>
          <w:sz w:val="28"/>
          <w:szCs w:val="28"/>
        </w:rPr>
        <w:t>ового обеспечения</w:t>
      </w:r>
      <w:r w:rsidR="003B714F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>отрасл</w:t>
      </w:r>
      <w:r w:rsidR="003B714F">
        <w:rPr>
          <w:rFonts w:ascii="Times New Roman" w:eastAsia="Times New Roman" w:hAnsi="Times New Roman"/>
          <w:sz w:val="28"/>
          <w:szCs w:val="28"/>
        </w:rPr>
        <w:t>и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 xml:space="preserve"> энергетики </w:t>
      </w:r>
      <w:r w:rsidR="00981FD6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="00326224">
        <w:rPr>
          <w:rFonts w:ascii="Times New Roman" w:eastAsia="Times New Roman" w:hAnsi="Times New Roman"/>
          <w:sz w:val="28"/>
          <w:szCs w:val="28"/>
        </w:rPr>
        <w:t xml:space="preserve"> </w:t>
      </w:r>
      <w:r w:rsidR="004F5FEA">
        <w:rPr>
          <w:rFonts w:ascii="Times New Roman" w:eastAsia="Times New Roman" w:hAnsi="Times New Roman"/>
          <w:sz w:val="28"/>
          <w:szCs w:val="28"/>
        </w:rPr>
        <w:t xml:space="preserve">        </w:t>
      </w:r>
      <w:proofErr w:type="gramStart"/>
      <w:r w:rsidR="004F5FEA">
        <w:rPr>
          <w:rFonts w:ascii="Times New Roman" w:eastAsia="Times New Roman" w:hAnsi="Times New Roman"/>
          <w:sz w:val="28"/>
          <w:szCs w:val="28"/>
        </w:rPr>
        <w:t xml:space="preserve">   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>(</w:t>
      </w:r>
      <w:proofErr w:type="gramEnd"/>
      <w:r w:rsidR="00E76ECE" w:rsidRPr="00E76ECE">
        <w:rPr>
          <w:rFonts w:ascii="Times New Roman" w:eastAsia="Times New Roman" w:hAnsi="Times New Roman"/>
          <w:sz w:val="28"/>
          <w:szCs w:val="28"/>
        </w:rPr>
        <w:t xml:space="preserve">в том числе с привлечением инвестиций субъектов бизнеса) </w:t>
      </w:r>
      <w:r w:rsidR="00661A37">
        <w:rPr>
          <w:rFonts w:ascii="Times New Roman" w:eastAsia="Times New Roman" w:hAnsi="Times New Roman"/>
          <w:sz w:val="28"/>
          <w:szCs w:val="28"/>
        </w:rPr>
        <w:t>–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 xml:space="preserve"> в противном случае иные направления фактически не будут реализовываться. </w:t>
      </w:r>
    </w:p>
    <w:p w:rsidR="00E76ECE" w:rsidRPr="00E76ECE" w:rsidRDefault="00E76ECE" w:rsidP="002239AE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>Дополнительные мероприятия:</w:t>
      </w:r>
    </w:p>
    <w:p w:rsidR="00E76ECE" w:rsidRPr="00E76ECE" w:rsidRDefault="00E76ECE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выявление приоритетных для </w:t>
      </w:r>
      <w:r w:rsidR="00B74E9A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E76ECE">
        <w:rPr>
          <w:rFonts w:ascii="Times New Roman" w:eastAsia="Times New Roman" w:hAnsi="Times New Roman"/>
          <w:sz w:val="28"/>
          <w:szCs w:val="28"/>
        </w:rPr>
        <w:t>области инвестиционных проектов, требующих подключения к газораспределительным сетям и</w:t>
      </w:r>
      <w:r w:rsidR="0028756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>(или) комплексного развития газотранспортной инфраструктуры</w:t>
      </w:r>
      <w:r w:rsidR="00A9673F">
        <w:rPr>
          <w:rFonts w:ascii="Times New Roman" w:eastAsia="Times New Roman" w:hAnsi="Times New Roman"/>
          <w:sz w:val="28"/>
          <w:szCs w:val="28"/>
        </w:rPr>
        <w:t>,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и обеспечение их интеграции в долгосрочные планы </w:t>
      </w:r>
      <w:r w:rsidR="00A9673F">
        <w:rPr>
          <w:rFonts w:ascii="Times New Roman" w:eastAsia="Times New Roman" w:hAnsi="Times New Roman"/>
          <w:sz w:val="28"/>
          <w:szCs w:val="28"/>
        </w:rPr>
        <w:t>о</w:t>
      </w:r>
      <w:r w:rsidR="00A316A4">
        <w:rPr>
          <w:rFonts w:ascii="Times New Roman" w:eastAsia="Times New Roman" w:hAnsi="Times New Roman"/>
          <w:sz w:val="28"/>
          <w:szCs w:val="28"/>
        </w:rPr>
        <w:t xml:space="preserve">ткрытого акционерного </w:t>
      </w:r>
      <w:r w:rsidR="00B74E9A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="00A316A4">
        <w:rPr>
          <w:rFonts w:ascii="Times New Roman" w:eastAsia="Times New Roman" w:hAnsi="Times New Roman"/>
          <w:sz w:val="28"/>
          <w:szCs w:val="28"/>
        </w:rPr>
        <w:t>общества</w:t>
      </w:r>
      <w:r w:rsidR="00A316A4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>«Газпром» по развитию газового хозяйства в регионе (в том числе проектов по развитию промышленных площадок);</w:t>
      </w:r>
    </w:p>
    <w:p w:rsidR="00981FD6" w:rsidRPr="00E76ECE" w:rsidRDefault="00E76ECE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своевременная (один раз в год) актуализация </w:t>
      </w:r>
      <w:r w:rsidR="00B74E9A">
        <w:rPr>
          <w:rFonts w:ascii="Times New Roman" w:eastAsia="Times New Roman" w:hAnsi="Times New Roman"/>
          <w:sz w:val="28"/>
          <w:szCs w:val="28"/>
        </w:rPr>
        <w:t>с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хемы и программы развития электроэнергетики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>на пятилетний период с обязательным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81FD6" w:rsidRPr="00E76ECE">
        <w:rPr>
          <w:rFonts w:ascii="Times New Roman" w:eastAsia="Times New Roman" w:hAnsi="Times New Roman"/>
          <w:sz w:val="28"/>
          <w:szCs w:val="28"/>
        </w:rPr>
        <w:t>повышением качества разработки данного документа;</w:t>
      </w:r>
    </w:p>
    <w:p w:rsidR="00E76ECE" w:rsidRPr="00E76ECE" w:rsidRDefault="00E76ECE" w:rsidP="002239AE">
      <w:pPr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обеспечение синхронизации разрабатываемых </w:t>
      </w:r>
      <w:r w:rsidR="00B74E9A">
        <w:rPr>
          <w:rFonts w:ascii="Times New Roman" w:eastAsia="Times New Roman" w:hAnsi="Times New Roman"/>
          <w:sz w:val="28"/>
          <w:szCs w:val="28"/>
        </w:rPr>
        <w:t>с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хем и программ развития электроэнергетики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на пятилетний период с документами стратегического развития </w:t>
      </w:r>
      <w:r w:rsidR="00B74E9A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E76ECE">
        <w:rPr>
          <w:rFonts w:ascii="Times New Roman" w:eastAsia="Times New Roman" w:hAnsi="Times New Roman"/>
          <w:sz w:val="28"/>
          <w:szCs w:val="28"/>
        </w:rPr>
        <w:t>области;</w:t>
      </w:r>
    </w:p>
    <w:p w:rsidR="00E76ECE" w:rsidRPr="00E76ECE" w:rsidRDefault="00E76ECE" w:rsidP="002239AE">
      <w:pPr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76ECE" w:rsidRPr="00E76ECE" w:rsidRDefault="00E76ECE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содействие реализации проектов развития электрических сетей и локальных электростанций малой мощности (в случае появления таких проектов и инвесторов) на территории </w:t>
      </w:r>
      <w:r w:rsidR="0000213E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E76ECE">
        <w:rPr>
          <w:rFonts w:ascii="Times New Roman" w:eastAsia="Times New Roman" w:hAnsi="Times New Roman"/>
          <w:sz w:val="28"/>
          <w:szCs w:val="28"/>
        </w:rPr>
        <w:t>области;</w:t>
      </w:r>
    </w:p>
    <w:p w:rsidR="00E76ECE" w:rsidRPr="00E76ECE" w:rsidRDefault="00E76ECE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обеспечение своевременного пересмотра и согласования плана-графика синхронизации выполнения программ газификации </w:t>
      </w:r>
      <w:r w:rsidR="000C4BD1">
        <w:rPr>
          <w:rFonts w:ascii="Times New Roman" w:eastAsia="Times New Roman" w:hAnsi="Times New Roman"/>
          <w:sz w:val="28"/>
          <w:szCs w:val="28"/>
        </w:rPr>
        <w:t>субъектов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Р</w:t>
      </w:r>
      <w:r w:rsidR="005C0ECB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E76ECE">
        <w:rPr>
          <w:rFonts w:ascii="Times New Roman" w:eastAsia="Times New Roman" w:hAnsi="Times New Roman"/>
          <w:sz w:val="28"/>
          <w:szCs w:val="28"/>
        </w:rPr>
        <w:t>Ф</w:t>
      </w:r>
      <w:r w:rsidR="005C0ECB">
        <w:rPr>
          <w:rFonts w:ascii="Times New Roman" w:eastAsia="Times New Roman" w:hAnsi="Times New Roman"/>
          <w:sz w:val="28"/>
          <w:szCs w:val="28"/>
        </w:rPr>
        <w:t>едерации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="00A9673F">
        <w:rPr>
          <w:rFonts w:ascii="Times New Roman" w:eastAsia="Times New Roman" w:hAnsi="Times New Roman"/>
          <w:sz w:val="28"/>
          <w:szCs w:val="28"/>
        </w:rPr>
        <w:t>о</w:t>
      </w:r>
      <w:r w:rsidR="00A316A4">
        <w:rPr>
          <w:rFonts w:ascii="Times New Roman" w:eastAsia="Times New Roman" w:hAnsi="Times New Roman"/>
          <w:sz w:val="28"/>
          <w:szCs w:val="28"/>
        </w:rPr>
        <w:t>ткрытым акционерным обществом</w:t>
      </w:r>
      <w:r w:rsidR="00A316A4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>«Газпром»;</w:t>
      </w:r>
    </w:p>
    <w:p w:rsidR="00E76ECE" w:rsidRPr="00E76ECE" w:rsidRDefault="00E76ECE" w:rsidP="0063154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обеспечение льготных условий и высокой скорости подключения инвесторов к электрическим сетям как минимум в рамках портовой особой экономической зоны (далее </w:t>
      </w:r>
      <w:r w:rsidR="00661A37">
        <w:rPr>
          <w:rFonts w:ascii="Times New Roman" w:eastAsia="Times New Roman" w:hAnsi="Times New Roman"/>
          <w:sz w:val="28"/>
          <w:szCs w:val="28"/>
        </w:rPr>
        <w:t>–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ПОЭЗ) и трёх перспективных промышленных зон;</w:t>
      </w:r>
    </w:p>
    <w:p w:rsidR="00E76ECE" w:rsidRPr="00E76ECE" w:rsidRDefault="00E76ECE" w:rsidP="0063154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разработка перспективных схем теплоснабжения муниципальных образований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и их синхронизация с документами стратегического развития </w:t>
      </w:r>
      <w:r w:rsidR="0000213E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E76ECE">
        <w:rPr>
          <w:rFonts w:ascii="Times New Roman" w:eastAsia="Times New Roman" w:hAnsi="Times New Roman"/>
          <w:sz w:val="28"/>
          <w:szCs w:val="28"/>
        </w:rPr>
        <w:t>области;</w:t>
      </w:r>
    </w:p>
    <w:p w:rsidR="00E76ECE" w:rsidRPr="00E76ECE" w:rsidRDefault="00E76ECE" w:rsidP="002239AE">
      <w:pPr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lastRenderedPageBreak/>
        <w:t xml:space="preserve">обеспечение ежегодной актуализации разработанных схем теплоснабжения и их синхронизации с документами стратегического развития и программными документами </w:t>
      </w:r>
      <w:r w:rsidR="0000213E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E76ECE">
        <w:rPr>
          <w:rFonts w:ascii="Times New Roman" w:eastAsia="Times New Roman" w:hAnsi="Times New Roman"/>
          <w:sz w:val="28"/>
          <w:szCs w:val="28"/>
        </w:rPr>
        <w:t>области (в основном по населённым пунктам с численностью населения свыше 10 тыс. человек);</w:t>
      </w:r>
    </w:p>
    <w:p w:rsidR="00E76ECE" w:rsidRPr="00E76ECE" w:rsidRDefault="00E76ECE" w:rsidP="002239AE">
      <w:pPr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83E0A" w:rsidRDefault="00E76ECE" w:rsidP="0000213E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>обеспечение применения энергосберегающих технологий при строительстве новых промышленных производств.</w:t>
      </w:r>
    </w:p>
    <w:p w:rsidR="0000213E" w:rsidRDefault="0000213E" w:rsidP="00661A37">
      <w:pPr>
        <w:ind w:left="1219" w:right="601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28756A" w:rsidRDefault="00E76ECE" w:rsidP="00661A37">
      <w:pPr>
        <w:ind w:left="1219" w:right="601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5C0ECB">
        <w:rPr>
          <w:rFonts w:ascii="Times New Roman" w:eastAsia="Times New Roman" w:hAnsi="Times New Roman"/>
          <w:sz w:val="28"/>
          <w:szCs w:val="28"/>
        </w:rPr>
        <w:t xml:space="preserve">Субъекты управления сферой развития энергетической инфраструктуры в </w:t>
      </w:r>
      <w:r w:rsidR="005C0ECB" w:rsidRPr="005C0ECB">
        <w:rPr>
          <w:rFonts w:ascii="Times New Roman" w:eastAsia="Times New Roman" w:hAnsi="Times New Roman"/>
          <w:sz w:val="28"/>
          <w:szCs w:val="28"/>
        </w:rPr>
        <w:t>Ульяновской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 xml:space="preserve"> области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61A37" w:rsidRPr="00E76ECE" w:rsidRDefault="00661A37" w:rsidP="00661A37">
      <w:pPr>
        <w:ind w:left="1219" w:right="601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E76ECE" w:rsidRPr="00E76ECE" w:rsidRDefault="00E76ECE" w:rsidP="002239AE">
      <w:pPr>
        <w:spacing w:line="27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Министерство строительства, жилищно-коммунального комплекса и транспорта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6B5639">
        <w:rPr>
          <w:rFonts w:ascii="Times New Roman" w:eastAsia="Times New Roman" w:hAnsi="Times New Roman"/>
          <w:sz w:val="28"/>
          <w:szCs w:val="28"/>
        </w:rPr>
        <w:t>;</w:t>
      </w:r>
    </w:p>
    <w:p w:rsidR="00E76ECE" w:rsidRPr="00E76ECE" w:rsidRDefault="00E76ECE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организации </w:t>
      </w:r>
      <w:r w:rsidR="00877A4A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77A4A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>сферы энергетики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6B5639">
        <w:rPr>
          <w:rFonts w:ascii="Times New Roman" w:eastAsia="Times New Roman" w:hAnsi="Times New Roman"/>
          <w:sz w:val="28"/>
          <w:szCs w:val="28"/>
        </w:rPr>
        <w:t>;</w:t>
      </w:r>
    </w:p>
    <w:p w:rsidR="00E76ECE" w:rsidRPr="00E76ECE" w:rsidRDefault="006B5639" w:rsidP="002239AE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>рганизации сферы энергетики иной формы собственности (по</w:t>
      </w:r>
      <w:r w:rsid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="00E76ECE" w:rsidRPr="00E76ECE">
        <w:rPr>
          <w:rFonts w:ascii="Times New Roman" w:eastAsia="Times New Roman" w:hAnsi="Times New Roman"/>
          <w:sz w:val="28"/>
          <w:szCs w:val="28"/>
        </w:rPr>
        <w:t>согласованию).</w:t>
      </w:r>
    </w:p>
    <w:p w:rsidR="00E76ECE" w:rsidRDefault="00E76ECE" w:rsidP="00E76ECE">
      <w:pPr>
        <w:spacing w:line="262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C0ECB" w:rsidRDefault="00E76ECE" w:rsidP="00E76ECE">
      <w:pPr>
        <w:spacing w:line="0" w:lineRule="atLeast"/>
        <w:ind w:right="20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76ECE">
        <w:rPr>
          <w:rFonts w:ascii="Times New Roman" w:eastAsia="Times New Roman" w:hAnsi="Times New Roman"/>
          <w:b/>
          <w:sz w:val="28"/>
          <w:szCs w:val="28"/>
        </w:rPr>
        <w:t>4.2.7. Создание и модернизация рабочих мест до 2030 года</w:t>
      </w:r>
    </w:p>
    <w:p w:rsidR="00E76ECE" w:rsidRPr="00E76ECE" w:rsidRDefault="00E76ECE" w:rsidP="00E76ECE">
      <w:pPr>
        <w:spacing w:line="0" w:lineRule="atLeast"/>
        <w:ind w:right="20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76ECE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5C0ECB" w:rsidRPr="005C0ECB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</w:p>
    <w:p w:rsidR="00E76ECE" w:rsidRPr="00E76ECE" w:rsidRDefault="00E76ECE" w:rsidP="00E76ECE">
      <w:pPr>
        <w:spacing w:line="234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76ECE" w:rsidRDefault="00E76ECE" w:rsidP="00B2005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76ECE">
        <w:rPr>
          <w:rFonts w:ascii="Times New Roman" w:eastAsia="Times New Roman" w:hAnsi="Times New Roman"/>
          <w:sz w:val="28"/>
          <w:szCs w:val="28"/>
        </w:rPr>
        <w:t xml:space="preserve">Текущая ситуация в сфере создания и модернизации рабочих мест 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характеризуется низкими среднедушевыми доходами, недостатком вузов для привлечения молодёжи и повышения человеческого </w:t>
      </w:r>
      <w:r w:rsidRPr="006916FF">
        <w:rPr>
          <w:rFonts w:ascii="Times New Roman" w:eastAsia="Times New Roman" w:hAnsi="Times New Roman"/>
          <w:sz w:val="28"/>
          <w:szCs w:val="28"/>
        </w:rPr>
        <w:t>капитала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собственных трудовых ресурсов, невысокой квалификацией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sz w:val="28"/>
          <w:szCs w:val="28"/>
        </w:rPr>
        <w:t>работников и низким уровнем компьютеризации рабочих мест.</w:t>
      </w:r>
    </w:p>
    <w:p w:rsidR="00E76ECE" w:rsidRDefault="00E76ECE" w:rsidP="00B2005B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E76ECE">
        <w:rPr>
          <w:rFonts w:ascii="Times New Roman" w:eastAsia="Times New Roman" w:hAnsi="Times New Roman"/>
          <w:sz w:val="28"/>
          <w:szCs w:val="28"/>
        </w:rPr>
        <w:t>таблице 23 приведен</w:t>
      </w:r>
      <w:r w:rsidR="00877A4A">
        <w:rPr>
          <w:rFonts w:ascii="Times New Roman" w:eastAsia="Times New Roman" w:hAnsi="Times New Roman"/>
          <w:sz w:val="28"/>
          <w:szCs w:val="28"/>
        </w:rPr>
        <w:t>о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877A4A">
        <w:rPr>
          <w:rFonts w:ascii="Times New Roman" w:eastAsia="Times New Roman" w:hAnsi="Times New Roman"/>
          <w:sz w:val="28"/>
          <w:szCs w:val="28"/>
        </w:rPr>
        <w:t>ое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877A4A">
        <w:rPr>
          <w:rFonts w:ascii="Times New Roman" w:eastAsia="Times New Roman" w:hAnsi="Times New Roman"/>
          <w:sz w:val="28"/>
          <w:szCs w:val="28"/>
        </w:rPr>
        <w:t>е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877A4A">
        <w:rPr>
          <w:rFonts w:ascii="Times New Roman" w:eastAsia="Times New Roman" w:hAnsi="Times New Roman"/>
          <w:sz w:val="28"/>
          <w:szCs w:val="28"/>
        </w:rPr>
        <w:t>я</w:t>
      </w:r>
      <w:r w:rsidRPr="00E76ECE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877A4A">
        <w:rPr>
          <w:rFonts w:ascii="Times New Roman" w:eastAsia="Times New Roman" w:hAnsi="Times New Roman"/>
          <w:sz w:val="28"/>
          <w:szCs w:val="28"/>
        </w:rPr>
        <w:t>его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EA4DCF" w:rsidRDefault="00EA4DCF" w:rsidP="00B2005B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76ECE" w:rsidRDefault="00E76ECE" w:rsidP="003A759A">
      <w:pPr>
        <w:spacing w:line="0" w:lineRule="atLeast"/>
        <w:ind w:left="5020"/>
        <w:jc w:val="right"/>
        <w:rPr>
          <w:rFonts w:ascii="Times New Roman" w:eastAsia="Times New Roman" w:hAnsi="Times New Roman"/>
        </w:rPr>
      </w:pPr>
      <w:r w:rsidRPr="005C0ECB">
        <w:rPr>
          <w:rFonts w:ascii="Times New Roman" w:eastAsia="Times New Roman" w:hAnsi="Times New Roman"/>
          <w:sz w:val="28"/>
          <w:szCs w:val="28"/>
        </w:rPr>
        <w:t>Таблица 23</w:t>
      </w:r>
    </w:p>
    <w:p w:rsidR="00E76ECE" w:rsidRPr="00E76ECE" w:rsidRDefault="00E76ECE" w:rsidP="003A759A">
      <w:pPr>
        <w:spacing w:line="0" w:lineRule="atLeast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76ECE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877A4A">
        <w:rPr>
          <w:rFonts w:ascii="Times New Roman" w:eastAsia="Times New Roman" w:hAnsi="Times New Roman"/>
          <w:b/>
          <w:sz w:val="28"/>
          <w:szCs w:val="28"/>
        </w:rPr>
        <w:t>ое</w:t>
      </w:r>
      <w:r w:rsidRPr="00E76ECE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877A4A">
        <w:rPr>
          <w:rFonts w:ascii="Times New Roman" w:eastAsia="Times New Roman" w:hAnsi="Times New Roman"/>
          <w:b/>
          <w:sz w:val="28"/>
          <w:szCs w:val="28"/>
        </w:rPr>
        <w:t>е</w:t>
      </w:r>
      <w:r w:rsidRPr="00E76ECE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877A4A">
        <w:rPr>
          <w:rFonts w:ascii="Times New Roman" w:eastAsia="Times New Roman" w:hAnsi="Times New Roman"/>
          <w:b/>
          <w:sz w:val="28"/>
          <w:szCs w:val="28"/>
        </w:rPr>
        <w:t>я</w:t>
      </w:r>
      <w:r w:rsidRPr="00E76ECE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877A4A">
        <w:rPr>
          <w:rFonts w:ascii="Times New Roman" w:eastAsia="Times New Roman" w:hAnsi="Times New Roman"/>
          <w:b/>
          <w:sz w:val="28"/>
          <w:szCs w:val="28"/>
        </w:rPr>
        <w:t>его</w:t>
      </w:r>
      <w:r w:rsidRPr="00E76ECE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E76ECE" w:rsidRPr="00E76ECE" w:rsidRDefault="00E76ECE" w:rsidP="00661A37">
      <w:pPr>
        <w:spacing w:line="0" w:lineRule="atLeast"/>
        <w:ind w:left="2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76ECE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5C0ECB" w:rsidRPr="005C0ECB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76ECE">
        <w:rPr>
          <w:rFonts w:ascii="Times New Roman" w:eastAsia="Times New Roman" w:hAnsi="Times New Roman"/>
          <w:b/>
          <w:sz w:val="28"/>
          <w:szCs w:val="28"/>
        </w:rPr>
        <w:t>в сфере создания и модернизации</w:t>
      </w:r>
    </w:p>
    <w:p w:rsidR="00E76ECE" w:rsidRDefault="00E76ECE" w:rsidP="00E76ECE">
      <w:pPr>
        <w:spacing w:line="0" w:lineRule="atLeast"/>
        <w:ind w:left="80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76ECE">
        <w:rPr>
          <w:rFonts w:ascii="Times New Roman" w:eastAsia="Times New Roman" w:hAnsi="Times New Roman"/>
          <w:b/>
          <w:sz w:val="28"/>
          <w:szCs w:val="28"/>
        </w:rPr>
        <w:t>рабочих мест на период до 2030 года</w:t>
      </w:r>
    </w:p>
    <w:p w:rsidR="006B5639" w:rsidRDefault="006B5639" w:rsidP="00E76ECE">
      <w:pPr>
        <w:spacing w:line="0" w:lineRule="atLeast"/>
        <w:ind w:left="80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1134"/>
        <w:gridCol w:w="567"/>
        <w:gridCol w:w="709"/>
        <w:gridCol w:w="714"/>
        <w:gridCol w:w="708"/>
        <w:gridCol w:w="709"/>
        <w:gridCol w:w="704"/>
        <w:gridCol w:w="714"/>
        <w:gridCol w:w="708"/>
      </w:tblGrid>
      <w:tr w:rsidR="00E76ECE" w:rsidRPr="005C0ECB" w:rsidTr="004F5FEA">
        <w:trPr>
          <w:cantSplit/>
          <w:trHeight w:val="113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CE" w:rsidRPr="005C0ECB" w:rsidRDefault="00E76ECE" w:rsidP="006B563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E76ECE" w:rsidRPr="005C0ECB" w:rsidRDefault="00E76ECE" w:rsidP="006B563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96" w:rsidRDefault="00344896" w:rsidP="006B563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ECE" w:rsidRPr="005C0ECB" w:rsidRDefault="00E76ECE" w:rsidP="006B563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E76ECE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44896" w:rsidRPr="005C0ECB" w:rsidRDefault="00344896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EA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76ECE" w:rsidRPr="005C0ECB" w:rsidRDefault="006B5639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EA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76ECE" w:rsidRPr="005C0ECB" w:rsidRDefault="006B5639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EA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76ECE" w:rsidRPr="005C0ECB" w:rsidRDefault="006B5639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CE" w:rsidRPr="005C0ECB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63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EA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E76ECE" w:rsidRPr="005C0ECB" w:rsidRDefault="006B5639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CE" w:rsidRPr="005C0ECB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63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EA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76ECE" w:rsidRPr="005C0ECB" w:rsidRDefault="006B5639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CE" w:rsidRPr="005C0ECB" w:rsidRDefault="00E76ECE" w:rsidP="004F5FE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63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E76ECE" w:rsidRPr="005C0ECB" w:rsidTr="004F5FEA">
        <w:trPr>
          <w:trHeight w:val="230"/>
        </w:trPr>
        <w:tc>
          <w:tcPr>
            <w:tcW w:w="2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27F74" w:rsidRPr="00E76ECE" w:rsidRDefault="00E76ECE" w:rsidP="004F5FEA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безработицы</w:t>
            </w:r>
            <w:r w:rsidR="006B5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в среднем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год, </w:t>
            </w:r>
            <w:proofErr w:type="spellStart"/>
            <w:proofErr w:type="gramStart"/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</w:t>
            </w:r>
            <w:r w:rsidR="004F5F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ваемый</w:t>
            </w:r>
            <w:proofErr w:type="spellEnd"/>
            <w:proofErr w:type="gramEnd"/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804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методологии</w:t>
            </w:r>
            <w:r w:rsidR="006B56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Международной организации труда, %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EC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E76ECE" w:rsidRPr="005C0ECB" w:rsidTr="004F5FEA">
        <w:trPr>
          <w:trHeight w:val="216"/>
        </w:trPr>
        <w:tc>
          <w:tcPr>
            <w:tcW w:w="2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E76ECE" w:rsidRPr="005C0ECB" w:rsidTr="004F5FEA">
        <w:trPr>
          <w:trHeight w:val="216"/>
        </w:trPr>
        <w:tc>
          <w:tcPr>
            <w:tcW w:w="2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6ECE" w:rsidRPr="005C0ECB" w:rsidRDefault="00E76ECE" w:rsidP="00EC28A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CB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E76ECE" w:rsidRPr="005C0ECB" w:rsidTr="004F5FEA">
        <w:trPr>
          <w:trHeight w:val="551"/>
        </w:trPr>
        <w:tc>
          <w:tcPr>
            <w:tcW w:w="2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ECE" w:rsidRPr="00E76ECE" w:rsidRDefault="00E76ECE" w:rsidP="00EC28A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759A" w:rsidRPr="003A759A" w:rsidRDefault="003A759A" w:rsidP="003A759A">
      <w:pPr>
        <w:tabs>
          <w:tab w:val="left" w:pos="0"/>
          <w:tab w:val="left" w:pos="851"/>
        </w:tabs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:rsidR="006B5639" w:rsidRDefault="006B5639" w:rsidP="003A759A">
      <w:pPr>
        <w:tabs>
          <w:tab w:val="left" w:pos="0"/>
          <w:tab w:val="left" w:pos="851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качестве цели в сфере создания и модернизации рабочих мест на период до 2030 года определена необходимость формирования конкурентоспособного рынка труда в </w:t>
      </w:r>
      <w:r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E76ECE">
        <w:rPr>
          <w:rFonts w:ascii="Times New Roman" w:eastAsia="Times New Roman" w:hAnsi="Times New Roman"/>
          <w:vertAlign w:val="superscript"/>
        </w:rPr>
        <w:t>6</w:t>
      </w:r>
      <w:r w:rsidRPr="00E76ECE">
        <w:rPr>
          <w:rFonts w:ascii="Times New Roman" w:eastAsia="Times New Roman" w:hAnsi="Times New Roman"/>
          <w:sz w:val="28"/>
          <w:szCs w:val="28"/>
        </w:rPr>
        <w:t>.</w:t>
      </w:r>
    </w:p>
    <w:p w:rsidR="000F7E27" w:rsidRDefault="000F7E27" w:rsidP="00804FBE">
      <w:pPr>
        <w:spacing w:line="317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5C0ECB" w:rsidRDefault="00804FBE" w:rsidP="00804FBE">
      <w:pPr>
        <w:spacing w:line="317" w:lineRule="exact"/>
        <w:jc w:val="center"/>
        <w:rPr>
          <w:rFonts w:ascii="Times New Roman" w:eastAsia="Times New Roman" w:hAnsi="Times New Roman"/>
          <w:sz w:val="28"/>
          <w:szCs w:val="28"/>
        </w:rPr>
      </w:pPr>
      <w:r w:rsidRPr="005C0ECB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="005C0ECB" w:rsidRPr="005C0ECB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5C0ECB">
        <w:rPr>
          <w:rFonts w:ascii="Times New Roman" w:eastAsia="Times New Roman" w:hAnsi="Times New Roman"/>
          <w:sz w:val="28"/>
          <w:szCs w:val="28"/>
        </w:rPr>
        <w:t xml:space="preserve">в сфере создания и модернизации </w:t>
      </w:r>
    </w:p>
    <w:p w:rsidR="00804FBE" w:rsidRDefault="00804FBE" w:rsidP="002239AE">
      <w:pPr>
        <w:spacing w:line="317" w:lineRule="exact"/>
        <w:jc w:val="center"/>
        <w:rPr>
          <w:rFonts w:ascii="Times New Roman" w:eastAsia="Times New Roman" w:hAnsi="Times New Roman"/>
          <w:sz w:val="28"/>
          <w:szCs w:val="28"/>
        </w:rPr>
      </w:pPr>
      <w:r w:rsidRPr="005C0ECB">
        <w:rPr>
          <w:rFonts w:ascii="Times New Roman" w:eastAsia="Times New Roman" w:hAnsi="Times New Roman"/>
          <w:sz w:val="28"/>
          <w:szCs w:val="28"/>
        </w:rPr>
        <w:t>рабочих мест</w:t>
      </w:r>
      <w:r w:rsidR="005C0EC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C0ECB">
        <w:rPr>
          <w:rFonts w:ascii="Times New Roman" w:eastAsia="Times New Roman" w:hAnsi="Times New Roman"/>
          <w:sz w:val="28"/>
          <w:szCs w:val="28"/>
        </w:rPr>
        <w:t>на период до 2030 года</w:t>
      </w:r>
    </w:p>
    <w:p w:rsidR="002239AE" w:rsidRPr="00804FBE" w:rsidRDefault="002239AE" w:rsidP="002239AE">
      <w:pPr>
        <w:tabs>
          <w:tab w:val="left" w:pos="993"/>
        </w:tabs>
        <w:spacing w:line="317" w:lineRule="exact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804FBE" w:rsidRPr="00804FBE" w:rsidRDefault="00804FBE" w:rsidP="002239AE">
      <w:pPr>
        <w:numPr>
          <w:ilvl w:val="0"/>
          <w:numId w:val="49"/>
        </w:numPr>
        <w:tabs>
          <w:tab w:val="left" w:pos="993"/>
        </w:tabs>
        <w:spacing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Стимулирование создания высококвалифицированных рабочих мест 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04FBE">
        <w:rPr>
          <w:rFonts w:ascii="Times New Roman" w:eastAsia="Times New Roman" w:hAnsi="Times New Roman"/>
          <w:sz w:val="28"/>
          <w:szCs w:val="28"/>
        </w:rPr>
        <w:t>.</w:t>
      </w:r>
    </w:p>
    <w:p w:rsidR="00804FBE" w:rsidRPr="00804FBE" w:rsidRDefault="00804FBE" w:rsidP="002239AE">
      <w:pPr>
        <w:numPr>
          <w:ilvl w:val="0"/>
          <w:numId w:val="49"/>
        </w:numPr>
        <w:tabs>
          <w:tab w:val="left" w:pos="520"/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Привлечение 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</w:t>
      </w:r>
      <w:r w:rsidR="00727F74">
        <w:rPr>
          <w:rFonts w:ascii="Times New Roman" w:eastAsia="Times New Roman" w:hAnsi="Times New Roman"/>
          <w:sz w:val="28"/>
          <w:szCs w:val="28"/>
        </w:rPr>
        <w:t>ую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727F74">
        <w:rPr>
          <w:rFonts w:ascii="Times New Roman" w:eastAsia="Times New Roman" w:hAnsi="Times New Roman"/>
          <w:sz w:val="28"/>
          <w:szCs w:val="28"/>
        </w:rPr>
        <w:t>ь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804FBE">
        <w:rPr>
          <w:rFonts w:ascii="Times New Roman" w:eastAsia="Times New Roman" w:hAnsi="Times New Roman"/>
          <w:sz w:val="28"/>
          <w:szCs w:val="28"/>
        </w:rPr>
        <w:t>квалифицированных кадров.</w:t>
      </w:r>
    </w:p>
    <w:p w:rsidR="00804FBE" w:rsidRPr="00804FBE" w:rsidRDefault="00804FBE" w:rsidP="002239AE">
      <w:pPr>
        <w:tabs>
          <w:tab w:val="left" w:pos="993"/>
        </w:tabs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04FBE" w:rsidRDefault="00804FBE" w:rsidP="002239AE">
      <w:pPr>
        <w:numPr>
          <w:ilvl w:val="0"/>
          <w:numId w:val="49"/>
        </w:numPr>
        <w:tabs>
          <w:tab w:val="left" w:pos="530"/>
          <w:tab w:val="left" w:pos="993"/>
        </w:tabs>
        <w:spacing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Обеспечение организаций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804FBE">
        <w:rPr>
          <w:rFonts w:ascii="Times New Roman" w:eastAsia="Times New Roman" w:hAnsi="Times New Roman"/>
          <w:sz w:val="28"/>
          <w:szCs w:val="28"/>
        </w:rPr>
        <w:t>в текущем режиме и на перспективу рабочими кадрами надлежащей квалификации.</w:t>
      </w:r>
    </w:p>
    <w:p w:rsidR="00804FBE" w:rsidRDefault="00804FBE" w:rsidP="00DA49AD">
      <w:pPr>
        <w:numPr>
          <w:ilvl w:val="0"/>
          <w:numId w:val="49"/>
        </w:num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>Стимулирование создания рабочих мест для лиц с ограниченными возможностями здоровья и инвалидов.</w:t>
      </w:r>
    </w:p>
    <w:p w:rsidR="00877A4A" w:rsidRPr="00877A4A" w:rsidRDefault="00877A4A" w:rsidP="00877A4A">
      <w:pPr>
        <w:spacing w:line="317" w:lineRule="exact"/>
        <w:rPr>
          <w:rFonts w:ascii="Times New Roman" w:eastAsia="Times New Roman" w:hAnsi="Times New Roman"/>
        </w:rPr>
      </w:pPr>
      <w:r w:rsidRPr="00877A4A">
        <w:rPr>
          <w:rFonts w:ascii="Times New Roman" w:eastAsia="Times New Roman" w:hAnsi="Times New Roman"/>
        </w:rPr>
        <w:t>_____________________</w:t>
      </w:r>
    </w:p>
    <w:p w:rsidR="00877A4A" w:rsidRPr="00877A4A" w:rsidRDefault="00877A4A" w:rsidP="00877A4A">
      <w:pPr>
        <w:pStyle w:val="a7"/>
        <w:spacing w:line="317" w:lineRule="exact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877A4A">
        <w:rPr>
          <w:rFonts w:ascii="Times New Roman" w:eastAsia="Times New Roman" w:hAnsi="Times New Roman"/>
          <w:sz w:val="24"/>
          <w:szCs w:val="24"/>
          <w:vertAlign w:val="superscript"/>
        </w:rPr>
        <w:t>6</w:t>
      </w:r>
      <w:r w:rsidRPr="00877A4A">
        <w:rPr>
          <w:rFonts w:ascii="Times New Roman" w:eastAsia="Times New Roman" w:hAnsi="Times New Roman"/>
          <w:sz w:val="24"/>
          <w:szCs w:val="24"/>
        </w:rPr>
        <w:t xml:space="preserve"> Степень достижения цели оценивается в числе прочего с помощью анализа степени решения задач по данной сфере деятельности.</w:t>
      </w:r>
    </w:p>
    <w:p w:rsidR="00877A4A" w:rsidRDefault="00877A4A" w:rsidP="00877A4A">
      <w:p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04FBE" w:rsidRPr="005F09BA" w:rsidRDefault="00804FBE" w:rsidP="00DA49AD">
      <w:pPr>
        <w:numPr>
          <w:ilvl w:val="0"/>
          <w:numId w:val="49"/>
        </w:numPr>
        <w:tabs>
          <w:tab w:val="left" w:pos="520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09BA">
        <w:rPr>
          <w:rFonts w:ascii="Times New Roman" w:eastAsia="Times New Roman" w:hAnsi="Times New Roman"/>
          <w:sz w:val="28"/>
          <w:szCs w:val="28"/>
        </w:rPr>
        <w:t>Привлечение молодёжи</w:t>
      </w:r>
      <w:r w:rsidR="004F5FEA">
        <w:rPr>
          <w:rFonts w:ascii="Times New Roman" w:eastAsia="Times New Roman" w:hAnsi="Times New Roman"/>
          <w:sz w:val="28"/>
          <w:szCs w:val="28"/>
        </w:rPr>
        <w:t>, проживающей</w:t>
      </w:r>
      <w:r w:rsidRPr="005F09BA">
        <w:rPr>
          <w:rFonts w:ascii="Times New Roman" w:eastAsia="Times New Roman" w:hAnsi="Times New Roman"/>
          <w:sz w:val="28"/>
          <w:szCs w:val="28"/>
        </w:rPr>
        <w:t xml:space="preserve"> </w:t>
      </w:r>
      <w:r w:rsidR="00CE1EC3">
        <w:rPr>
          <w:rFonts w:ascii="Times New Roman" w:eastAsia="Times New Roman" w:hAnsi="Times New Roman"/>
          <w:sz w:val="28"/>
          <w:szCs w:val="28"/>
        </w:rPr>
        <w:t xml:space="preserve">в </w:t>
      </w:r>
      <w:r w:rsidR="005C0ECB" w:rsidRPr="005F09BA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5F09BA">
        <w:rPr>
          <w:rFonts w:ascii="Times New Roman" w:eastAsia="Times New Roman" w:hAnsi="Times New Roman"/>
          <w:sz w:val="28"/>
          <w:szCs w:val="28"/>
        </w:rPr>
        <w:t>и иных субъект</w:t>
      </w:r>
      <w:r w:rsidR="004F5FEA">
        <w:rPr>
          <w:rFonts w:ascii="Times New Roman" w:eastAsia="Times New Roman" w:hAnsi="Times New Roman"/>
          <w:sz w:val="28"/>
          <w:szCs w:val="28"/>
        </w:rPr>
        <w:t>ах</w:t>
      </w:r>
      <w:r w:rsidRPr="005F09BA">
        <w:rPr>
          <w:rFonts w:ascii="Times New Roman" w:eastAsia="Times New Roman" w:hAnsi="Times New Roman"/>
          <w:sz w:val="28"/>
          <w:szCs w:val="28"/>
        </w:rPr>
        <w:t xml:space="preserve"> Р</w:t>
      </w:r>
      <w:r w:rsidR="005C0ECB" w:rsidRPr="005F09BA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5F09BA">
        <w:rPr>
          <w:rFonts w:ascii="Times New Roman" w:eastAsia="Times New Roman" w:hAnsi="Times New Roman"/>
          <w:sz w:val="28"/>
          <w:szCs w:val="28"/>
        </w:rPr>
        <w:t>Ф</w:t>
      </w:r>
      <w:r w:rsidR="005C0ECB" w:rsidRPr="005F09BA">
        <w:rPr>
          <w:rFonts w:ascii="Times New Roman" w:eastAsia="Times New Roman" w:hAnsi="Times New Roman"/>
          <w:sz w:val="28"/>
          <w:szCs w:val="28"/>
        </w:rPr>
        <w:t>едерации</w:t>
      </w:r>
      <w:r w:rsidR="004F5FEA">
        <w:rPr>
          <w:rFonts w:ascii="Times New Roman" w:eastAsia="Times New Roman" w:hAnsi="Times New Roman"/>
          <w:sz w:val="28"/>
          <w:szCs w:val="28"/>
        </w:rPr>
        <w:t>,</w:t>
      </w:r>
      <w:r w:rsidRPr="005F09BA">
        <w:rPr>
          <w:rFonts w:ascii="Times New Roman" w:eastAsia="Times New Roman" w:hAnsi="Times New Roman"/>
          <w:sz w:val="28"/>
          <w:szCs w:val="28"/>
        </w:rPr>
        <w:t xml:space="preserve"> к осуществлению экономической деятельности в регионе.</w:t>
      </w:r>
    </w:p>
    <w:p w:rsidR="00387437" w:rsidRDefault="00387437" w:rsidP="00DA49AD">
      <w:pPr>
        <w:numPr>
          <w:ilvl w:val="0"/>
          <w:numId w:val="49"/>
        </w:numPr>
        <w:tabs>
          <w:tab w:val="left" w:pos="533"/>
          <w:tab w:val="left" w:pos="851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Повышение привлекательности занятости в бюджетном секторе </w:t>
      </w:r>
      <w:r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04FBE">
        <w:rPr>
          <w:rFonts w:ascii="Times New Roman" w:eastAsia="Times New Roman" w:hAnsi="Times New Roman"/>
          <w:sz w:val="28"/>
          <w:szCs w:val="28"/>
        </w:rPr>
        <w:t>.</w:t>
      </w:r>
    </w:p>
    <w:p w:rsidR="00804FBE" w:rsidRDefault="00804FBE" w:rsidP="00DA49AD">
      <w:p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Для достижения определённой выше цели в сфере создания и модернизации рабочих мест на период до 2030 года и решения представленных задач в первоочередном порядке реализуются </w:t>
      </w:r>
      <w:r w:rsidR="004F5FEA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804FBE">
        <w:rPr>
          <w:rFonts w:ascii="Times New Roman" w:eastAsia="Times New Roman" w:hAnsi="Times New Roman"/>
          <w:sz w:val="28"/>
          <w:szCs w:val="28"/>
        </w:rPr>
        <w:t>мероприятия:</w:t>
      </w:r>
    </w:p>
    <w:p w:rsidR="00804FBE" w:rsidRDefault="00804FBE" w:rsidP="00DA49AD">
      <w:p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стимулирование использования компьютеров в текущей деятельности организаций; </w:t>
      </w:r>
    </w:p>
    <w:p w:rsidR="00804FBE" w:rsidRPr="00804FBE" w:rsidRDefault="00804FBE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>разработка программы оценки и развития навыков и квалификаций</w:t>
      </w:r>
      <w:r w:rsidR="00876F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04FBE">
        <w:rPr>
          <w:rFonts w:ascii="Times New Roman" w:eastAsia="Times New Roman" w:hAnsi="Times New Roman"/>
          <w:sz w:val="28"/>
          <w:szCs w:val="28"/>
        </w:rPr>
        <w:t xml:space="preserve">трудовых ресурсов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04FBE">
        <w:rPr>
          <w:rFonts w:ascii="Times New Roman" w:eastAsia="Times New Roman" w:hAnsi="Times New Roman"/>
          <w:sz w:val="28"/>
          <w:szCs w:val="28"/>
        </w:rPr>
        <w:t>, включающей следующие параметры:</w:t>
      </w:r>
    </w:p>
    <w:p w:rsidR="00765B7B" w:rsidRDefault="005C0ECB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разработка прогнозной оценки структуры и объёма спроса на рабочую силу со стороны </w:t>
      </w:r>
      <w:proofErr w:type="gramStart"/>
      <w:r w:rsidRPr="00804FBE"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 в</w:t>
      </w:r>
      <w:proofErr w:type="gramEnd"/>
      <w:r w:rsidR="005901E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804FBE">
        <w:rPr>
          <w:rFonts w:ascii="Times New Roman" w:eastAsia="Times New Roman" w:hAnsi="Times New Roman"/>
          <w:sz w:val="28"/>
          <w:szCs w:val="28"/>
        </w:rPr>
        <w:t xml:space="preserve">по основным видам экономической </w:t>
      </w:r>
      <w:r w:rsidR="00A83E0A" w:rsidRPr="00804FBE">
        <w:rPr>
          <w:rFonts w:ascii="Times New Roman" w:eastAsia="Times New Roman" w:hAnsi="Times New Roman"/>
          <w:sz w:val="28"/>
          <w:szCs w:val="28"/>
        </w:rPr>
        <w:t>деятельности, в том числе специалистов со средним профессиональным образованием</w:t>
      </w:r>
      <w:r w:rsidR="00765B7B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804FBE" w:rsidRPr="00804FBE" w:rsidRDefault="00804FBE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оценка </w:t>
      </w:r>
      <w:r w:rsidR="00344896">
        <w:rPr>
          <w:rFonts w:ascii="Times New Roman" w:eastAsia="Times New Roman" w:hAnsi="Times New Roman"/>
          <w:sz w:val="28"/>
          <w:szCs w:val="28"/>
        </w:rPr>
        <w:t>«</w:t>
      </w:r>
      <w:r w:rsidRPr="00804FBE">
        <w:rPr>
          <w:rFonts w:ascii="Times New Roman" w:eastAsia="Times New Roman" w:hAnsi="Times New Roman"/>
          <w:sz w:val="28"/>
          <w:szCs w:val="28"/>
        </w:rPr>
        <w:t>узких мест</w:t>
      </w:r>
      <w:r w:rsidR="00344896">
        <w:rPr>
          <w:rFonts w:ascii="Times New Roman" w:eastAsia="Times New Roman" w:hAnsi="Times New Roman"/>
          <w:sz w:val="28"/>
          <w:szCs w:val="28"/>
        </w:rPr>
        <w:t>»</w:t>
      </w:r>
      <w:r w:rsidRPr="00804FBE">
        <w:rPr>
          <w:rFonts w:ascii="Times New Roman" w:eastAsia="Times New Roman" w:hAnsi="Times New Roman"/>
          <w:sz w:val="28"/>
          <w:szCs w:val="28"/>
        </w:rPr>
        <w:t xml:space="preserve"> в сфере профессионального образования (в том числе среднего профессионального образования) и рынка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04FBE">
        <w:rPr>
          <w:rFonts w:ascii="Times New Roman" w:eastAsia="Times New Roman" w:hAnsi="Times New Roman"/>
          <w:sz w:val="28"/>
          <w:szCs w:val="28"/>
        </w:rPr>
        <w:t>труда с учётом прогнозной оценки</w:t>
      </w:r>
      <w:r w:rsidR="00765B7B">
        <w:rPr>
          <w:rFonts w:ascii="Times New Roman" w:eastAsia="Times New Roman" w:hAnsi="Times New Roman"/>
          <w:sz w:val="28"/>
          <w:szCs w:val="28"/>
        </w:rPr>
        <w:t>;</w:t>
      </w:r>
    </w:p>
    <w:p w:rsidR="00876F06" w:rsidRDefault="00804FBE" w:rsidP="00DA49AD">
      <w:pPr>
        <w:tabs>
          <w:tab w:val="left" w:pos="0"/>
          <w:tab w:val="left" w:pos="851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>разработка мер по развитию навыков и квалификаций трудовых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04FBE">
        <w:rPr>
          <w:rFonts w:ascii="Times New Roman" w:eastAsia="Times New Roman" w:hAnsi="Times New Roman"/>
          <w:sz w:val="28"/>
          <w:szCs w:val="28"/>
        </w:rPr>
        <w:t>ресурсов</w:t>
      </w:r>
      <w:r w:rsidR="00765B7B" w:rsidRPr="00765B7B">
        <w:rPr>
          <w:rFonts w:ascii="Times New Roman" w:eastAsia="Times New Roman" w:hAnsi="Times New Roman"/>
          <w:sz w:val="28"/>
          <w:szCs w:val="28"/>
        </w:rPr>
        <w:t xml:space="preserve"> </w:t>
      </w:r>
      <w:r w:rsidR="00765B7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65B7B">
        <w:rPr>
          <w:rFonts w:ascii="Times New Roman" w:eastAsia="Times New Roman" w:hAnsi="Times New Roman"/>
          <w:sz w:val="28"/>
          <w:szCs w:val="28"/>
        </w:rPr>
        <w:t xml:space="preserve"> с учётом возможностей </w:t>
      </w:r>
      <w:r w:rsidR="00D32564"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="00765B7B">
        <w:rPr>
          <w:rFonts w:ascii="Times New Roman" w:eastAsia="Times New Roman" w:hAnsi="Times New Roman"/>
          <w:sz w:val="28"/>
          <w:szCs w:val="28"/>
        </w:rPr>
        <w:t xml:space="preserve">основного </w:t>
      </w:r>
      <w:r w:rsidR="00C97AAB">
        <w:rPr>
          <w:rFonts w:ascii="Times New Roman" w:eastAsia="Times New Roman" w:hAnsi="Times New Roman"/>
          <w:sz w:val="28"/>
          <w:szCs w:val="28"/>
        </w:rPr>
        <w:br/>
      </w:r>
      <w:r w:rsidR="00765B7B">
        <w:rPr>
          <w:rFonts w:ascii="Times New Roman" w:eastAsia="Times New Roman" w:hAnsi="Times New Roman"/>
          <w:sz w:val="28"/>
          <w:szCs w:val="28"/>
        </w:rPr>
        <w:t xml:space="preserve">и дополнительного образования, а также востребованности и развития навыков </w:t>
      </w:r>
      <w:r w:rsidR="00C97AAB">
        <w:rPr>
          <w:rFonts w:ascii="Times New Roman" w:eastAsia="Times New Roman" w:hAnsi="Times New Roman"/>
          <w:sz w:val="28"/>
          <w:szCs w:val="28"/>
        </w:rPr>
        <w:br/>
      </w:r>
      <w:r w:rsidR="00765B7B">
        <w:rPr>
          <w:rFonts w:ascii="Times New Roman" w:eastAsia="Times New Roman" w:hAnsi="Times New Roman"/>
          <w:sz w:val="28"/>
          <w:szCs w:val="28"/>
        </w:rPr>
        <w:t xml:space="preserve">и квалификаций работников </w:t>
      </w:r>
      <w:proofErr w:type="gramStart"/>
      <w:r w:rsidR="00765B7B"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 в</w:t>
      </w:r>
      <w:proofErr w:type="gramEnd"/>
      <w:r w:rsidR="005901E0">
        <w:rPr>
          <w:rFonts w:ascii="Times New Roman" w:eastAsia="Times New Roman" w:hAnsi="Times New Roman"/>
          <w:sz w:val="28"/>
          <w:szCs w:val="28"/>
        </w:rPr>
        <w:t xml:space="preserve"> </w:t>
      </w:r>
      <w:r w:rsidR="00765B7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65B7B">
        <w:rPr>
          <w:rFonts w:ascii="Times New Roman" w:eastAsia="Times New Roman" w:hAnsi="Times New Roman"/>
          <w:sz w:val="28"/>
          <w:szCs w:val="28"/>
        </w:rPr>
        <w:t>;</w:t>
      </w:r>
    </w:p>
    <w:p w:rsidR="00804FBE" w:rsidRPr="00804FBE" w:rsidRDefault="00804FBE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>инвентаризация профессиональных образовательных организаций и образовательных организаций высшего образования в целях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04FBE">
        <w:rPr>
          <w:rFonts w:ascii="Times New Roman" w:eastAsia="Times New Roman" w:hAnsi="Times New Roman"/>
          <w:sz w:val="28"/>
          <w:szCs w:val="28"/>
        </w:rPr>
        <w:t>оценки их эффективности с точки зрения удовлетворения потребностей экономики</w:t>
      </w:r>
      <w:r w:rsidR="00765B7B" w:rsidRPr="00765B7B">
        <w:rPr>
          <w:rFonts w:ascii="Times New Roman" w:eastAsia="Times New Roman" w:hAnsi="Times New Roman"/>
          <w:sz w:val="28"/>
          <w:szCs w:val="28"/>
        </w:rPr>
        <w:t xml:space="preserve"> </w:t>
      </w:r>
      <w:r w:rsidR="00765B7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04FBE">
        <w:rPr>
          <w:rFonts w:ascii="Times New Roman" w:eastAsia="Times New Roman" w:hAnsi="Times New Roman"/>
          <w:sz w:val="28"/>
          <w:szCs w:val="28"/>
        </w:rPr>
        <w:t>;</w:t>
      </w:r>
    </w:p>
    <w:p w:rsidR="005C0ECB" w:rsidRDefault="00804FBE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заключение договоров с профильными образовательными организациями </w:t>
      </w:r>
      <w:r w:rsidR="00D91AB5">
        <w:rPr>
          <w:rFonts w:ascii="Times New Roman" w:eastAsia="Times New Roman" w:hAnsi="Times New Roman"/>
          <w:sz w:val="28"/>
          <w:szCs w:val="28"/>
        </w:rPr>
        <w:t>близлежащих</w:t>
      </w:r>
      <w:r w:rsidRPr="00804FBE">
        <w:rPr>
          <w:rFonts w:ascii="Times New Roman" w:eastAsia="Times New Roman" w:hAnsi="Times New Roman"/>
          <w:sz w:val="28"/>
          <w:szCs w:val="28"/>
        </w:rPr>
        <w:t xml:space="preserve"> областей и республик ПФО для прохождения практики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организациях </w:t>
      </w:r>
      <w:r w:rsidR="00F36B85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804FBE">
        <w:rPr>
          <w:rFonts w:ascii="Times New Roman" w:eastAsia="Times New Roman" w:hAnsi="Times New Roman"/>
          <w:sz w:val="28"/>
          <w:szCs w:val="28"/>
        </w:rPr>
        <w:t xml:space="preserve">области с последующим трудоустройством 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C0ECB">
        <w:rPr>
          <w:rFonts w:ascii="Times New Roman" w:eastAsia="Times New Roman" w:hAnsi="Times New Roman"/>
          <w:sz w:val="28"/>
          <w:szCs w:val="28"/>
        </w:rPr>
        <w:t>;</w:t>
      </w:r>
    </w:p>
    <w:p w:rsidR="00971F9C" w:rsidRPr="00971F9C" w:rsidRDefault="00804FBE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4FBE">
        <w:rPr>
          <w:rFonts w:ascii="Times New Roman" w:eastAsia="Times New Roman" w:hAnsi="Times New Roman"/>
          <w:sz w:val="28"/>
          <w:szCs w:val="28"/>
        </w:rPr>
        <w:t xml:space="preserve">объединение усилий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Pr="00804FBE">
        <w:rPr>
          <w:rFonts w:ascii="Times New Roman" w:eastAsia="Times New Roman" w:hAnsi="Times New Roman"/>
          <w:sz w:val="28"/>
          <w:szCs w:val="28"/>
        </w:rPr>
        <w:t>промышленного сектора и профильных образовательных организаций по набору учащихся и</w:t>
      </w:r>
      <w:r w:rsidR="00971F9C">
        <w:rPr>
          <w:rFonts w:ascii="Times New Roman" w:eastAsia="Times New Roman" w:hAnsi="Times New Roman"/>
          <w:sz w:val="28"/>
          <w:szCs w:val="28"/>
        </w:rPr>
        <w:t xml:space="preserve"> </w:t>
      </w:r>
      <w:r w:rsidR="00971F9C" w:rsidRPr="00971F9C">
        <w:rPr>
          <w:rFonts w:ascii="Times New Roman" w:eastAsia="Times New Roman" w:hAnsi="Times New Roman"/>
          <w:sz w:val="28"/>
          <w:szCs w:val="28"/>
        </w:rPr>
        <w:t xml:space="preserve">целевой подготовке для профильных организаций </w:t>
      </w:r>
      <w:r w:rsidR="00727F74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="00971F9C" w:rsidRPr="00971F9C">
        <w:rPr>
          <w:rFonts w:ascii="Times New Roman" w:eastAsia="Times New Roman" w:hAnsi="Times New Roman"/>
          <w:sz w:val="28"/>
          <w:szCs w:val="28"/>
        </w:rPr>
        <w:t xml:space="preserve">области из </w:t>
      </w:r>
      <w:r w:rsidR="005D17C3">
        <w:rPr>
          <w:rFonts w:ascii="Times New Roman" w:eastAsia="Times New Roman" w:hAnsi="Times New Roman"/>
          <w:sz w:val="28"/>
          <w:szCs w:val="28"/>
        </w:rPr>
        <w:t>субъектов Российской Федерации</w:t>
      </w:r>
      <w:r w:rsidR="00971F9C" w:rsidRPr="00971F9C">
        <w:rPr>
          <w:rFonts w:ascii="Times New Roman" w:eastAsia="Times New Roman" w:hAnsi="Times New Roman"/>
          <w:sz w:val="28"/>
          <w:szCs w:val="28"/>
        </w:rPr>
        <w:t xml:space="preserve"> с более сложными экономическими или природными условиями;</w:t>
      </w:r>
    </w:p>
    <w:p w:rsidR="00971F9C" w:rsidRPr="00971F9C" w:rsidRDefault="00971F9C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1F9C">
        <w:rPr>
          <w:rFonts w:ascii="Times New Roman" w:eastAsia="Times New Roman" w:hAnsi="Times New Roman"/>
          <w:sz w:val="28"/>
          <w:szCs w:val="28"/>
        </w:rPr>
        <w:t>разработка программы оценки и развития навыков и квалификаций трудовых ресурсов</w:t>
      </w:r>
      <w:r w:rsidR="00710BA6" w:rsidRPr="00710BA6">
        <w:rPr>
          <w:rFonts w:ascii="Times New Roman" w:eastAsia="Times New Roman" w:hAnsi="Times New Roman"/>
          <w:sz w:val="28"/>
          <w:szCs w:val="28"/>
        </w:rPr>
        <w:t xml:space="preserve"> </w:t>
      </w:r>
      <w:r w:rsidR="00710BA6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971F9C">
        <w:rPr>
          <w:rFonts w:ascii="Times New Roman" w:eastAsia="Times New Roman" w:hAnsi="Times New Roman"/>
          <w:sz w:val="28"/>
          <w:szCs w:val="28"/>
        </w:rPr>
        <w:t>;</w:t>
      </w:r>
    </w:p>
    <w:p w:rsidR="00710BA6" w:rsidRDefault="00971F9C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1F9C">
        <w:rPr>
          <w:rFonts w:ascii="Times New Roman" w:eastAsia="Times New Roman" w:hAnsi="Times New Roman"/>
          <w:sz w:val="28"/>
          <w:szCs w:val="28"/>
        </w:rPr>
        <w:t>создание системы ранней практики молодёжи в организациях</w:t>
      </w:r>
      <w:r w:rsidR="005D17C3">
        <w:rPr>
          <w:rFonts w:ascii="Times New Roman" w:eastAsia="Times New Roman" w:hAnsi="Times New Roman"/>
          <w:sz w:val="28"/>
          <w:szCs w:val="28"/>
        </w:rPr>
        <w:t>, осуществляющих свою деятельность</w:t>
      </w:r>
      <w:r w:rsidRPr="00971F9C">
        <w:rPr>
          <w:rFonts w:ascii="Times New Roman" w:eastAsia="Times New Roman" w:hAnsi="Times New Roman"/>
          <w:sz w:val="28"/>
          <w:szCs w:val="28"/>
        </w:rPr>
        <w:t xml:space="preserve">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971F9C">
        <w:rPr>
          <w:rFonts w:ascii="Times New Roman" w:eastAsia="Times New Roman" w:hAnsi="Times New Roman"/>
          <w:sz w:val="28"/>
          <w:szCs w:val="28"/>
        </w:rPr>
        <w:t>,</w:t>
      </w:r>
      <w:r w:rsidR="00465ED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1F9C">
        <w:rPr>
          <w:rFonts w:ascii="Times New Roman" w:eastAsia="Times New Roman" w:hAnsi="Times New Roman"/>
          <w:sz w:val="28"/>
          <w:szCs w:val="28"/>
        </w:rPr>
        <w:t>в том числе в школьном возрасте</w:t>
      </w:r>
      <w:r w:rsidR="00C97AAB">
        <w:rPr>
          <w:rFonts w:ascii="Times New Roman" w:eastAsia="Times New Roman" w:hAnsi="Times New Roman"/>
          <w:sz w:val="28"/>
          <w:szCs w:val="28"/>
        </w:rPr>
        <w:t>,</w:t>
      </w:r>
      <w:r w:rsidRPr="00971F9C">
        <w:rPr>
          <w:rFonts w:ascii="Times New Roman" w:eastAsia="Times New Roman" w:hAnsi="Times New Roman"/>
          <w:sz w:val="28"/>
          <w:szCs w:val="28"/>
        </w:rPr>
        <w:t xml:space="preserve"> с учётом наклонностей детей; </w:t>
      </w:r>
    </w:p>
    <w:p w:rsidR="00971F9C" w:rsidRDefault="00971F9C" w:rsidP="00DA49AD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1F9C">
        <w:rPr>
          <w:rFonts w:ascii="Times New Roman" w:eastAsia="Times New Roman" w:hAnsi="Times New Roman"/>
          <w:sz w:val="28"/>
          <w:szCs w:val="28"/>
        </w:rPr>
        <w:t xml:space="preserve">внедрение системы ранней профориентации 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971F9C">
        <w:rPr>
          <w:rFonts w:ascii="Times New Roman" w:eastAsia="Times New Roman" w:hAnsi="Times New Roman"/>
          <w:sz w:val="28"/>
          <w:szCs w:val="28"/>
        </w:rPr>
        <w:t>.</w:t>
      </w:r>
    </w:p>
    <w:p w:rsidR="002D63E5" w:rsidRDefault="002D63E5" w:rsidP="00DA49AD">
      <w:pPr>
        <w:ind w:left="851" w:right="261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877A4A" w:rsidRDefault="00877A4A" w:rsidP="00DA49AD">
      <w:pPr>
        <w:spacing w:line="233" w:lineRule="auto"/>
        <w:ind w:left="851" w:right="261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877A4A" w:rsidRDefault="00877A4A" w:rsidP="00DA49AD">
      <w:pPr>
        <w:spacing w:line="233" w:lineRule="auto"/>
        <w:ind w:left="851" w:right="261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710BA6" w:rsidRDefault="00971F9C" w:rsidP="00C97AAB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5C0ECB">
        <w:rPr>
          <w:rFonts w:ascii="Times New Roman" w:eastAsia="Times New Roman" w:hAnsi="Times New Roman"/>
          <w:sz w:val="28"/>
          <w:szCs w:val="28"/>
        </w:rPr>
        <w:t xml:space="preserve">Субъекты управления сферой создания и модернизации </w:t>
      </w:r>
    </w:p>
    <w:p w:rsidR="00971F9C" w:rsidRDefault="00971F9C" w:rsidP="00C97AAB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5C0ECB">
        <w:rPr>
          <w:rFonts w:ascii="Times New Roman" w:eastAsia="Times New Roman" w:hAnsi="Times New Roman"/>
          <w:sz w:val="28"/>
          <w:szCs w:val="28"/>
        </w:rPr>
        <w:t xml:space="preserve">рабочих мест до 2030 года в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C0ECB" w:rsidRPr="00E76E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A49AD" w:rsidRDefault="00DA49AD" w:rsidP="00DA49AD">
      <w:pPr>
        <w:spacing w:line="233" w:lineRule="auto"/>
        <w:ind w:left="851" w:right="261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971F9C" w:rsidRPr="00971F9C" w:rsidRDefault="00971F9C" w:rsidP="00DA49AD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1F9C">
        <w:rPr>
          <w:rFonts w:ascii="Times New Roman" w:eastAsia="Times New Roman" w:hAnsi="Times New Roman"/>
          <w:sz w:val="28"/>
          <w:szCs w:val="28"/>
        </w:rPr>
        <w:t xml:space="preserve">Министерство здравоохранения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10BA6">
        <w:rPr>
          <w:rFonts w:ascii="Times New Roman" w:eastAsia="Times New Roman" w:hAnsi="Times New Roman"/>
          <w:sz w:val="28"/>
          <w:szCs w:val="28"/>
        </w:rPr>
        <w:t>;</w:t>
      </w:r>
    </w:p>
    <w:p w:rsidR="004F3598" w:rsidRDefault="004F3598" w:rsidP="00DA49AD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Главное управление труда, занятости и социального благополучия Ульяновской области;</w:t>
      </w:r>
    </w:p>
    <w:p w:rsidR="00971F9C" w:rsidRPr="00971F9C" w:rsidRDefault="00971F9C" w:rsidP="00DA49AD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1F9C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10BA6">
        <w:rPr>
          <w:rFonts w:ascii="Times New Roman" w:eastAsia="Times New Roman" w:hAnsi="Times New Roman"/>
          <w:sz w:val="28"/>
          <w:szCs w:val="28"/>
        </w:rPr>
        <w:t>;</w:t>
      </w:r>
    </w:p>
    <w:p w:rsidR="00465ED8" w:rsidRDefault="00971F9C" w:rsidP="00DA49AD">
      <w:pPr>
        <w:spacing w:line="233" w:lineRule="auto"/>
        <w:ind w:right="60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1F9C">
        <w:rPr>
          <w:rFonts w:ascii="Times New Roman" w:eastAsia="Times New Roman" w:hAnsi="Times New Roman"/>
          <w:sz w:val="28"/>
          <w:szCs w:val="28"/>
        </w:rPr>
        <w:t xml:space="preserve">Министерство образования и науки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10BA6">
        <w:rPr>
          <w:rFonts w:ascii="Times New Roman" w:eastAsia="Times New Roman" w:hAnsi="Times New Roman"/>
          <w:sz w:val="28"/>
          <w:szCs w:val="28"/>
        </w:rPr>
        <w:t>;</w:t>
      </w:r>
      <w:r w:rsidRPr="00971F9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65ED8" w:rsidRDefault="004266DC" w:rsidP="00DA49AD">
      <w:pPr>
        <w:spacing w:line="233" w:lineRule="auto"/>
        <w:ind w:right="60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10BA6">
        <w:rPr>
          <w:rFonts w:ascii="Times New Roman" w:eastAsia="Times New Roman" w:hAnsi="Times New Roman"/>
          <w:sz w:val="28"/>
          <w:szCs w:val="28"/>
        </w:rPr>
        <w:t>;</w:t>
      </w:r>
    </w:p>
    <w:p w:rsidR="00465ED8" w:rsidRDefault="005F09BA" w:rsidP="00877A4A">
      <w:pPr>
        <w:spacing w:line="233" w:lineRule="auto"/>
        <w:ind w:right="60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</w:t>
      </w:r>
      <w:r w:rsidR="00971F9C" w:rsidRPr="00971F9C">
        <w:rPr>
          <w:rFonts w:ascii="Times New Roman" w:eastAsia="Times New Roman" w:hAnsi="Times New Roman"/>
          <w:sz w:val="28"/>
          <w:szCs w:val="28"/>
        </w:rPr>
        <w:t xml:space="preserve">ентры занятости населения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710BA6">
        <w:rPr>
          <w:rFonts w:ascii="Times New Roman" w:eastAsia="Times New Roman" w:hAnsi="Times New Roman"/>
          <w:sz w:val="28"/>
          <w:szCs w:val="28"/>
        </w:rPr>
        <w:t>;</w:t>
      </w:r>
      <w:r w:rsidR="00971F9C" w:rsidRPr="00971F9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F09BA" w:rsidRDefault="005F09BA" w:rsidP="00877A4A">
      <w:pPr>
        <w:spacing w:line="233" w:lineRule="auto"/>
        <w:ind w:right="60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областные государственные казённые учреждения;</w:t>
      </w:r>
    </w:p>
    <w:p w:rsidR="00971F9C" w:rsidRPr="00971F9C" w:rsidRDefault="00710BA6" w:rsidP="004F3598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971F9C" w:rsidRPr="00971F9C">
        <w:rPr>
          <w:rFonts w:ascii="Times New Roman" w:eastAsia="Times New Roman" w:hAnsi="Times New Roman"/>
          <w:sz w:val="28"/>
          <w:szCs w:val="28"/>
        </w:rPr>
        <w:t>бразовательные организации</w:t>
      </w:r>
      <w:r w:rsidR="00877A4A">
        <w:rPr>
          <w:rFonts w:ascii="Times New Roman" w:eastAsia="Times New Roman" w:hAnsi="Times New Roman"/>
          <w:sz w:val="28"/>
          <w:szCs w:val="28"/>
        </w:rPr>
        <w:t>, расположенные на территории</w:t>
      </w:r>
      <w:r w:rsidR="004F3598">
        <w:rPr>
          <w:rFonts w:ascii="Times New Roman" w:eastAsia="Times New Roman" w:hAnsi="Times New Roman"/>
          <w:sz w:val="28"/>
          <w:szCs w:val="28"/>
        </w:rPr>
        <w:t xml:space="preserve"> </w:t>
      </w:r>
      <w:r w:rsidR="005C0ECB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71F9C" w:rsidRPr="00971F9C" w:rsidRDefault="00710BA6" w:rsidP="00877A4A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971F9C" w:rsidRPr="00971F9C">
        <w:rPr>
          <w:rFonts w:ascii="Times New Roman" w:eastAsia="Times New Roman" w:hAnsi="Times New Roman"/>
          <w:sz w:val="28"/>
          <w:szCs w:val="28"/>
        </w:rPr>
        <w:t>рганизации производственной сферы и сферы услуг иной формы собственности (по согласованию).</w:t>
      </w:r>
    </w:p>
    <w:p w:rsidR="00DA49AD" w:rsidRDefault="00DA49AD" w:rsidP="00DA49AD">
      <w:pPr>
        <w:spacing w:line="233" w:lineRule="auto"/>
        <w:ind w:left="120" w:right="12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71F9C" w:rsidRPr="00465ED8" w:rsidRDefault="00971F9C" w:rsidP="00DA49AD">
      <w:pPr>
        <w:spacing w:line="233" w:lineRule="auto"/>
        <w:ind w:left="120" w:right="12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65ED8">
        <w:rPr>
          <w:rFonts w:ascii="Times New Roman" w:eastAsia="Times New Roman" w:hAnsi="Times New Roman"/>
          <w:b/>
          <w:sz w:val="28"/>
          <w:szCs w:val="28"/>
        </w:rPr>
        <w:t xml:space="preserve">4.2.8. Формирование благоприятного инвестиционного климата </w:t>
      </w:r>
      <w:r w:rsidR="00727F74">
        <w:rPr>
          <w:rFonts w:ascii="Times New Roman" w:eastAsia="Times New Roman" w:hAnsi="Times New Roman"/>
          <w:b/>
          <w:sz w:val="28"/>
          <w:szCs w:val="28"/>
        </w:rPr>
        <w:t xml:space="preserve">              </w:t>
      </w:r>
      <w:r w:rsidRPr="00465ED8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240D2E" w:rsidRPr="00240D2E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Pr="00465ED8">
        <w:rPr>
          <w:rFonts w:ascii="Times New Roman" w:eastAsia="Times New Roman" w:hAnsi="Times New Roman"/>
          <w:b/>
          <w:sz w:val="28"/>
          <w:szCs w:val="28"/>
        </w:rPr>
        <w:t>, в том числе за счёт повышения роли</w:t>
      </w:r>
      <w:r w:rsidR="00465ED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27F74">
        <w:rPr>
          <w:rFonts w:ascii="Times New Roman" w:eastAsia="Times New Roman" w:hAnsi="Times New Roman"/>
          <w:b/>
          <w:sz w:val="28"/>
          <w:szCs w:val="28"/>
        </w:rPr>
        <w:t xml:space="preserve">            </w:t>
      </w:r>
      <w:r w:rsidRPr="00465ED8">
        <w:rPr>
          <w:rFonts w:ascii="Times New Roman" w:eastAsia="Times New Roman" w:hAnsi="Times New Roman"/>
          <w:b/>
          <w:sz w:val="28"/>
          <w:szCs w:val="28"/>
        </w:rPr>
        <w:t xml:space="preserve">институтов развития в экономике </w:t>
      </w:r>
      <w:r w:rsidR="00240D2E" w:rsidRPr="00240D2E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</w:p>
    <w:p w:rsidR="00971F9C" w:rsidRPr="00971F9C" w:rsidRDefault="00971F9C" w:rsidP="00DA49AD">
      <w:pPr>
        <w:spacing w:line="233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65ED8" w:rsidRPr="00DA49AD" w:rsidRDefault="00971F9C" w:rsidP="00DA49AD">
      <w:pPr>
        <w:spacing w:line="233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Текущая ситуация в сфере повышения результативности административных процессов при формировании благоприятного инвестиционного климата в </w:t>
      </w:r>
      <w:r w:rsidR="00240D2E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Ульяновской области </w:t>
      </w:r>
      <w:r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характеризуется достаточно высоким уровнем активности Правительства </w:t>
      </w:r>
      <w:r w:rsidR="00240D2E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Ульяновской области </w:t>
      </w:r>
      <w:r w:rsidRPr="00DA49AD">
        <w:rPr>
          <w:rFonts w:ascii="Times New Roman" w:eastAsia="Times New Roman" w:hAnsi="Times New Roman"/>
          <w:spacing w:val="-4"/>
          <w:sz w:val="28"/>
          <w:szCs w:val="28"/>
        </w:rPr>
        <w:t>по стимулированию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A49AD">
        <w:rPr>
          <w:rFonts w:ascii="Times New Roman" w:eastAsia="Times New Roman" w:hAnsi="Times New Roman"/>
          <w:spacing w:val="-4"/>
          <w:sz w:val="28"/>
          <w:szCs w:val="28"/>
        </w:rPr>
        <w:t>инвестиционной деятельности на территории региона. Тем не менее имеются резервы по формированию дополнительных мер поддержки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осуществления инвестиций, в частности внедрение механизмов привлечения инвестиций в секторы экономики, традиционно финансируемые за счёт средств бюджетов различных уровней, согласование развития существующих кластеров на территории </w:t>
      </w:r>
      <w:r w:rsidR="00240D2E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Ульяновской области </w:t>
      </w:r>
      <w:r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с учётом инфраструктурных и иных потребностей, расширение и </w:t>
      </w:r>
      <w:r w:rsidRPr="00DA49AD">
        <w:rPr>
          <w:rFonts w:ascii="Times New Roman" w:eastAsia="Times New Roman" w:hAnsi="Times New Roman"/>
          <w:spacing w:val="-4"/>
          <w:sz w:val="28"/>
          <w:szCs w:val="28"/>
        </w:rPr>
        <w:lastRenderedPageBreak/>
        <w:t>уточнение мер региональной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A49AD">
        <w:rPr>
          <w:rFonts w:ascii="Times New Roman" w:eastAsia="Times New Roman" w:hAnsi="Times New Roman"/>
          <w:spacing w:val="-4"/>
          <w:sz w:val="28"/>
          <w:szCs w:val="28"/>
        </w:rPr>
        <w:t>финансовой поддержки инвестиционной деятельности, в том числе в зависимости от территориальных факторов и отраслевых приоритетов.</w:t>
      </w:r>
      <w:r w:rsidR="00877A4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>В таблице 24 приведен</w:t>
      </w:r>
      <w:r w:rsidR="00877A4A">
        <w:rPr>
          <w:rFonts w:ascii="Times New Roman" w:eastAsia="Times New Roman" w:hAnsi="Times New Roman"/>
          <w:spacing w:val="-4"/>
          <w:sz w:val="28"/>
          <w:szCs w:val="28"/>
        </w:rPr>
        <w:t>о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 целев</w:t>
      </w:r>
      <w:r w:rsidR="00877A4A">
        <w:rPr>
          <w:rFonts w:ascii="Times New Roman" w:eastAsia="Times New Roman" w:hAnsi="Times New Roman"/>
          <w:spacing w:val="-4"/>
          <w:sz w:val="28"/>
          <w:szCs w:val="28"/>
        </w:rPr>
        <w:t>ое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 значени</w:t>
      </w:r>
      <w:r w:rsidR="00877A4A">
        <w:rPr>
          <w:rFonts w:ascii="Times New Roman" w:eastAsia="Times New Roman" w:hAnsi="Times New Roman"/>
          <w:spacing w:val="-4"/>
          <w:sz w:val="28"/>
          <w:szCs w:val="28"/>
        </w:rPr>
        <w:t>е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 показател</w:t>
      </w:r>
      <w:r w:rsidR="00877A4A">
        <w:rPr>
          <w:rFonts w:ascii="Times New Roman" w:eastAsia="Times New Roman" w:hAnsi="Times New Roman"/>
          <w:spacing w:val="-4"/>
          <w:sz w:val="28"/>
          <w:szCs w:val="28"/>
        </w:rPr>
        <w:t>я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>, характеризующ</w:t>
      </w:r>
      <w:r w:rsidR="00877A4A">
        <w:rPr>
          <w:rFonts w:ascii="Times New Roman" w:eastAsia="Times New Roman" w:hAnsi="Times New Roman"/>
          <w:spacing w:val="-4"/>
          <w:sz w:val="28"/>
          <w:szCs w:val="28"/>
        </w:rPr>
        <w:t>его</w:t>
      </w:r>
      <w:r w:rsidR="00465ED8" w:rsidRPr="00DA49AD">
        <w:rPr>
          <w:rFonts w:ascii="Times New Roman" w:eastAsia="Times New Roman" w:hAnsi="Times New Roman"/>
          <w:spacing w:val="-4"/>
          <w:sz w:val="28"/>
          <w:szCs w:val="28"/>
        </w:rPr>
        <w:t xml:space="preserve"> планируемую динамику по достижению цели.</w:t>
      </w:r>
    </w:p>
    <w:p w:rsidR="006A1DAB" w:rsidRPr="00DA49AD" w:rsidRDefault="006A1DAB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14"/>
          <w:szCs w:val="26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4F3598" w:rsidRDefault="004F3598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EC28AB" w:rsidRPr="00EC28AB" w:rsidRDefault="00EC28AB" w:rsidP="00DA49AD">
      <w:pPr>
        <w:spacing w:line="233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>Таблица 24</w:t>
      </w:r>
    </w:p>
    <w:p w:rsidR="00EC28AB" w:rsidRPr="00EC28AB" w:rsidRDefault="00EC28AB" w:rsidP="00DA49AD">
      <w:pPr>
        <w:spacing w:line="233" w:lineRule="auto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C28AB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877A4A">
        <w:rPr>
          <w:rFonts w:ascii="Times New Roman" w:eastAsia="Times New Roman" w:hAnsi="Times New Roman"/>
          <w:b/>
          <w:sz w:val="28"/>
          <w:szCs w:val="28"/>
        </w:rPr>
        <w:t>ое</w:t>
      </w:r>
      <w:r w:rsidRPr="00EC28AB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877A4A">
        <w:rPr>
          <w:rFonts w:ascii="Times New Roman" w:eastAsia="Times New Roman" w:hAnsi="Times New Roman"/>
          <w:b/>
          <w:sz w:val="28"/>
          <w:szCs w:val="28"/>
        </w:rPr>
        <w:t>е</w:t>
      </w:r>
      <w:r w:rsidRPr="00EC28AB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877A4A">
        <w:rPr>
          <w:rFonts w:ascii="Times New Roman" w:eastAsia="Times New Roman" w:hAnsi="Times New Roman"/>
          <w:b/>
          <w:sz w:val="28"/>
          <w:szCs w:val="28"/>
        </w:rPr>
        <w:t>я</w:t>
      </w:r>
      <w:r w:rsidRPr="00EC28AB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877A4A">
        <w:rPr>
          <w:rFonts w:ascii="Times New Roman" w:eastAsia="Times New Roman" w:hAnsi="Times New Roman"/>
          <w:b/>
          <w:sz w:val="28"/>
          <w:szCs w:val="28"/>
        </w:rPr>
        <w:t>его</w:t>
      </w:r>
      <w:r w:rsidRPr="00EC28AB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EC28AB" w:rsidRDefault="00EC28AB" w:rsidP="00DA49AD">
      <w:pPr>
        <w:spacing w:line="233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C28AB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240D2E" w:rsidRPr="00240D2E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  <w:r w:rsidRPr="00EC28AB">
        <w:rPr>
          <w:rFonts w:ascii="Times New Roman" w:eastAsia="Times New Roman" w:hAnsi="Times New Roman"/>
          <w:b/>
          <w:sz w:val="28"/>
          <w:szCs w:val="28"/>
        </w:rPr>
        <w:t xml:space="preserve">в сфере повышения результативности административных процессов при формировании благоприятного инвестиционного климата в </w:t>
      </w:r>
      <w:r w:rsidR="00240D2E" w:rsidRPr="00240D2E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28AB">
        <w:rPr>
          <w:rFonts w:ascii="Times New Roman" w:eastAsia="Times New Roman" w:hAnsi="Times New Roman"/>
          <w:b/>
          <w:sz w:val="28"/>
          <w:szCs w:val="28"/>
        </w:rPr>
        <w:t>на период до 2030 года</w:t>
      </w:r>
    </w:p>
    <w:p w:rsidR="00710BA6" w:rsidRPr="00877A4A" w:rsidRDefault="00710BA6" w:rsidP="00DA49AD">
      <w:pPr>
        <w:spacing w:line="233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850"/>
        <w:gridCol w:w="709"/>
        <w:gridCol w:w="709"/>
        <w:gridCol w:w="708"/>
        <w:gridCol w:w="709"/>
        <w:gridCol w:w="714"/>
        <w:gridCol w:w="704"/>
        <w:gridCol w:w="713"/>
      </w:tblGrid>
      <w:tr w:rsidR="00EC28AB" w:rsidRPr="00240D2E" w:rsidTr="004F3598">
        <w:trPr>
          <w:cantSplit/>
          <w:trHeight w:val="1134"/>
        </w:trPr>
        <w:tc>
          <w:tcPr>
            <w:tcW w:w="2689" w:type="dxa"/>
            <w:shd w:val="clear" w:color="auto" w:fill="auto"/>
            <w:vAlign w:val="center"/>
          </w:tcPr>
          <w:p w:rsidR="00710BA6" w:rsidRDefault="00EC28AB" w:rsidP="00DA49AD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C28AB" w:rsidRPr="00240D2E" w:rsidRDefault="00EC28AB" w:rsidP="00DA49AD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896" w:rsidRDefault="00344896" w:rsidP="00DA49AD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8AB" w:rsidRPr="00240D2E" w:rsidRDefault="00EC28AB" w:rsidP="00DA49AD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EC28AB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(базовый)</w:t>
            </w:r>
          </w:p>
          <w:p w:rsidR="00344896" w:rsidRPr="00240D2E" w:rsidRDefault="00344896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3598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28AB" w:rsidRPr="00240D2E" w:rsidRDefault="00710BA6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3598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28AB" w:rsidRPr="00240D2E" w:rsidRDefault="00710BA6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3598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28AB" w:rsidRPr="00240D2E" w:rsidRDefault="00710BA6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C28AB" w:rsidRPr="00240D2E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0B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3598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28AB" w:rsidRPr="00240D2E" w:rsidRDefault="00710BA6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F3598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28AB" w:rsidRPr="00240D2E" w:rsidRDefault="00710BA6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C28AB" w:rsidRPr="00240D2E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0B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F3598" w:rsidRDefault="00EC28AB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727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28AB" w:rsidRPr="00240D2E" w:rsidRDefault="00710BA6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F359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</w:tbl>
    <w:p w:rsidR="00DA49AD" w:rsidRPr="00DA49AD" w:rsidRDefault="00DA49AD" w:rsidP="00DA49AD">
      <w:pPr>
        <w:spacing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850"/>
        <w:gridCol w:w="709"/>
        <w:gridCol w:w="709"/>
        <w:gridCol w:w="708"/>
        <w:gridCol w:w="709"/>
        <w:gridCol w:w="714"/>
        <w:gridCol w:w="704"/>
        <w:gridCol w:w="713"/>
      </w:tblGrid>
      <w:tr w:rsidR="00A90580" w:rsidRPr="00240D2E" w:rsidTr="004F3598">
        <w:trPr>
          <w:trHeight w:val="230"/>
        </w:trPr>
        <w:tc>
          <w:tcPr>
            <w:tcW w:w="26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DA49AD">
            <w:pPr>
              <w:spacing w:line="233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ИФО инвестиций в основной капитал (среднегодовой), %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A90580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A90580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90580" w:rsidRPr="006916FF" w:rsidRDefault="00A90580" w:rsidP="004F3598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A90580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90580" w:rsidRPr="006916FF" w:rsidRDefault="00A90580" w:rsidP="004F3598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90580" w:rsidRPr="006916FF" w:rsidRDefault="00A90580" w:rsidP="004F3598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1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6916FF" w:rsidRDefault="00A90580" w:rsidP="00DA49AD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70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90580" w:rsidRPr="006916FF" w:rsidRDefault="00A90580" w:rsidP="004F3598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713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90580" w:rsidRPr="006916FF" w:rsidRDefault="00A90580" w:rsidP="004F3598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90580" w:rsidRPr="00EC28AB" w:rsidRDefault="00A90580" w:rsidP="004F3598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A90580" w:rsidRPr="00240D2E" w:rsidTr="004F3598">
        <w:trPr>
          <w:trHeight w:val="818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spacing w:line="233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0580" w:rsidRPr="00EC28AB" w:rsidRDefault="00A90580" w:rsidP="00DA49AD">
            <w:pPr>
              <w:widowControl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3598" w:rsidRDefault="004F3598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239AE" w:rsidRPr="00465ED8" w:rsidRDefault="002239AE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465ED8">
        <w:rPr>
          <w:rFonts w:ascii="Times New Roman" w:eastAsia="Times New Roman" w:hAnsi="Times New Roman"/>
          <w:sz w:val="28"/>
          <w:szCs w:val="28"/>
        </w:rPr>
        <w:t xml:space="preserve">качестве цели в сфере повышения результативности административных процессов при формировании благоприятного инвестиционного климата на период до 2030 года определена необходимость стимулирования инвестиций в </w:t>
      </w:r>
      <w:r w:rsidRPr="006916FF">
        <w:rPr>
          <w:rFonts w:ascii="Times New Roman" w:eastAsia="Times New Roman" w:hAnsi="Times New Roman"/>
          <w:sz w:val="28"/>
          <w:szCs w:val="28"/>
        </w:rPr>
        <w:t>основной капитал на территории Ульяновской области за счёт повышения</w:t>
      </w:r>
      <w:r w:rsidRPr="00465ED8">
        <w:rPr>
          <w:rFonts w:ascii="Times New Roman" w:eastAsia="Times New Roman" w:hAnsi="Times New Roman"/>
          <w:sz w:val="28"/>
          <w:szCs w:val="28"/>
        </w:rPr>
        <w:t xml:space="preserve"> результативности административных процессов.</w:t>
      </w:r>
    </w:p>
    <w:p w:rsidR="00C73AC4" w:rsidRDefault="00C73AC4" w:rsidP="00DA49AD">
      <w:pPr>
        <w:widowControl w:val="0"/>
        <w:spacing w:line="235" w:lineRule="auto"/>
        <w:ind w:left="80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C73AC4" w:rsidRPr="00240D2E" w:rsidRDefault="00C73AC4" w:rsidP="00DA49AD">
      <w:pPr>
        <w:widowControl w:val="0"/>
        <w:spacing w:line="235" w:lineRule="auto"/>
        <w:ind w:left="80"/>
        <w:jc w:val="center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="00240D2E" w:rsidRPr="00240D2E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240D2E">
        <w:rPr>
          <w:rFonts w:ascii="Times New Roman" w:eastAsia="Times New Roman" w:hAnsi="Times New Roman"/>
          <w:sz w:val="28"/>
          <w:szCs w:val="28"/>
        </w:rPr>
        <w:t>в сфере повышения результативности</w:t>
      </w:r>
    </w:p>
    <w:p w:rsidR="00C73AC4" w:rsidRDefault="00C73AC4" w:rsidP="00DA49AD">
      <w:pPr>
        <w:widowControl w:val="0"/>
        <w:spacing w:line="235" w:lineRule="auto"/>
        <w:ind w:left="856" w:right="159" w:hanging="697"/>
        <w:jc w:val="center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>административных процессов при формировании благоприятного инвестиционного климата на период до 2030 года</w:t>
      </w:r>
    </w:p>
    <w:p w:rsidR="002239AE" w:rsidRPr="00240D2E" w:rsidRDefault="002239AE" w:rsidP="00DA49AD">
      <w:pPr>
        <w:widowControl w:val="0"/>
        <w:spacing w:line="235" w:lineRule="auto"/>
        <w:ind w:left="856" w:right="159" w:hanging="697"/>
        <w:jc w:val="center"/>
        <w:rPr>
          <w:rFonts w:ascii="Times New Roman" w:eastAsia="Times New Roman" w:hAnsi="Times New Roman"/>
          <w:sz w:val="28"/>
          <w:szCs w:val="28"/>
        </w:rPr>
      </w:pPr>
    </w:p>
    <w:p w:rsidR="00C73AC4" w:rsidRPr="00C73AC4" w:rsidRDefault="00C73AC4" w:rsidP="00DA49AD">
      <w:pPr>
        <w:widowControl w:val="0"/>
        <w:numPr>
          <w:ilvl w:val="0"/>
          <w:numId w:val="50"/>
        </w:numPr>
        <w:tabs>
          <w:tab w:val="left" w:pos="993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Повышение инвестиционной привлекательности секторов, финансируемых в настоящее время преимущественно из бюджетных средств, в том числе за счёт внедрения механизмов ГЧП.</w:t>
      </w:r>
    </w:p>
    <w:p w:rsidR="00C73AC4" w:rsidRPr="00C73AC4" w:rsidRDefault="00C73AC4" w:rsidP="00DA49AD">
      <w:pPr>
        <w:widowControl w:val="0"/>
        <w:numPr>
          <w:ilvl w:val="0"/>
          <w:numId w:val="50"/>
        </w:numPr>
        <w:tabs>
          <w:tab w:val="left" w:pos="0"/>
          <w:tab w:val="left" w:pos="993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Совершенствование кластерной политики.</w:t>
      </w:r>
    </w:p>
    <w:p w:rsidR="00C73AC4" w:rsidRPr="00C73AC4" w:rsidRDefault="00C73AC4" w:rsidP="00DA49AD">
      <w:pPr>
        <w:widowControl w:val="0"/>
        <w:numPr>
          <w:ilvl w:val="0"/>
          <w:numId w:val="50"/>
        </w:numPr>
        <w:tabs>
          <w:tab w:val="left" w:pos="993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Формирование и совершенствование деятельности институтов развития в регионе для осуществления инвестиционной деятельности, в том числе </w:t>
      </w:r>
      <w:r w:rsidRPr="00C73AC4">
        <w:rPr>
          <w:rFonts w:ascii="Times New Roman" w:eastAsia="Times New Roman" w:hAnsi="Times New Roman"/>
          <w:sz w:val="28"/>
          <w:szCs w:val="28"/>
        </w:rPr>
        <w:lastRenderedPageBreak/>
        <w:t xml:space="preserve">промышленных зон (индустриальных парков), </w:t>
      </w:r>
      <w:r w:rsidR="00DA49AD">
        <w:rPr>
          <w:rFonts w:ascii="Times New Roman" w:eastAsia="Times New Roman" w:hAnsi="Times New Roman"/>
          <w:sz w:val="28"/>
          <w:szCs w:val="28"/>
        </w:rPr>
        <w:t>ПОЭЗ.</w:t>
      </w:r>
    </w:p>
    <w:p w:rsidR="00C73AC4" w:rsidRPr="00C73AC4" w:rsidRDefault="00C73AC4" w:rsidP="00DA49AD">
      <w:pPr>
        <w:widowControl w:val="0"/>
        <w:numPr>
          <w:ilvl w:val="0"/>
          <w:numId w:val="50"/>
        </w:numPr>
        <w:tabs>
          <w:tab w:val="left" w:pos="993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Совершенствование мер региональной финансовой поддержки инвестиционной деятельности.</w:t>
      </w:r>
    </w:p>
    <w:p w:rsidR="00C73AC4" w:rsidRPr="00C73AC4" w:rsidRDefault="00C73AC4" w:rsidP="00DA49AD">
      <w:pPr>
        <w:widowControl w:val="0"/>
        <w:numPr>
          <w:ilvl w:val="0"/>
          <w:numId w:val="50"/>
        </w:numPr>
        <w:tabs>
          <w:tab w:val="left" w:pos="568"/>
          <w:tab w:val="left" w:pos="993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Повышение эффективности механизмов взаимодействия </w:t>
      </w:r>
      <w:r w:rsidR="00011788">
        <w:rPr>
          <w:rFonts w:ascii="Times New Roman" w:eastAsia="Times New Roman" w:hAnsi="Times New Roman"/>
          <w:sz w:val="28"/>
          <w:szCs w:val="28"/>
        </w:rPr>
        <w:t>ИОГВ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и органов местного самоуправления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образований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с инвесторами, в том числе снижение административных барьеров, совершенствование управления инвестиционной деятельностью.</w:t>
      </w:r>
    </w:p>
    <w:p w:rsidR="00C73AC4" w:rsidRPr="00C73AC4" w:rsidRDefault="00C73AC4" w:rsidP="00DA49AD">
      <w:pPr>
        <w:widowControl w:val="0"/>
        <w:numPr>
          <w:ilvl w:val="0"/>
          <w:numId w:val="50"/>
        </w:numPr>
        <w:tabs>
          <w:tab w:val="left" w:pos="993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Улучшение имиджа </w:t>
      </w:r>
      <w:r w:rsidR="00661A37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661A37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и продвижение брендов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>.</w:t>
      </w:r>
    </w:p>
    <w:p w:rsidR="00C73AC4" w:rsidRDefault="00C73AC4" w:rsidP="00DA49AD">
      <w:pPr>
        <w:widowControl w:val="0"/>
        <w:numPr>
          <w:ilvl w:val="0"/>
          <w:numId w:val="50"/>
        </w:numPr>
        <w:tabs>
          <w:tab w:val="left" w:pos="993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Создание эффективных информационных каналов взаимодействия с инвесторами, повышение информированности потенциальных инвесторов о перспективных проектах и направлениях инвестирования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и открытости инвестиционного процесса в целом. </w:t>
      </w:r>
    </w:p>
    <w:p w:rsidR="00C73AC4" w:rsidRPr="00C73AC4" w:rsidRDefault="00C73AC4" w:rsidP="00DA49AD">
      <w:pPr>
        <w:widowControl w:val="0"/>
        <w:tabs>
          <w:tab w:val="left" w:pos="851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Для достижения определённой выше цели в сфере повышения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результативности административных процессов при формировании благоприятного инвестиционного климата на период до 2030 года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решения представленных задач в первоочередном порядке реализуются </w:t>
      </w:r>
      <w:r w:rsidR="004F3598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C73AC4">
        <w:rPr>
          <w:rFonts w:ascii="Times New Roman" w:eastAsia="Times New Roman" w:hAnsi="Times New Roman"/>
          <w:sz w:val="28"/>
          <w:szCs w:val="28"/>
        </w:rPr>
        <w:t>мероприятия:</w:t>
      </w:r>
    </w:p>
    <w:p w:rsidR="00C73AC4" w:rsidRDefault="00C73AC4" w:rsidP="00DA49AD">
      <w:pPr>
        <w:widowControl w:val="0"/>
        <w:tabs>
          <w:tab w:val="left" w:pos="0"/>
        </w:tabs>
        <w:spacing w:line="235" w:lineRule="auto"/>
        <w:ind w:right="13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развитие промышленной зоны «Заволжье»;</w:t>
      </w:r>
    </w:p>
    <w:p w:rsidR="00C73AC4" w:rsidRDefault="00C73AC4" w:rsidP="00DA49AD">
      <w:pPr>
        <w:widowControl w:val="0"/>
        <w:tabs>
          <w:tab w:val="left" w:pos="0"/>
        </w:tabs>
        <w:spacing w:line="235" w:lineRule="auto"/>
        <w:ind w:right="13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развитие промышленной зоны «</w:t>
      </w:r>
      <w:proofErr w:type="spellStart"/>
      <w:r w:rsidRPr="00C73AC4">
        <w:rPr>
          <w:rFonts w:ascii="Times New Roman" w:eastAsia="Times New Roman" w:hAnsi="Times New Roman"/>
          <w:sz w:val="28"/>
          <w:szCs w:val="28"/>
        </w:rPr>
        <w:t>Карлинская</w:t>
      </w:r>
      <w:proofErr w:type="spellEnd"/>
      <w:r w:rsidRPr="00C73AC4">
        <w:rPr>
          <w:rFonts w:ascii="Times New Roman" w:eastAsia="Times New Roman" w:hAnsi="Times New Roman"/>
          <w:sz w:val="28"/>
          <w:szCs w:val="28"/>
        </w:rPr>
        <w:t xml:space="preserve">»; </w:t>
      </w:r>
    </w:p>
    <w:p w:rsidR="00C73AC4" w:rsidRPr="00C73AC4" w:rsidRDefault="00C73AC4" w:rsidP="00DA49AD">
      <w:pPr>
        <w:widowControl w:val="0"/>
        <w:tabs>
          <w:tab w:val="left" w:pos="0"/>
        </w:tabs>
        <w:spacing w:line="235" w:lineRule="auto"/>
        <w:ind w:right="13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развитие промышленной зоны «</w:t>
      </w:r>
      <w:proofErr w:type="spellStart"/>
      <w:r w:rsidRPr="00C73AC4">
        <w:rPr>
          <w:rFonts w:ascii="Times New Roman" w:eastAsia="Times New Roman" w:hAnsi="Times New Roman"/>
          <w:sz w:val="28"/>
          <w:szCs w:val="28"/>
        </w:rPr>
        <w:t>Новоульяновск</w:t>
      </w:r>
      <w:proofErr w:type="spellEnd"/>
      <w:r w:rsidRPr="00C73AC4">
        <w:rPr>
          <w:rFonts w:ascii="Times New Roman" w:eastAsia="Times New Roman" w:hAnsi="Times New Roman"/>
          <w:sz w:val="28"/>
          <w:szCs w:val="28"/>
        </w:rPr>
        <w:t>»;</w:t>
      </w:r>
    </w:p>
    <w:p w:rsidR="00C73AC4" w:rsidRDefault="00C73AC4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развитие </w:t>
      </w:r>
      <w:r w:rsidR="00727F74">
        <w:rPr>
          <w:rFonts w:ascii="Times New Roman" w:eastAsia="Times New Roman" w:hAnsi="Times New Roman"/>
          <w:sz w:val="28"/>
          <w:szCs w:val="28"/>
        </w:rPr>
        <w:t>ПОЭЗ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в соответствии с перспективным планом развития; </w:t>
      </w:r>
    </w:p>
    <w:p w:rsidR="00C73AC4" w:rsidRDefault="00C73AC4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реализация проекта «Зелёный Венец» (комплексное освоение территории Волжского склона в г</w:t>
      </w:r>
      <w:r w:rsidR="004F3598">
        <w:rPr>
          <w:rFonts w:ascii="Times New Roman" w:eastAsia="Times New Roman" w:hAnsi="Times New Roman"/>
          <w:sz w:val="28"/>
          <w:szCs w:val="28"/>
        </w:rPr>
        <w:t>ороде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Ульяновске); </w:t>
      </w:r>
    </w:p>
    <w:p w:rsidR="00C73AC4" w:rsidRPr="00C73AC4" w:rsidRDefault="00C73AC4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комплексное развитие индустриального парка на базе </w:t>
      </w:r>
      <w:r w:rsidR="001D7D5B"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  <w:r w:rsidR="00F36B85">
        <w:rPr>
          <w:rFonts w:ascii="Times New Roman" w:eastAsia="Times New Roman" w:hAnsi="Times New Roman"/>
          <w:sz w:val="28"/>
          <w:szCs w:val="28"/>
        </w:rPr>
        <w:t>о</w:t>
      </w:r>
      <w:r w:rsidR="00A316A4">
        <w:rPr>
          <w:rFonts w:ascii="Times New Roman" w:eastAsia="Times New Roman" w:hAnsi="Times New Roman"/>
          <w:sz w:val="28"/>
          <w:szCs w:val="28"/>
        </w:rPr>
        <w:t>ткрытого акционерного общества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Pr="00C73AC4">
        <w:rPr>
          <w:rFonts w:ascii="Times New Roman" w:eastAsia="Times New Roman" w:hAnsi="Times New Roman"/>
          <w:sz w:val="28"/>
          <w:szCs w:val="28"/>
        </w:rPr>
        <w:t>Димитровградский</w:t>
      </w:r>
      <w:proofErr w:type="spellEnd"/>
      <w:r w:rsidRPr="00C73AC4">
        <w:rPr>
          <w:rFonts w:ascii="Times New Roman" w:eastAsia="Times New Roman" w:hAnsi="Times New Roman"/>
          <w:sz w:val="28"/>
          <w:szCs w:val="28"/>
        </w:rPr>
        <w:t xml:space="preserve"> автоагрегатный завод», индустриального парка «</w:t>
      </w:r>
      <w:proofErr w:type="spellStart"/>
      <w:r w:rsidRPr="00C73AC4">
        <w:rPr>
          <w:rFonts w:ascii="Times New Roman" w:eastAsia="Times New Roman" w:hAnsi="Times New Roman"/>
          <w:sz w:val="28"/>
          <w:szCs w:val="28"/>
        </w:rPr>
        <w:t>Диамикс</w:t>
      </w:r>
      <w:proofErr w:type="spellEnd"/>
      <w:r w:rsidRPr="00C73AC4">
        <w:rPr>
          <w:rFonts w:ascii="Times New Roman" w:eastAsia="Times New Roman" w:hAnsi="Times New Roman"/>
          <w:sz w:val="28"/>
          <w:szCs w:val="28"/>
        </w:rPr>
        <w:t>»;</w:t>
      </w:r>
    </w:p>
    <w:p w:rsidR="00C73AC4" w:rsidRPr="00C73AC4" w:rsidRDefault="00C73AC4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разработка параметров целевых бизнес-кейсов (количество, инвестиции, площадь земельного участка, налоговая отдача, рабочие места, потребные ресурсы (электро- и </w:t>
      </w:r>
      <w:proofErr w:type="spellStart"/>
      <w:r w:rsidRPr="00C73AC4">
        <w:rPr>
          <w:rFonts w:ascii="Times New Roman" w:eastAsia="Times New Roman" w:hAnsi="Times New Roman"/>
          <w:sz w:val="28"/>
          <w:szCs w:val="28"/>
        </w:rPr>
        <w:t>теплоэнергия</w:t>
      </w:r>
      <w:proofErr w:type="spellEnd"/>
      <w:r w:rsidRPr="00C73AC4">
        <w:rPr>
          <w:rFonts w:ascii="Times New Roman" w:eastAsia="Times New Roman" w:hAnsi="Times New Roman"/>
          <w:sz w:val="28"/>
          <w:szCs w:val="28"/>
        </w:rPr>
        <w:t>, газ), генерируемая добавленная стоимость и др</w:t>
      </w:r>
      <w:r w:rsidR="001D7D5B">
        <w:rPr>
          <w:rFonts w:ascii="Times New Roman" w:eastAsia="Times New Roman" w:hAnsi="Times New Roman"/>
          <w:sz w:val="28"/>
          <w:szCs w:val="28"/>
        </w:rPr>
        <w:t>.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) по приоритетным отраслям развития экономики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>;</w:t>
      </w:r>
    </w:p>
    <w:p w:rsidR="00C73AC4" w:rsidRDefault="00C73AC4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73AC4">
        <w:rPr>
          <w:rFonts w:ascii="Times New Roman" w:eastAsia="Times New Roman" w:hAnsi="Times New Roman"/>
          <w:sz w:val="28"/>
          <w:szCs w:val="28"/>
        </w:rPr>
        <w:t>доформирование</w:t>
      </w:r>
      <w:proofErr w:type="spellEnd"/>
      <w:r w:rsidRPr="00C73AC4">
        <w:rPr>
          <w:rFonts w:ascii="Times New Roman" w:eastAsia="Times New Roman" w:hAnsi="Times New Roman"/>
          <w:sz w:val="28"/>
          <w:szCs w:val="28"/>
        </w:rPr>
        <w:t xml:space="preserve"> институциональных сред для развития приоритетных кластеров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C73AC4" w:rsidRPr="00C73AC4" w:rsidRDefault="00C73AC4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определение приоритетных отраслей социальной сферы для привлечения негосударственных организаций;</w:t>
      </w:r>
    </w:p>
    <w:p w:rsidR="00465ED8" w:rsidRDefault="00C73AC4" w:rsidP="00DA49AD">
      <w:pPr>
        <w:widowControl w:val="0"/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обеспечение последовательного развития автономной некоммерческой организации «Центр кластерного развития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>» в качестве единой управляющей компании для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машиностроительного кластера и авиационного кластера;</w:t>
      </w:r>
    </w:p>
    <w:p w:rsidR="00C73AC4" w:rsidRPr="00C73AC4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дальнейшее развитие финансовых мер поддержки, в частности налоговых льгот и государственных гарантий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>;</w:t>
      </w:r>
    </w:p>
    <w:p w:rsidR="00C73AC4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внедрение меры поддержки </w:t>
      </w:r>
      <w:r w:rsidR="001A66E4">
        <w:rPr>
          <w:rFonts w:ascii="Times New Roman" w:eastAsia="Times New Roman" w:hAnsi="Times New Roman"/>
          <w:sz w:val="28"/>
          <w:szCs w:val="28"/>
        </w:rPr>
        <w:t xml:space="preserve">– </w:t>
      </w:r>
      <w:r w:rsidR="001D7D5B">
        <w:rPr>
          <w:rFonts w:ascii="Times New Roman" w:eastAsia="Times New Roman" w:hAnsi="Times New Roman"/>
          <w:sz w:val="28"/>
          <w:szCs w:val="28"/>
        </w:rPr>
        <w:t>н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алоговый кредит; </w:t>
      </w:r>
    </w:p>
    <w:p w:rsidR="00C73AC4" w:rsidRPr="00C73AC4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модернизация системы предоставления услуг по системе </w:t>
      </w:r>
      <w:r w:rsidR="00F74607">
        <w:rPr>
          <w:rFonts w:ascii="Times New Roman" w:eastAsia="Times New Roman" w:hAnsi="Times New Roman"/>
          <w:sz w:val="28"/>
          <w:szCs w:val="28"/>
        </w:rPr>
        <w:t>«</w:t>
      </w:r>
      <w:r w:rsidRPr="00C73AC4">
        <w:rPr>
          <w:rFonts w:ascii="Times New Roman" w:eastAsia="Times New Roman" w:hAnsi="Times New Roman"/>
          <w:sz w:val="28"/>
          <w:szCs w:val="28"/>
        </w:rPr>
        <w:t>одного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окна</w:t>
      </w:r>
      <w:r w:rsidR="00F74607">
        <w:rPr>
          <w:rFonts w:ascii="Times New Roman" w:eastAsia="Times New Roman" w:hAnsi="Times New Roman"/>
          <w:sz w:val="28"/>
          <w:szCs w:val="28"/>
        </w:rPr>
        <w:t>»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в целях расширения целевой аудитории инвесторов;</w:t>
      </w:r>
    </w:p>
    <w:p w:rsidR="00C73AC4" w:rsidRPr="00C73AC4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формирование взаимосвязанного сетевого бренда территории, включающего основные компетенции и цели территории: повышение </w:t>
      </w:r>
      <w:r w:rsidRPr="00C73AC4">
        <w:rPr>
          <w:rFonts w:ascii="Times New Roman" w:eastAsia="Times New Roman" w:hAnsi="Times New Roman"/>
          <w:sz w:val="28"/>
          <w:szCs w:val="28"/>
        </w:rPr>
        <w:lastRenderedPageBreak/>
        <w:t>лояльности резидентов, привлечение инвестиций, туристов и мигрантов;</w:t>
      </w:r>
    </w:p>
    <w:p w:rsidR="00C73AC4" w:rsidRPr="00C73AC4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модернизация работы инвестиционного портала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>;</w:t>
      </w:r>
    </w:p>
    <w:p w:rsidR="00C73AC4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>пересмотр основополагающих градостроительных документов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, муниципальных образований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с участием экспертного сообщества с целью повышения инвестиционной привлекательности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73AC4">
        <w:rPr>
          <w:rFonts w:ascii="Times New Roman" w:eastAsia="Times New Roman" w:hAnsi="Times New Roman"/>
          <w:sz w:val="28"/>
          <w:szCs w:val="28"/>
        </w:rPr>
        <w:t>.</w:t>
      </w:r>
    </w:p>
    <w:p w:rsidR="000F7E27" w:rsidRPr="00DA49AD" w:rsidRDefault="000F7E27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</w:p>
    <w:p w:rsidR="00C73AC4" w:rsidRDefault="00C73AC4" w:rsidP="00DA49AD">
      <w:pPr>
        <w:widowControl w:val="0"/>
        <w:spacing w:line="235" w:lineRule="auto"/>
        <w:ind w:right="380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>Субъекты управления сферой формирования благоприятного инвестиционного климата в Ульяновской области</w:t>
      </w:r>
    </w:p>
    <w:p w:rsidR="00727F74" w:rsidRPr="00DA49AD" w:rsidRDefault="00727F74" w:rsidP="00DA49AD">
      <w:pPr>
        <w:widowControl w:val="0"/>
        <w:spacing w:line="235" w:lineRule="auto"/>
        <w:ind w:right="380" w:firstLine="567"/>
        <w:jc w:val="center"/>
        <w:rPr>
          <w:rFonts w:ascii="Times New Roman" w:eastAsia="Times New Roman" w:hAnsi="Times New Roman"/>
          <w:sz w:val="24"/>
          <w:szCs w:val="28"/>
        </w:rPr>
      </w:pPr>
    </w:p>
    <w:p w:rsidR="00C73AC4" w:rsidRPr="00C73AC4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D7D5B">
        <w:rPr>
          <w:rFonts w:ascii="Times New Roman" w:eastAsia="Times New Roman" w:hAnsi="Times New Roman"/>
          <w:sz w:val="28"/>
          <w:szCs w:val="28"/>
        </w:rPr>
        <w:t>;</w:t>
      </w:r>
    </w:p>
    <w:p w:rsidR="00C73AC4" w:rsidRPr="00C73AC4" w:rsidRDefault="004266DC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D7D5B">
        <w:rPr>
          <w:rFonts w:ascii="Times New Roman" w:eastAsia="Times New Roman" w:hAnsi="Times New Roman"/>
          <w:sz w:val="28"/>
          <w:szCs w:val="28"/>
        </w:rPr>
        <w:t>;</w:t>
      </w:r>
    </w:p>
    <w:p w:rsidR="00C73AC4" w:rsidRPr="00C73AC4" w:rsidRDefault="00C06703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АО</w:t>
      </w:r>
      <w:r w:rsidR="00A316A4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 xml:space="preserve">«Корпорация развития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>»</w:t>
      </w:r>
      <w:r w:rsidR="001D7D5B">
        <w:rPr>
          <w:rFonts w:ascii="Times New Roman" w:eastAsia="Times New Roman" w:hAnsi="Times New Roman"/>
          <w:sz w:val="28"/>
          <w:szCs w:val="28"/>
        </w:rPr>
        <w:t>;</w:t>
      </w:r>
    </w:p>
    <w:p w:rsidR="00B77EF2" w:rsidRDefault="00A9673F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="00727F74" w:rsidRPr="00C73AC4">
        <w:rPr>
          <w:rFonts w:ascii="Times New Roman" w:eastAsia="Times New Roman" w:hAnsi="Times New Roman"/>
          <w:sz w:val="28"/>
          <w:szCs w:val="28"/>
        </w:rPr>
        <w:t>втономн</w:t>
      </w:r>
      <w:r w:rsidR="00727F74">
        <w:rPr>
          <w:rFonts w:ascii="Times New Roman" w:eastAsia="Times New Roman" w:hAnsi="Times New Roman"/>
          <w:sz w:val="28"/>
          <w:szCs w:val="28"/>
        </w:rPr>
        <w:t>ая</w:t>
      </w:r>
      <w:r w:rsidR="00727F74" w:rsidRPr="00C73AC4">
        <w:rPr>
          <w:rFonts w:ascii="Times New Roman" w:eastAsia="Times New Roman" w:hAnsi="Times New Roman"/>
          <w:sz w:val="28"/>
          <w:szCs w:val="28"/>
        </w:rPr>
        <w:t xml:space="preserve"> некоммерческ</w:t>
      </w:r>
      <w:r w:rsidR="00727F74">
        <w:rPr>
          <w:rFonts w:ascii="Times New Roman" w:eastAsia="Times New Roman" w:hAnsi="Times New Roman"/>
          <w:sz w:val="28"/>
          <w:szCs w:val="28"/>
        </w:rPr>
        <w:t>ая</w:t>
      </w:r>
      <w:r w:rsidR="00727F74" w:rsidRPr="00C73AC4">
        <w:rPr>
          <w:rFonts w:ascii="Times New Roman" w:eastAsia="Times New Roman" w:hAnsi="Times New Roman"/>
          <w:sz w:val="28"/>
          <w:szCs w:val="28"/>
        </w:rPr>
        <w:t xml:space="preserve"> организаци</w:t>
      </w:r>
      <w:r w:rsidR="00727F74">
        <w:rPr>
          <w:rFonts w:ascii="Times New Roman" w:eastAsia="Times New Roman" w:hAnsi="Times New Roman"/>
          <w:sz w:val="28"/>
          <w:szCs w:val="28"/>
        </w:rPr>
        <w:t>я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 xml:space="preserve"> «Центр кластерного развития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>»</w:t>
      </w:r>
      <w:r w:rsidR="001D7D5B">
        <w:rPr>
          <w:rFonts w:ascii="Times New Roman" w:eastAsia="Times New Roman" w:hAnsi="Times New Roman"/>
          <w:sz w:val="28"/>
          <w:szCs w:val="28"/>
        </w:rPr>
        <w:t>;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73AC4" w:rsidRPr="00C73AC4" w:rsidRDefault="001D7D5B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 xml:space="preserve">илиал </w:t>
      </w:r>
      <w:r w:rsidR="00A9673F">
        <w:rPr>
          <w:rFonts w:ascii="Times New Roman" w:eastAsia="Times New Roman" w:hAnsi="Times New Roman"/>
          <w:sz w:val="28"/>
          <w:szCs w:val="28"/>
        </w:rPr>
        <w:t>о</w:t>
      </w:r>
      <w:r w:rsidR="00A316A4">
        <w:rPr>
          <w:rFonts w:ascii="Times New Roman" w:eastAsia="Times New Roman" w:hAnsi="Times New Roman"/>
          <w:sz w:val="28"/>
          <w:szCs w:val="28"/>
        </w:rPr>
        <w:t>ткрытого акционерного общества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 xml:space="preserve"> «Особые экономические зоны»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C73AC4" w:rsidRPr="00C73AC4" w:rsidRDefault="001D7D5B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>рганизации производственной сферы и сферы услуг иной формы собственности (по согласованию)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C73AC4" w:rsidRDefault="001D7D5B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 xml:space="preserve">рганы местного самоуправления </w:t>
      </w:r>
      <w:r w:rsidR="00B77EF2">
        <w:rPr>
          <w:rFonts w:ascii="Times New Roman" w:eastAsia="Times New Roman" w:hAnsi="Times New Roman"/>
          <w:sz w:val="28"/>
          <w:szCs w:val="28"/>
        </w:rPr>
        <w:t xml:space="preserve">муниципальных образований </w:t>
      </w:r>
      <w:r w:rsidR="00C73AC4" w:rsidRPr="00C73AC4">
        <w:rPr>
          <w:rFonts w:ascii="Times New Roman" w:eastAsia="Times New Roman" w:hAnsi="Times New Roman"/>
          <w:sz w:val="28"/>
          <w:szCs w:val="28"/>
        </w:rPr>
        <w:t>Ульяновской области (по согласованию).</w:t>
      </w:r>
    </w:p>
    <w:p w:rsidR="001D7D5B" w:rsidRPr="00DA49AD" w:rsidRDefault="001D7D5B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</w:p>
    <w:p w:rsidR="00C73AC4" w:rsidRPr="00781893" w:rsidRDefault="001D7D5B" w:rsidP="00A90580">
      <w:pPr>
        <w:widowControl w:val="0"/>
        <w:numPr>
          <w:ilvl w:val="0"/>
          <w:numId w:val="51"/>
        </w:numPr>
        <w:tabs>
          <w:tab w:val="left" w:pos="993"/>
        </w:tabs>
        <w:spacing w:line="235" w:lineRule="auto"/>
        <w:ind w:left="709" w:right="1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81893">
        <w:rPr>
          <w:rFonts w:ascii="Times New Roman" w:eastAsia="Times New Roman" w:hAnsi="Times New Roman"/>
          <w:b/>
          <w:sz w:val="28"/>
          <w:szCs w:val="28"/>
        </w:rPr>
        <w:t>Развитие</w:t>
      </w:r>
      <w:r w:rsidR="00C73AC4" w:rsidRPr="0078189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05589" w:rsidRPr="00605589">
        <w:rPr>
          <w:rFonts w:ascii="Times New Roman" w:eastAsia="Times New Roman" w:hAnsi="Times New Roman"/>
          <w:b/>
          <w:sz w:val="28"/>
          <w:szCs w:val="28"/>
        </w:rPr>
        <w:t>малого и среднего предпринимательства</w:t>
      </w:r>
      <w:r w:rsidR="00605589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</w:t>
      </w:r>
      <w:r w:rsidR="00C73AC4" w:rsidRPr="00781893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240D2E" w:rsidRPr="00781893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</w:p>
    <w:p w:rsidR="00C73AC4" w:rsidRPr="00DA49AD" w:rsidRDefault="00C73AC4" w:rsidP="00DA49AD">
      <w:pPr>
        <w:widowControl w:val="0"/>
        <w:spacing w:line="235" w:lineRule="auto"/>
        <w:ind w:left="709" w:firstLine="567"/>
        <w:jc w:val="both"/>
        <w:rPr>
          <w:rFonts w:ascii="Times New Roman" w:eastAsia="Times New Roman" w:hAnsi="Times New Roman"/>
          <w:sz w:val="24"/>
          <w:szCs w:val="28"/>
        </w:rPr>
      </w:pPr>
    </w:p>
    <w:p w:rsidR="001E13BC" w:rsidRPr="001E13BC" w:rsidRDefault="00C73AC4" w:rsidP="00DA49AD">
      <w:pPr>
        <w:widowControl w:val="0"/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3AC4">
        <w:rPr>
          <w:rFonts w:ascii="Times New Roman" w:eastAsia="Times New Roman" w:hAnsi="Times New Roman"/>
          <w:sz w:val="28"/>
          <w:szCs w:val="28"/>
        </w:rPr>
        <w:t xml:space="preserve">Текущая ситуация в сфере развития </w:t>
      </w:r>
      <w:r w:rsidR="00605589">
        <w:rPr>
          <w:rFonts w:ascii="Times New Roman" w:eastAsia="Times New Roman" w:hAnsi="Times New Roman"/>
          <w:sz w:val="28"/>
          <w:szCs w:val="28"/>
        </w:rPr>
        <w:t xml:space="preserve">малого и среднего предпринимательства (далее – </w:t>
      </w:r>
      <w:r w:rsidR="000C4C1A">
        <w:rPr>
          <w:rFonts w:ascii="Times New Roman" w:eastAsia="Times New Roman" w:hAnsi="Times New Roman"/>
          <w:sz w:val="28"/>
          <w:szCs w:val="28"/>
        </w:rPr>
        <w:t>МСП</w:t>
      </w:r>
      <w:r w:rsidR="00605589">
        <w:rPr>
          <w:rFonts w:ascii="Times New Roman" w:eastAsia="Times New Roman" w:hAnsi="Times New Roman"/>
          <w:sz w:val="28"/>
          <w:szCs w:val="28"/>
        </w:rPr>
        <w:t>)</w:t>
      </w:r>
      <w:r w:rsidR="000C4C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характеризуется высоким уровнем</w:t>
      </w:r>
      <w:r w:rsidR="00F7327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динамики развития малых </w:t>
      </w:r>
      <w:r w:rsidR="00F74607">
        <w:rPr>
          <w:rFonts w:ascii="Times New Roman" w:eastAsia="Times New Roman" w:hAnsi="Times New Roman"/>
          <w:sz w:val="28"/>
          <w:szCs w:val="28"/>
        </w:rPr>
        <w:t>и средних организаций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. Темп роста выручки, генерируемой </w:t>
      </w:r>
      <w:r w:rsidR="00F74607">
        <w:rPr>
          <w:rFonts w:ascii="Times New Roman" w:eastAsia="Times New Roman" w:hAnsi="Times New Roman"/>
          <w:sz w:val="28"/>
          <w:szCs w:val="28"/>
        </w:rPr>
        <w:t xml:space="preserve">указанными организациями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D7D5B">
        <w:rPr>
          <w:rFonts w:ascii="Times New Roman" w:eastAsia="Times New Roman" w:hAnsi="Times New Roman"/>
          <w:sz w:val="28"/>
          <w:szCs w:val="28"/>
        </w:rPr>
        <w:t>,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од</w:t>
      </w:r>
      <w:r w:rsidR="001D7D5B">
        <w:rPr>
          <w:rFonts w:ascii="Times New Roman" w:eastAsia="Times New Roman" w:hAnsi="Times New Roman"/>
          <w:sz w:val="28"/>
          <w:szCs w:val="28"/>
        </w:rPr>
        <w:t>ин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из самых высоких в Р</w:t>
      </w:r>
      <w:r w:rsidR="00240D2E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="00F73270">
        <w:rPr>
          <w:rFonts w:ascii="Times New Roman" w:eastAsia="Times New Roman" w:hAnsi="Times New Roman"/>
          <w:sz w:val="28"/>
          <w:szCs w:val="28"/>
        </w:rPr>
        <w:t>Ф</w:t>
      </w:r>
      <w:r w:rsidR="00240D2E">
        <w:rPr>
          <w:rFonts w:ascii="Times New Roman" w:eastAsia="Times New Roman" w:hAnsi="Times New Roman"/>
          <w:sz w:val="28"/>
          <w:szCs w:val="28"/>
        </w:rPr>
        <w:t>едерации</w:t>
      </w:r>
      <w:r w:rsidR="00F74607">
        <w:rPr>
          <w:rFonts w:ascii="Times New Roman" w:eastAsia="Times New Roman" w:hAnsi="Times New Roman"/>
          <w:sz w:val="28"/>
          <w:szCs w:val="28"/>
        </w:rPr>
        <w:t>, х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отя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</w:t>
      </w:r>
      <w:r w:rsidR="00361103">
        <w:rPr>
          <w:rFonts w:ascii="Times New Roman" w:eastAsia="Times New Roman" w:hAnsi="Times New Roman"/>
          <w:sz w:val="28"/>
          <w:szCs w:val="28"/>
        </w:rPr>
        <w:t>ая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361103">
        <w:rPr>
          <w:rFonts w:ascii="Times New Roman" w:eastAsia="Times New Roman" w:hAnsi="Times New Roman"/>
          <w:sz w:val="28"/>
          <w:szCs w:val="28"/>
        </w:rPr>
        <w:t>ь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по уровню развития </w:t>
      </w:r>
      <w:r w:rsidR="00361103" w:rsidRPr="00C73AC4">
        <w:rPr>
          <w:rFonts w:ascii="Times New Roman" w:eastAsia="Times New Roman" w:hAnsi="Times New Roman"/>
          <w:sz w:val="28"/>
          <w:szCs w:val="28"/>
        </w:rPr>
        <w:t xml:space="preserve">МСП </w:t>
      </w:r>
      <w:r w:rsidRPr="00C73AC4">
        <w:rPr>
          <w:rFonts w:ascii="Times New Roman" w:eastAsia="Times New Roman" w:hAnsi="Times New Roman"/>
          <w:sz w:val="28"/>
          <w:szCs w:val="28"/>
        </w:rPr>
        <w:t>находится на уровне, примерно соответствующем уровню развития субъектов МСП в ПФО</w:t>
      </w:r>
      <w:r w:rsidR="00F74607">
        <w:rPr>
          <w:rFonts w:ascii="Times New Roman" w:eastAsia="Times New Roman" w:hAnsi="Times New Roman"/>
          <w:sz w:val="28"/>
          <w:szCs w:val="28"/>
        </w:rPr>
        <w:t>,</w:t>
      </w:r>
      <w:r w:rsidR="00361103">
        <w:rPr>
          <w:rFonts w:ascii="Times New Roman" w:eastAsia="Times New Roman" w:hAnsi="Times New Roman"/>
          <w:sz w:val="28"/>
          <w:szCs w:val="28"/>
        </w:rPr>
        <w:t xml:space="preserve"> и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</w:t>
      </w:r>
      <w:r w:rsidR="00361103">
        <w:rPr>
          <w:rFonts w:ascii="Times New Roman" w:eastAsia="Times New Roman" w:hAnsi="Times New Roman"/>
          <w:sz w:val="28"/>
          <w:szCs w:val="28"/>
        </w:rPr>
        <w:t>ниже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среднероссийски</w:t>
      </w:r>
      <w:r w:rsidR="00361103">
        <w:rPr>
          <w:rFonts w:ascii="Times New Roman" w:eastAsia="Times New Roman" w:hAnsi="Times New Roman"/>
          <w:sz w:val="28"/>
          <w:szCs w:val="28"/>
        </w:rPr>
        <w:t>х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361103">
        <w:rPr>
          <w:rFonts w:ascii="Times New Roman" w:eastAsia="Times New Roman" w:hAnsi="Times New Roman"/>
          <w:sz w:val="28"/>
          <w:szCs w:val="28"/>
        </w:rPr>
        <w:t>й данного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361103">
        <w:rPr>
          <w:rFonts w:ascii="Times New Roman" w:eastAsia="Times New Roman" w:hAnsi="Times New Roman"/>
          <w:sz w:val="28"/>
          <w:szCs w:val="28"/>
        </w:rPr>
        <w:t>я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.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создана и функционирует</w:t>
      </w:r>
      <w:r w:rsidR="00F7327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AC4">
        <w:rPr>
          <w:rFonts w:ascii="Times New Roman" w:eastAsia="Times New Roman" w:hAnsi="Times New Roman"/>
          <w:sz w:val="28"/>
          <w:szCs w:val="28"/>
        </w:rPr>
        <w:t>инфраструктура поддержки развития МСП. В дальнейшем условия</w:t>
      </w:r>
      <w:r w:rsidR="001E13BC">
        <w:rPr>
          <w:rFonts w:ascii="Times New Roman" w:eastAsia="Times New Roman" w:hAnsi="Times New Roman"/>
          <w:sz w:val="28"/>
          <w:szCs w:val="28"/>
        </w:rPr>
        <w:t xml:space="preserve"> </w:t>
      </w:r>
      <w:r w:rsidR="001E13BC" w:rsidRPr="001E13BC">
        <w:rPr>
          <w:rFonts w:ascii="Times New Roman" w:eastAsia="Times New Roman" w:hAnsi="Times New Roman"/>
          <w:sz w:val="28"/>
          <w:szCs w:val="28"/>
        </w:rPr>
        <w:t xml:space="preserve">развития собственного бизнеса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="001E13BC" w:rsidRPr="001E13BC">
        <w:rPr>
          <w:rFonts w:ascii="Times New Roman" w:eastAsia="Times New Roman" w:hAnsi="Times New Roman"/>
          <w:sz w:val="28"/>
          <w:szCs w:val="28"/>
        </w:rPr>
        <w:t xml:space="preserve">должны являться механизмом вовлечения талантливой молодёжи в экономику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13BC" w:rsidRPr="001E13BC">
        <w:rPr>
          <w:rFonts w:ascii="Times New Roman" w:eastAsia="Times New Roman" w:hAnsi="Times New Roman"/>
          <w:sz w:val="28"/>
          <w:szCs w:val="28"/>
        </w:rPr>
        <w:t xml:space="preserve">, а также вовлечения субъектов МСП в обеспечение функционирования кластеров на территории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13BC" w:rsidRPr="001E13BC">
        <w:rPr>
          <w:rFonts w:ascii="Times New Roman" w:eastAsia="Times New Roman" w:hAnsi="Times New Roman"/>
          <w:sz w:val="28"/>
          <w:szCs w:val="28"/>
        </w:rPr>
        <w:t>.</w:t>
      </w:r>
    </w:p>
    <w:p w:rsidR="001E13BC" w:rsidRPr="001E13BC" w:rsidRDefault="001E13BC" w:rsidP="002D63E5">
      <w:pPr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1E13BC">
        <w:rPr>
          <w:rFonts w:ascii="Times New Roman" w:eastAsia="Times New Roman" w:hAnsi="Times New Roman"/>
          <w:sz w:val="28"/>
          <w:szCs w:val="28"/>
        </w:rPr>
        <w:t>качестве цели в сфере развития МСП на период до 2030 года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13BC">
        <w:rPr>
          <w:rFonts w:ascii="Times New Roman" w:eastAsia="Times New Roman" w:hAnsi="Times New Roman"/>
          <w:sz w:val="28"/>
          <w:szCs w:val="28"/>
        </w:rPr>
        <w:t xml:space="preserve">определена необходимость создания условий для опережающего роста МСП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E13BC">
        <w:rPr>
          <w:rFonts w:ascii="Times New Roman" w:eastAsia="Times New Roman" w:hAnsi="Times New Roman"/>
          <w:sz w:val="28"/>
          <w:szCs w:val="28"/>
        </w:rPr>
        <w:t>.</w:t>
      </w:r>
      <w:r w:rsidR="0038743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1E13BC">
        <w:rPr>
          <w:rFonts w:ascii="Times New Roman" w:eastAsia="Times New Roman" w:hAnsi="Times New Roman"/>
          <w:sz w:val="28"/>
          <w:szCs w:val="28"/>
        </w:rPr>
        <w:t>таблице 25 приведен</w:t>
      </w:r>
      <w:r w:rsidR="00A90580">
        <w:rPr>
          <w:rFonts w:ascii="Times New Roman" w:eastAsia="Times New Roman" w:hAnsi="Times New Roman"/>
          <w:sz w:val="28"/>
          <w:szCs w:val="28"/>
        </w:rPr>
        <w:t>о</w:t>
      </w:r>
      <w:r w:rsidRPr="001E13BC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A90580">
        <w:rPr>
          <w:rFonts w:ascii="Times New Roman" w:eastAsia="Times New Roman" w:hAnsi="Times New Roman"/>
          <w:sz w:val="28"/>
          <w:szCs w:val="28"/>
        </w:rPr>
        <w:t>ое</w:t>
      </w:r>
      <w:r w:rsidRPr="001E13BC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A90580">
        <w:rPr>
          <w:rFonts w:ascii="Times New Roman" w:eastAsia="Times New Roman" w:hAnsi="Times New Roman"/>
          <w:sz w:val="28"/>
          <w:szCs w:val="28"/>
        </w:rPr>
        <w:t>е</w:t>
      </w:r>
      <w:r w:rsidRPr="001E13BC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A90580">
        <w:rPr>
          <w:rFonts w:ascii="Times New Roman" w:eastAsia="Times New Roman" w:hAnsi="Times New Roman"/>
          <w:sz w:val="28"/>
          <w:szCs w:val="28"/>
        </w:rPr>
        <w:t>я</w:t>
      </w:r>
      <w:r w:rsidRPr="001E13BC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A90580">
        <w:rPr>
          <w:rFonts w:ascii="Times New Roman" w:eastAsia="Times New Roman" w:hAnsi="Times New Roman"/>
          <w:sz w:val="28"/>
          <w:szCs w:val="28"/>
        </w:rPr>
        <w:t>его</w:t>
      </w:r>
      <w:r w:rsidRPr="001E13BC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620BAC" w:rsidRPr="00326224" w:rsidRDefault="00620BAC" w:rsidP="0028756A">
      <w:pPr>
        <w:spacing w:line="0" w:lineRule="atLeast"/>
        <w:ind w:left="5020"/>
        <w:jc w:val="right"/>
        <w:rPr>
          <w:rFonts w:ascii="Times New Roman" w:eastAsia="Times New Roman" w:hAnsi="Times New Roman"/>
          <w:sz w:val="24"/>
          <w:szCs w:val="24"/>
        </w:rPr>
      </w:pPr>
    </w:p>
    <w:p w:rsidR="00D9026C" w:rsidRPr="00D9026C" w:rsidRDefault="00D9026C" w:rsidP="0028756A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>Таблица 25</w:t>
      </w:r>
    </w:p>
    <w:p w:rsidR="00D9026C" w:rsidRDefault="00D9026C" w:rsidP="00361103">
      <w:pPr>
        <w:ind w:left="181" w:right="18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026C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A90580">
        <w:rPr>
          <w:rFonts w:ascii="Times New Roman" w:eastAsia="Times New Roman" w:hAnsi="Times New Roman"/>
          <w:b/>
          <w:sz w:val="28"/>
          <w:szCs w:val="28"/>
        </w:rPr>
        <w:t>ое</w:t>
      </w:r>
      <w:r w:rsidRPr="00D9026C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A90580">
        <w:rPr>
          <w:rFonts w:ascii="Times New Roman" w:eastAsia="Times New Roman" w:hAnsi="Times New Roman"/>
          <w:b/>
          <w:sz w:val="28"/>
          <w:szCs w:val="28"/>
        </w:rPr>
        <w:t>е</w:t>
      </w:r>
      <w:r w:rsidRPr="00D9026C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A90580">
        <w:rPr>
          <w:rFonts w:ascii="Times New Roman" w:eastAsia="Times New Roman" w:hAnsi="Times New Roman"/>
          <w:b/>
          <w:sz w:val="28"/>
          <w:szCs w:val="28"/>
        </w:rPr>
        <w:t>я</w:t>
      </w:r>
      <w:r w:rsidRPr="00D9026C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A90580">
        <w:rPr>
          <w:rFonts w:ascii="Times New Roman" w:eastAsia="Times New Roman" w:hAnsi="Times New Roman"/>
          <w:b/>
          <w:sz w:val="28"/>
          <w:szCs w:val="28"/>
        </w:rPr>
        <w:t>его</w:t>
      </w:r>
      <w:r w:rsidRPr="00D9026C">
        <w:rPr>
          <w:rFonts w:ascii="Times New Roman" w:eastAsia="Times New Roman" w:hAnsi="Times New Roman"/>
          <w:b/>
          <w:sz w:val="28"/>
          <w:szCs w:val="28"/>
        </w:rPr>
        <w:t xml:space="preserve"> достижение цели </w:t>
      </w:r>
      <w:r w:rsidR="00240D2E" w:rsidRPr="00240D2E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  <w:r w:rsidRPr="00D9026C">
        <w:rPr>
          <w:rFonts w:ascii="Times New Roman" w:eastAsia="Times New Roman" w:hAnsi="Times New Roman"/>
          <w:b/>
          <w:sz w:val="28"/>
          <w:szCs w:val="28"/>
        </w:rPr>
        <w:t xml:space="preserve">в сфере развития </w:t>
      </w:r>
      <w:r w:rsidR="00727F74">
        <w:rPr>
          <w:rFonts w:ascii="Times New Roman" w:eastAsia="Times New Roman" w:hAnsi="Times New Roman"/>
          <w:b/>
          <w:sz w:val="28"/>
          <w:szCs w:val="28"/>
        </w:rPr>
        <w:t>МСП</w:t>
      </w:r>
      <w:r w:rsidRPr="00D9026C">
        <w:rPr>
          <w:rFonts w:ascii="Times New Roman" w:eastAsia="Times New Roman" w:hAnsi="Times New Roman"/>
          <w:b/>
          <w:sz w:val="28"/>
          <w:szCs w:val="28"/>
        </w:rPr>
        <w:t xml:space="preserve"> на период до 2030 года</w:t>
      </w:r>
    </w:p>
    <w:p w:rsidR="00361103" w:rsidRPr="00D9026C" w:rsidRDefault="00361103" w:rsidP="00D9026C">
      <w:pPr>
        <w:spacing w:line="291" w:lineRule="auto"/>
        <w:ind w:left="180" w:righ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6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0"/>
        <w:gridCol w:w="1135"/>
        <w:gridCol w:w="711"/>
        <w:gridCol w:w="563"/>
        <w:gridCol w:w="708"/>
        <w:gridCol w:w="713"/>
        <w:gridCol w:w="705"/>
        <w:gridCol w:w="571"/>
        <w:gridCol w:w="709"/>
        <w:gridCol w:w="718"/>
        <w:gridCol w:w="10"/>
      </w:tblGrid>
      <w:tr w:rsidR="00511D7D" w:rsidRPr="00240D2E" w:rsidTr="00605333">
        <w:trPr>
          <w:gridAfter w:val="1"/>
          <w:wAfter w:w="10" w:type="dxa"/>
          <w:trHeight w:val="1124"/>
          <w:jc w:val="center"/>
        </w:trPr>
        <w:tc>
          <w:tcPr>
            <w:tcW w:w="3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C59" w:rsidRDefault="00D51C59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A90580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51C59" w:rsidRPr="00240D2E" w:rsidRDefault="00D51C59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1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7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580" w:rsidRPr="00240D2E" w:rsidRDefault="00A90580" w:rsidP="004D40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4D409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605333" w:rsidRPr="00240D2E" w:rsidTr="00605333">
        <w:tblPrEx>
          <w:jc w:val="left"/>
        </w:tblPrEx>
        <w:trPr>
          <w:trHeight w:val="204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11D7D" w:rsidRPr="00D9026C" w:rsidRDefault="00511D7D" w:rsidP="00054B47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 продукции (услуг),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водимой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малыми предприятиями,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икропредприятиями</w:t>
            </w:r>
            <w:proofErr w:type="spellEnd"/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, и индивидуальными</w:t>
            </w:r>
          </w:p>
          <w:p w:rsidR="00511D7D" w:rsidRPr="00D9026C" w:rsidRDefault="00511D7D" w:rsidP="00054B47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предпринимателями, тыс.</w:t>
            </w:r>
          </w:p>
          <w:p w:rsidR="00511D7D" w:rsidRPr="00D9026C" w:rsidRDefault="00511D7D" w:rsidP="00A9058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руб. в расчёте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1 жителя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Ульяновской 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в текущих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ценах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240D2E" w:rsidRDefault="00511D7D" w:rsidP="00F427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240D2E" w:rsidRDefault="00511D7D" w:rsidP="00F427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250,8</w:t>
            </w:r>
          </w:p>
        </w:tc>
        <w:tc>
          <w:tcPr>
            <w:tcW w:w="56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240D2E" w:rsidRDefault="00511D7D" w:rsidP="00F427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278,5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240D2E" w:rsidRDefault="00511D7D" w:rsidP="00F427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306,1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240D2E" w:rsidRDefault="00511D7D" w:rsidP="00F427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337,2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240D2E" w:rsidRDefault="00511D7D" w:rsidP="00F427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368,3</w:t>
            </w:r>
          </w:p>
        </w:tc>
        <w:tc>
          <w:tcPr>
            <w:tcW w:w="571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240D2E" w:rsidRDefault="00511D7D" w:rsidP="00F427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399,4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511D7D" w:rsidRPr="00240D2E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енее</w:t>
            </w:r>
          </w:p>
          <w:p w:rsidR="00511D7D" w:rsidRPr="00240D2E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26C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D2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05333" w:rsidRPr="00240D2E" w:rsidTr="00605333">
        <w:tblPrEx>
          <w:jc w:val="left"/>
        </w:tblPrEx>
        <w:trPr>
          <w:trHeight w:val="191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333" w:rsidRPr="00240D2E" w:rsidTr="00605333">
        <w:tblPrEx>
          <w:jc w:val="left"/>
        </w:tblPrEx>
        <w:trPr>
          <w:trHeight w:val="191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511D7D" w:rsidRPr="00D9026C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333" w:rsidRPr="00240D2E" w:rsidTr="00605333">
        <w:tblPrEx>
          <w:jc w:val="left"/>
        </w:tblPrEx>
        <w:trPr>
          <w:trHeight w:val="191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11D7D" w:rsidRPr="00240D2E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:rsidR="00511D7D" w:rsidRPr="00240D2E" w:rsidRDefault="00511D7D" w:rsidP="00361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333" w:rsidRPr="00240D2E" w:rsidTr="00605333">
        <w:tblPrEx>
          <w:jc w:val="left"/>
        </w:tblPrEx>
        <w:trPr>
          <w:trHeight w:val="191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333" w:rsidRPr="00D9026C" w:rsidTr="00605333">
        <w:tblPrEx>
          <w:jc w:val="left"/>
        </w:tblPrEx>
        <w:trPr>
          <w:trHeight w:val="191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333" w:rsidRPr="00D9026C" w:rsidTr="00605333">
        <w:tblPrEx>
          <w:jc w:val="left"/>
        </w:tblPrEx>
        <w:trPr>
          <w:trHeight w:val="191"/>
        </w:trPr>
        <w:tc>
          <w:tcPr>
            <w:tcW w:w="31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333" w:rsidRPr="00D9026C" w:rsidTr="00605333">
        <w:tblPrEx>
          <w:jc w:val="left"/>
        </w:tblPrEx>
        <w:trPr>
          <w:trHeight w:val="191"/>
        </w:trPr>
        <w:tc>
          <w:tcPr>
            <w:tcW w:w="3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11D7D" w:rsidRPr="00D9026C" w:rsidRDefault="00511D7D" w:rsidP="00F4270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39AE" w:rsidRDefault="002239AE" w:rsidP="00240D2E">
      <w:pPr>
        <w:ind w:left="1037" w:right="238" w:hanging="799"/>
        <w:jc w:val="center"/>
        <w:rPr>
          <w:rFonts w:ascii="Times New Roman" w:eastAsia="Times New Roman" w:hAnsi="Times New Roman"/>
          <w:sz w:val="28"/>
          <w:szCs w:val="28"/>
        </w:rPr>
      </w:pPr>
    </w:p>
    <w:p w:rsidR="00605333" w:rsidRDefault="00605333" w:rsidP="00240D2E">
      <w:pPr>
        <w:ind w:left="1037" w:right="238" w:hanging="799"/>
        <w:jc w:val="center"/>
        <w:rPr>
          <w:rFonts w:ascii="Times New Roman" w:eastAsia="Times New Roman" w:hAnsi="Times New Roman"/>
          <w:sz w:val="28"/>
          <w:szCs w:val="28"/>
        </w:rPr>
      </w:pPr>
    </w:p>
    <w:p w:rsidR="00605333" w:rsidRDefault="00605333" w:rsidP="00240D2E">
      <w:pPr>
        <w:ind w:left="1037" w:right="238" w:hanging="799"/>
        <w:jc w:val="center"/>
        <w:rPr>
          <w:rFonts w:ascii="Times New Roman" w:eastAsia="Times New Roman" w:hAnsi="Times New Roman"/>
          <w:sz w:val="28"/>
          <w:szCs w:val="28"/>
        </w:rPr>
      </w:pPr>
    </w:p>
    <w:p w:rsidR="00E019A7" w:rsidRDefault="00E019A7" w:rsidP="00240D2E">
      <w:pPr>
        <w:ind w:left="1037" w:right="238" w:hanging="799"/>
        <w:jc w:val="center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="00240D2E" w:rsidRPr="00240D2E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в сфере развития </w:t>
      </w:r>
      <w:r w:rsidR="00781893">
        <w:rPr>
          <w:rFonts w:ascii="Times New Roman" w:eastAsia="Times New Roman" w:hAnsi="Times New Roman"/>
          <w:sz w:val="28"/>
          <w:szCs w:val="28"/>
        </w:rPr>
        <w:t>МСП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 на период до 2030 года</w:t>
      </w:r>
    </w:p>
    <w:p w:rsidR="008E77E0" w:rsidRDefault="008E77E0" w:rsidP="00240D2E">
      <w:pPr>
        <w:ind w:left="1037" w:right="238" w:hanging="799"/>
        <w:jc w:val="center"/>
        <w:rPr>
          <w:rFonts w:ascii="Times New Roman" w:eastAsia="Times New Roman" w:hAnsi="Times New Roman"/>
          <w:sz w:val="28"/>
          <w:szCs w:val="28"/>
        </w:rPr>
      </w:pPr>
    </w:p>
    <w:p w:rsidR="00E019A7" w:rsidRDefault="00A06F23" w:rsidP="008E77E0">
      <w:pPr>
        <w:tabs>
          <w:tab w:val="left" w:pos="993"/>
        </w:tabs>
        <w:spacing w:line="25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1. </w:t>
      </w:r>
      <w:r w:rsidR="00E019A7" w:rsidRPr="00E019A7">
        <w:rPr>
          <w:rFonts w:ascii="Times New Roman" w:eastAsia="Times New Roman" w:hAnsi="Times New Roman"/>
          <w:sz w:val="28"/>
          <w:szCs w:val="28"/>
        </w:rPr>
        <w:t xml:space="preserve">Устойчивое функционирование системы поддержки МСП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="00E019A7" w:rsidRPr="00E019A7">
        <w:rPr>
          <w:rFonts w:ascii="Times New Roman" w:eastAsia="Times New Roman" w:hAnsi="Times New Roman"/>
          <w:sz w:val="28"/>
          <w:szCs w:val="28"/>
        </w:rPr>
        <w:t>как для вновь созданных, так и для осуществляющих деятельность</w:t>
      </w:r>
      <w:r w:rsidR="00E019A7">
        <w:rPr>
          <w:rFonts w:ascii="Times New Roman" w:eastAsia="Times New Roman" w:hAnsi="Times New Roman"/>
          <w:sz w:val="28"/>
          <w:szCs w:val="28"/>
        </w:rPr>
        <w:t xml:space="preserve"> </w:t>
      </w:r>
      <w:r w:rsidR="00E019A7" w:rsidRPr="00E019A7">
        <w:rPr>
          <w:rFonts w:ascii="Times New Roman" w:eastAsia="Times New Roman" w:hAnsi="Times New Roman"/>
          <w:sz w:val="28"/>
          <w:szCs w:val="28"/>
        </w:rPr>
        <w:t>субъектов МСП.</w:t>
      </w:r>
    </w:p>
    <w:p w:rsidR="001D05D8" w:rsidRPr="001D05D8" w:rsidRDefault="001D05D8" w:rsidP="008E77E0">
      <w:pPr>
        <w:numPr>
          <w:ilvl w:val="0"/>
          <w:numId w:val="52"/>
        </w:numPr>
        <w:tabs>
          <w:tab w:val="left" w:pos="851"/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Стимулирование создания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06F23">
        <w:rPr>
          <w:rFonts w:ascii="Times New Roman" w:eastAsia="Times New Roman" w:hAnsi="Times New Roman"/>
          <w:sz w:val="28"/>
          <w:szCs w:val="28"/>
        </w:rPr>
        <w:t>инновационно</w:t>
      </w:r>
      <w:proofErr w:type="spellEnd"/>
      <w:r w:rsidR="00A06F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05D8">
        <w:rPr>
          <w:rFonts w:ascii="Times New Roman" w:eastAsia="Times New Roman" w:hAnsi="Times New Roman"/>
          <w:sz w:val="28"/>
          <w:szCs w:val="28"/>
        </w:rPr>
        <w:t xml:space="preserve">активных предприятий </w:t>
      </w:r>
      <w:r w:rsidR="00D21540">
        <w:rPr>
          <w:rFonts w:ascii="Times New Roman" w:eastAsia="Times New Roman" w:hAnsi="Times New Roman"/>
          <w:sz w:val="28"/>
          <w:szCs w:val="28"/>
        </w:rPr>
        <w:t>МСП</w:t>
      </w:r>
      <w:r w:rsidRPr="001D05D8">
        <w:rPr>
          <w:rFonts w:ascii="Times New Roman" w:eastAsia="Times New Roman" w:hAnsi="Times New Roman"/>
          <w:sz w:val="28"/>
          <w:szCs w:val="28"/>
        </w:rPr>
        <w:t>.</w:t>
      </w:r>
    </w:p>
    <w:p w:rsidR="001D05D8" w:rsidRPr="001D05D8" w:rsidRDefault="001D05D8" w:rsidP="008E77E0">
      <w:pPr>
        <w:tabs>
          <w:tab w:val="left" w:pos="851"/>
          <w:tab w:val="left" w:pos="993"/>
        </w:tabs>
        <w:spacing w:line="10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1D05D8" w:rsidRPr="001D05D8" w:rsidRDefault="001D05D8" w:rsidP="008E77E0">
      <w:pPr>
        <w:numPr>
          <w:ilvl w:val="0"/>
          <w:numId w:val="52"/>
        </w:numPr>
        <w:tabs>
          <w:tab w:val="left" w:pos="851"/>
          <w:tab w:val="left" w:pos="993"/>
        </w:tabs>
        <w:spacing w:line="25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Стимулирование спроса на инновации среди субъектов </w:t>
      </w:r>
      <w:r w:rsidR="00D21540">
        <w:rPr>
          <w:rFonts w:ascii="Times New Roman" w:eastAsia="Times New Roman" w:hAnsi="Times New Roman"/>
          <w:sz w:val="28"/>
          <w:szCs w:val="28"/>
        </w:rPr>
        <w:t>МСП</w:t>
      </w:r>
      <w:r w:rsidRPr="001D05D8">
        <w:rPr>
          <w:rFonts w:ascii="Times New Roman" w:eastAsia="Times New Roman" w:hAnsi="Times New Roman"/>
          <w:sz w:val="28"/>
          <w:szCs w:val="28"/>
        </w:rPr>
        <w:t>.</w:t>
      </w:r>
    </w:p>
    <w:p w:rsidR="001D05D8" w:rsidRPr="001D05D8" w:rsidRDefault="001D05D8" w:rsidP="008E77E0">
      <w:pPr>
        <w:numPr>
          <w:ilvl w:val="0"/>
          <w:numId w:val="52"/>
        </w:numPr>
        <w:tabs>
          <w:tab w:val="left" w:pos="548"/>
          <w:tab w:val="left" w:pos="851"/>
          <w:tab w:val="left" w:pos="993"/>
        </w:tabs>
        <w:spacing w:line="25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Создание зон особой предпринимательской активности в муниципальных образованиях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D05D8">
        <w:rPr>
          <w:rFonts w:ascii="Times New Roman" w:eastAsia="Times New Roman" w:hAnsi="Times New Roman"/>
          <w:sz w:val="28"/>
          <w:szCs w:val="28"/>
        </w:rPr>
        <w:t>.</w:t>
      </w:r>
    </w:p>
    <w:p w:rsidR="001D05D8" w:rsidRPr="001D05D8" w:rsidRDefault="001D05D8" w:rsidP="008E77E0">
      <w:pPr>
        <w:numPr>
          <w:ilvl w:val="0"/>
          <w:numId w:val="52"/>
        </w:numPr>
        <w:tabs>
          <w:tab w:val="left" w:pos="550"/>
          <w:tab w:val="left" w:pos="851"/>
          <w:tab w:val="left" w:pos="993"/>
        </w:tabs>
        <w:spacing w:line="25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Повышение осведомлённости граждан и предпринимателей о существующей системе государственной и муниципальной поддержки </w:t>
      </w:r>
      <w:r w:rsidR="00D21540">
        <w:rPr>
          <w:rFonts w:ascii="Times New Roman" w:eastAsia="Times New Roman" w:hAnsi="Times New Roman"/>
          <w:sz w:val="28"/>
          <w:szCs w:val="28"/>
        </w:rPr>
        <w:t>МСП</w:t>
      </w:r>
      <w:r w:rsidRPr="001D05D8">
        <w:rPr>
          <w:rFonts w:ascii="Times New Roman" w:eastAsia="Times New Roman" w:hAnsi="Times New Roman"/>
          <w:sz w:val="28"/>
          <w:szCs w:val="28"/>
        </w:rPr>
        <w:t>.</w:t>
      </w:r>
    </w:p>
    <w:p w:rsidR="001D05D8" w:rsidRPr="001D05D8" w:rsidRDefault="001D05D8" w:rsidP="002239AE">
      <w:pPr>
        <w:tabs>
          <w:tab w:val="left" w:pos="0"/>
        </w:tabs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1D05D8" w:rsidRPr="001D05D8" w:rsidRDefault="001D05D8" w:rsidP="00727F74">
      <w:pPr>
        <w:tabs>
          <w:tab w:val="left" w:pos="0"/>
        </w:tabs>
        <w:spacing w:line="25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Для достижения определённой цели в сфере развития МСП на период до 2030 года и решения представленных задач в первоочередном порядке реализуются </w:t>
      </w:r>
      <w:r w:rsidR="00605333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1D05D8">
        <w:rPr>
          <w:rFonts w:ascii="Times New Roman" w:eastAsia="Times New Roman" w:hAnsi="Times New Roman"/>
          <w:sz w:val="28"/>
          <w:szCs w:val="28"/>
        </w:rPr>
        <w:t>мероприятия:</w:t>
      </w:r>
    </w:p>
    <w:p w:rsidR="001D05D8" w:rsidRPr="001D05D8" w:rsidRDefault="001D05D8" w:rsidP="00E31FA3">
      <w:pPr>
        <w:tabs>
          <w:tab w:val="left" w:pos="0"/>
        </w:tabs>
        <w:spacing w:line="25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создание (дооснащение) и содействие в функционировании центров молодёжного инновационного творчества и центров </w:t>
      </w:r>
      <w:proofErr w:type="spellStart"/>
      <w:r w:rsidRPr="001D05D8">
        <w:rPr>
          <w:rFonts w:ascii="Times New Roman" w:eastAsia="Times New Roman" w:hAnsi="Times New Roman"/>
          <w:sz w:val="28"/>
          <w:szCs w:val="28"/>
        </w:rPr>
        <w:t>прототипирования</w:t>
      </w:r>
      <w:proofErr w:type="spellEnd"/>
      <w:r w:rsidRPr="001D05D8">
        <w:rPr>
          <w:rFonts w:ascii="Times New Roman" w:eastAsia="Times New Roman" w:hAnsi="Times New Roman"/>
          <w:sz w:val="28"/>
          <w:szCs w:val="28"/>
        </w:rPr>
        <w:t>, созданных субъектами МСП;</w:t>
      </w:r>
    </w:p>
    <w:p w:rsidR="00F90CCA" w:rsidRDefault="001D05D8" w:rsidP="002239AE">
      <w:pPr>
        <w:tabs>
          <w:tab w:val="left" w:pos="0"/>
        </w:tabs>
        <w:spacing w:line="26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возмещение затрат субъектам МСП по оплате услуг за технологическое присоединение к сетям инженерно-технического обеспечения; </w:t>
      </w:r>
    </w:p>
    <w:p w:rsidR="00F90CCA" w:rsidRDefault="001D05D8" w:rsidP="002239AE">
      <w:pPr>
        <w:tabs>
          <w:tab w:val="left" w:pos="0"/>
        </w:tabs>
        <w:spacing w:line="26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>стимулирование повышения спроса на инновации среди субъектов МСП, в том числе путём внедрения инструмента инновационных</w:t>
      </w:r>
      <w:r w:rsidR="00F90CCA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05D8">
        <w:rPr>
          <w:rFonts w:ascii="Times New Roman" w:eastAsia="Times New Roman" w:hAnsi="Times New Roman"/>
          <w:sz w:val="28"/>
          <w:szCs w:val="28"/>
        </w:rPr>
        <w:t>ваучеров;</w:t>
      </w:r>
    </w:p>
    <w:p w:rsidR="00C64A27" w:rsidRDefault="001D05D8" w:rsidP="002239AE">
      <w:pPr>
        <w:tabs>
          <w:tab w:val="left" w:pos="0"/>
        </w:tabs>
        <w:spacing w:line="26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разработка </w:t>
      </w:r>
      <w:r w:rsidR="00A06F23">
        <w:rPr>
          <w:rFonts w:ascii="Times New Roman" w:eastAsia="Times New Roman" w:hAnsi="Times New Roman"/>
          <w:sz w:val="28"/>
          <w:szCs w:val="28"/>
        </w:rPr>
        <w:t xml:space="preserve">стандарта проектов </w:t>
      </w:r>
      <w:proofErr w:type="spellStart"/>
      <w:r w:rsidR="00A06F23">
        <w:rPr>
          <w:rFonts w:ascii="Times New Roman" w:eastAsia="Times New Roman" w:hAnsi="Times New Roman"/>
          <w:sz w:val="28"/>
          <w:szCs w:val="28"/>
        </w:rPr>
        <w:t>инновационно</w:t>
      </w:r>
      <w:proofErr w:type="spellEnd"/>
      <w:r w:rsidR="00A06F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05D8">
        <w:rPr>
          <w:rFonts w:ascii="Times New Roman" w:eastAsia="Times New Roman" w:hAnsi="Times New Roman"/>
          <w:sz w:val="28"/>
          <w:szCs w:val="28"/>
        </w:rPr>
        <w:t>активных субъектов МСП, действующих на территори</w:t>
      </w:r>
      <w:r w:rsidR="00727F74">
        <w:rPr>
          <w:rFonts w:ascii="Times New Roman" w:eastAsia="Times New Roman" w:hAnsi="Times New Roman"/>
          <w:sz w:val="28"/>
          <w:szCs w:val="28"/>
        </w:rPr>
        <w:t>ях</w:t>
      </w:r>
      <w:r w:rsidRPr="001D05D8">
        <w:rPr>
          <w:rFonts w:ascii="Times New Roman" w:eastAsia="Times New Roman" w:hAnsi="Times New Roman"/>
          <w:sz w:val="28"/>
          <w:szCs w:val="28"/>
        </w:rPr>
        <w:t xml:space="preserve"> зон особой предпринимательской активности;</w:t>
      </w:r>
    </w:p>
    <w:p w:rsidR="001D05D8" w:rsidRPr="001D05D8" w:rsidRDefault="001D05D8" w:rsidP="00361103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>ежеквартальное проведение тематических мероприятий (встреч</w:t>
      </w:r>
      <w:r w:rsidR="00F4198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05D8">
        <w:rPr>
          <w:rFonts w:ascii="Times New Roman" w:eastAsia="Times New Roman" w:hAnsi="Times New Roman"/>
          <w:sz w:val="28"/>
          <w:szCs w:val="28"/>
        </w:rPr>
        <w:t xml:space="preserve">представителей власти с гражданами и представителями субъектов МСП), направленных на повышение информированности субъектов МСП о действующих на территории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05D8">
        <w:rPr>
          <w:rFonts w:ascii="Times New Roman" w:eastAsia="Times New Roman" w:hAnsi="Times New Roman"/>
          <w:sz w:val="28"/>
          <w:szCs w:val="28"/>
        </w:rPr>
        <w:t xml:space="preserve">мерах поддержки </w:t>
      </w:r>
      <w:r w:rsidR="00727F74" w:rsidRPr="001D05D8">
        <w:rPr>
          <w:rFonts w:ascii="Times New Roman" w:eastAsia="Times New Roman" w:hAnsi="Times New Roman"/>
          <w:sz w:val="28"/>
          <w:szCs w:val="28"/>
        </w:rPr>
        <w:t>МСП</w:t>
      </w:r>
      <w:r w:rsidRPr="001D05D8">
        <w:rPr>
          <w:rFonts w:ascii="Times New Roman" w:eastAsia="Times New Roman" w:hAnsi="Times New Roman"/>
          <w:sz w:val="28"/>
          <w:szCs w:val="28"/>
        </w:rPr>
        <w:t>;</w:t>
      </w:r>
    </w:p>
    <w:p w:rsidR="001D05D8" w:rsidRPr="001D05D8" w:rsidRDefault="001D05D8" w:rsidP="002239AE">
      <w:pPr>
        <w:tabs>
          <w:tab w:val="left" w:pos="0"/>
        </w:tabs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D05D8" w:rsidRPr="001D05D8" w:rsidRDefault="001D05D8" w:rsidP="002239AE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lastRenderedPageBreak/>
        <w:t xml:space="preserve">ежегодное проведение ярмарок с участием предпринимателей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D05D8">
        <w:rPr>
          <w:rFonts w:ascii="Times New Roman" w:eastAsia="Times New Roman" w:hAnsi="Times New Roman"/>
          <w:sz w:val="28"/>
          <w:szCs w:val="28"/>
        </w:rPr>
        <w:t>.</w:t>
      </w:r>
    </w:p>
    <w:p w:rsidR="00620BAC" w:rsidRPr="001D05D8" w:rsidRDefault="00620BAC" w:rsidP="00F90CCA">
      <w:pPr>
        <w:tabs>
          <w:tab w:val="left" w:pos="0"/>
        </w:tabs>
        <w:spacing w:line="246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1D05D8" w:rsidRPr="00240D2E" w:rsidRDefault="001D05D8" w:rsidP="00240D2E">
      <w:pPr>
        <w:tabs>
          <w:tab w:val="left" w:pos="0"/>
        </w:tabs>
        <w:ind w:right="522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 xml:space="preserve">Субъекты управления сферой развития </w:t>
      </w:r>
      <w:r w:rsidR="00727F74">
        <w:rPr>
          <w:rFonts w:ascii="Times New Roman" w:eastAsia="Times New Roman" w:hAnsi="Times New Roman"/>
          <w:sz w:val="28"/>
          <w:szCs w:val="28"/>
        </w:rPr>
        <w:t>МСП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 в </w:t>
      </w:r>
      <w:r w:rsidR="00240D2E" w:rsidRPr="00240D2E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</w:p>
    <w:p w:rsidR="00266486" w:rsidRDefault="00266486" w:rsidP="002239AE">
      <w:pPr>
        <w:tabs>
          <w:tab w:val="left" w:pos="0"/>
        </w:tabs>
        <w:spacing w:line="25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61103" w:rsidRDefault="001D05D8" w:rsidP="002362F7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05D8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361103">
        <w:rPr>
          <w:rFonts w:ascii="Times New Roman" w:eastAsia="Times New Roman" w:hAnsi="Times New Roman"/>
          <w:sz w:val="28"/>
          <w:szCs w:val="28"/>
        </w:rPr>
        <w:t>;</w:t>
      </w:r>
    </w:p>
    <w:p w:rsidR="001D05D8" w:rsidRPr="001D05D8" w:rsidRDefault="005F09BA" w:rsidP="002362F7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</w:t>
      </w:r>
      <w:r w:rsidR="001D05D8" w:rsidRPr="001D05D8">
        <w:rPr>
          <w:rFonts w:ascii="Times New Roman" w:eastAsia="Times New Roman" w:hAnsi="Times New Roman"/>
          <w:sz w:val="28"/>
          <w:szCs w:val="28"/>
        </w:rPr>
        <w:t xml:space="preserve">онд «Корпорация по развитию предпринимательства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D05D8" w:rsidRPr="001D05D8">
        <w:rPr>
          <w:rFonts w:ascii="Times New Roman" w:eastAsia="Times New Roman" w:hAnsi="Times New Roman"/>
          <w:sz w:val="28"/>
          <w:szCs w:val="28"/>
        </w:rPr>
        <w:t>»</w:t>
      </w:r>
      <w:r w:rsidR="00361103">
        <w:rPr>
          <w:rFonts w:ascii="Times New Roman" w:eastAsia="Times New Roman" w:hAnsi="Times New Roman"/>
          <w:sz w:val="28"/>
          <w:szCs w:val="28"/>
        </w:rPr>
        <w:t>;</w:t>
      </w:r>
    </w:p>
    <w:p w:rsidR="001D05D8" w:rsidRDefault="00361103" w:rsidP="002362F7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1D05D8" w:rsidRPr="001D05D8">
        <w:rPr>
          <w:rFonts w:ascii="Times New Roman" w:eastAsia="Times New Roman" w:hAnsi="Times New Roman"/>
          <w:sz w:val="28"/>
          <w:szCs w:val="28"/>
        </w:rPr>
        <w:t>рганизации производственной сферы и сферы услуг иной формы собственности (по согласованию).</w:t>
      </w:r>
    </w:p>
    <w:p w:rsidR="00361103" w:rsidRPr="00A35BEE" w:rsidRDefault="00361103" w:rsidP="00361103">
      <w:pPr>
        <w:ind w:left="420" w:right="4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01D0F" w:rsidRDefault="00501D0F" w:rsidP="00361103">
      <w:pPr>
        <w:ind w:left="420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01D0F" w:rsidRDefault="00501D0F" w:rsidP="00361103">
      <w:pPr>
        <w:ind w:left="420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01D0F" w:rsidRDefault="00501D0F" w:rsidP="00361103">
      <w:pPr>
        <w:ind w:left="420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01D0F" w:rsidRDefault="00501D0F" w:rsidP="00361103">
      <w:pPr>
        <w:ind w:left="420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01D0F" w:rsidRDefault="00501D0F" w:rsidP="00361103">
      <w:pPr>
        <w:ind w:left="420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61103" w:rsidRDefault="00F4198E" w:rsidP="00361103">
      <w:pPr>
        <w:ind w:left="420" w:right="4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4198E">
        <w:rPr>
          <w:rFonts w:ascii="Times New Roman" w:eastAsia="Times New Roman" w:hAnsi="Times New Roman"/>
          <w:b/>
          <w:sz w:val="28"/>
          <w:szCs w:val="28"/>
        </w:rPr>
        <w:t xml:space="preserve">4.2.10. Стимулирование экспортной активности </w:t>
      </w:r>
      <w:r w:rsidR="00F44745">
        <w:rPr>
          <w:rFonts w:ascii="Times New Roman" w:eastAsia="Times New Roman" w:hAnsi="Times New Roman"/>
          <w:b/>
          <w:sz w:val="28"/>
          <w:szCs w:val="28"/>
        </w:rPr>
        <w:t>организаций</w:t>
      </w:r>
      <w:r w:rsidRPr="00F4198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901E0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240D2E" w:rsidRPr="00240D2E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  <w:r w:rsidRPr="00F4198E">
        <w:rPr>
          <w:rFonts w:ascii="Times New Roman" w:eastAsia="Times New Roman" w:hAnsi="Times New Roman"/>
          <w:b/>
          <w:sz w:val="28"/>
          <w:szCs w:val="28"/>
        </w:rPr>
        <w:t xml:space="preserve">и эффективное нормативное регулирование </w:t>
      </w:r>
    </w:p>
    <w:p w:rsidR="00F4198E" w:rsidRPr="00F4198E" w:rsidRDefault="00F4198E" w:rsidP="00361103">
      <w:pPr>
        <w:ind w:left="420" w:right="420"/>
        <w:jc w:val="center"/>
        <w:rPr>
          <w:rFonts w:ascii="Times New Roman" w:eastAsia="Times New Roman" w:hAnsi="Times New Roman"/>
          <w:sz w:val="28"/>
          <w:szCs w:val="28"/>
        </w:rPr>
      </w:pPr>
      <w:r w:rsidRPr="00F4198E">
        <w:rPr>
          <w:rFonts w:ascii="Times New Roman" w:eastAsia="Times New Roman" w:hAnsi="Times New Roman"/>
          <w:b/>
          <w:sz w:val="28"/>
          <w:szCs w:val="28"/>
        </w:rPr>
        <w:t>в условиях членства Р</w:t>
      </w:r>
      <w:r w:rsidR="00240D2E">
        <w:rPr>
          <w:rFonts w:ascii="Times New Roman" w:eastAsia="Times New Roman" w:hAnsi="Times New Roman"/>
          <w:b/>
          <w:sz w:val="28"/>
          <w:szCs w:val="28"/>
        </w:rPr>
        <w:t xml:space="preserve">оссийской </w:t>
      </w:r>
      <w:r w:rsidRPr="00F4198E">
        <w:rPr>
          <w:rFonts w:ascii="Times New Roman" w:eastAsia="Times New Roman" w:hAnsi="Times New Roman"/>
          <w:b/>
          <w:sz w:val="28"/>
          <w:szCs w:val="28"/>
        </w:rPr>
        <w:t>Ф</w:t>
      </w:r>
      <w:r w:rsidR="00240D2E">
        <w:rPr>
          <w:rFonts w:ascii="Times New Roman" w:eastAsia="Times New Roman" w:hAnsi="Times New Roman"/>
          <w:b/>
          <w:sz w:val="28"/>
          <w:szCs w:val="28"/>
        </w:rPr>
        <w:t xml:space="preserve">едерации </w:t>
      </w:r>
      <w:r w:rsidRPr="00F4198E">
        <w:rPr>
          <w:rFonts w:ascii="Times New Roman" w:eastAsia="Times New Roman" w:hAnsi="Times New Roman"/>
          <w:b/>
          <w:sz w:val="28"/>
          <w:szCs w:val="28"/>
        </w:rPr>
        <w:t>в В</w:t>
      </w:r>
      <w:r w:rsidR="00A35BEE">
        <w:rPr>
          <w:rFonts w:ascii="Times New Roman" w:eastAsia="Times New Roman" w:hAnsi="Times New Roman"/>
          <w:b/>
          <w:sz w:val="28"/>
          <w:szCs w:val="28"/>
        </w:rPr>
        <w:t>ТО</w:t>
      </w:r>
    </w:p>
    <w:p w:rsidR="00F4198E" w:rsidRPr="00F4198E" w:rsidRDefault="00F4198E" w:rsidP="00F4198E">
      <w:pPr>
        <w:spacing w:line="231" w:lineRule="exact"/>
        <w:rPr>
          <w:rFonts w:ascii="Times New Roman" w:eastAsia="Times New Roman" w:hAnsi="Times New Roman"/>
          <w:sz w:val="28"/>
          <w:szCs w:val="28"/>
        </w:rPr>
      </w:pPr>
    </w:p>
    <w:p w:rsidR="00F4198E" w:rsidRPr="00F4198E" w:rsidRDefault="00F4198E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198E">
        <w:rPr>
          <w:rFonts w:ascii="Times New Roman" w:eastAsia="Times New Roman" w:hAnsi="Times New Roman"/>
          <w:sz w:val="28"/>
          <w:szCs w:val="28"/>
        </w:rPr>
        <w:t xml:space="preserve">Текущая ситуация в сфере стимулирования экспортной активности </w:t>
      </w:r>
      <w:r w:rsidR="00727F74">
        <w:rPr>
          <w:rFonts w:ascii="Times New Roman" w:eastAsia="Times New Roman" w:hAnsi="Times New Roman"/>
          <w:sz w:val="28"/>
          <w:szCs w:val="28"/>
        </w:rPr>
        <w:t>организаций</w:t>
      </w:r>
      <w:r w:rsidRPr="00F4198E">
        <w:rPr>
          <w:rFonts w:ascii="Times New Roman" w:eastAsia="Times New Roman" w:hAnsi="Times New Roman"/>
          <w:sz w:val="28"/>
          <w:szCs w:val="28"/>
        </w:rPr>
        <w:t xml:space="preserve"> в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98E">
        <w:rPr>
          <w:rFonts w:ascii="Times New Roman" w:eastAsia="Times New Roman" w:hAnsi="Times New Roman"/>
          <w:sz w:val="28"/>
          <w:szCs w:val="28"/>
        </w:rPr>
        <w:t>характеризуется следующими отличительными особенностями:</w:t>
      </w:r>
    </w:p>
    <w:p w:rsidR="00F4198E" w:rsidRPr="00F4198E" w:rsidRDefault="00F4198E" w:rsidP="002239AE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F4198E" w:rsidRPr="00F4198E" w:rsidRDefault="00F4198E" w:rsidP="002239AE">
      <w:pPr>
        <w:spacing w:line="22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198E">
        <w:rPr>
          <w:rFonts w:ascii="Times New Roman" w:eastAsia="Times New Roman" w:hAnsi="Times New Roman"/>
          <w:sz w:val="28"/>
          <w:szCs w:val="28"/>
        </w:rPr>
        <w:t xml:space="preserve">несмотря на существенные темпы роста экспорта товаров, производимых на территории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F4198E">
        <w:rPr>
          <w:rFonts w:ascii="Times New Roman" w:eastAsia="Times New Roman" w:hAnsi="Times New Roman"/>
          <w:sz w:val="28"/>
          <w:szCs w:val="28"/>
        </w:rPr>
        <w:t>, доля экспорта региона в мировом и общероссийском масштабе чрезвычайно мала</w:t>
      </w:r>
      <w:r w:rsidRPr="00F4198E">
        <w:rPr>
          <w:rFonts w:ascii="Times New Roman" w:eastAsia="Times New Roman" w:hAnsi="Times New Roman"/>
          <w:sz w:val="24"/>
          <w:szCs w:val="24"/>
          <w:vertAlign w:val="superscript"/>
        </w:rPr>
        <w:t>7</w:t>
      </w:r>
      <w:r w:rsidRPr="00F4198E">
        <w:rPr>
          <w:rFonts w:ascii="Times New Roman" w:eastAsia="Times New Roman" w:hAnsi="Times New Roman"/>
          <w:sz w:val="28"/>
          <w:szCs w:val="28"/>
        </w:rPr>
        <w:t>;</w:t>
      </w:r>
    </w:p>
    <w:p w:rsidR="00F4198E" w:rsidRPr="00F4198E" w:rsidRDefault="00F4198E" w:rsidP="002239AE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198E">
        <w:rPr>
          <w:rFonts w:ascii="Times New Roman" w:eastAsia="Times New Roman" w:hAnsi="Times New Roman"/>
          <w:sz w:val="28"/>
          <w:szCs w:val="28"/>
        </w:rPr>
        <w:t xml:space="preserve">по традиционным для </w:t>
      </w:r>
      <w:r w:rsidR="00240D2E" w:rsidRPr="00BC32E3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40D2E" w:rsidRPr="00E76E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98E">
        <w:rPr>
          <w:rFonts w:ascii="Times New Roman" w:eastAsia="Times New Roman" w:hAnsi="Times New Roman"/>
          <w:sz w:val="28"/>
          <w:szCs w:val="28"/>
        </w:rPr>
        <w:t>направлениям экспорта наблюдается</w:t>
      </w:r>
      <w:r>
        <w:rPr>
          <w:rFonts w:ascii="Times New Roman" w:eastAsia="Times New Roman" w:hAnsi="Times New Roman"/>
          <w:sz w:val="28"/>
          <w:szCs w:val="28"/>
        </w:rPr>
        <w:t xml:space="preserve"> с</w:t>
      </w:r>
      <w:r w:rsidRPr="00F4198E">
        <w:rPr>
          <w:rFonts w:ascii="Times New Roman" w:eastAsia="Times New Roman" w:hAnsi="Times New Roman"/>
          <w:sz w:val="28"/>
          <w:szCs w:val="28"/>
        </w:rPr>
        <w:t>окращение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98E">
        <w:rPr>
          <w:rFonts w:ascii="Times New Roman" w:eastAsia="Times New Roman" w:hAnsi="Times New Roman"/>
          <w:sz w:val="28"/>
          <w:szCs w:val="28"/>
        </w:rPr>
        <w:t>объёмов продаж;</w:t>
      </w:r>
    </w:p>
    <w:p w:rsidR="00F4198E" w:rsidRPr="00F4198E" w:rsidRDefault="00F4198E" w:rsidP="002239AE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198E" w:rsidRPr="00F4198E" w:rsidRDefault="00F4198E" w:rsidP="002239AE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198E">
        <w:rPr>
          <w:rFonts w:ascii="Times New Roman" w:eastAsia="Times New Roman" w:hAnsi="Times New Roman"/>
          <w:sz w:val="28"/>
          <w:szCs w:val="28"/>
        </w:rPr>
        <w:t>экспорт продукции малых предприятий фактически не производится.</w:t>
      </w:r>
    </w:p>
    <w:p w:rsidR="00F4198E" w:rsidRPr="00F4198E" w:rsidRDefault="00F4198E" w:rsidP="002239AE">
      <w:pPr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31FA3" w:rsidRDefault="00F44745" w:rsidP="002D63E5">
      <w:pPr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F4198E" w:rsidRPr="00F4198E">
        <w:rPr>
          <w:rFonts w:ascii="Times New Roman" w:eastAsia="Times New Roman" w:hAnsi="Times New Roman"/>
          <w:sz w:val="28"/>
          <w:szCs w:val="28"/>
        </w:rPr>
        <w:t>качестве цели в сфере стимулирования экспортной активности на период до 2030 года определена необходимость повышения роли</w:t>
      </w:r>
      <w:r w:rsidR="0080109B">
        <w:rPr>
          <w:rFonts w:ascii="Times New Roman" w:eastAsia="Times New Roman" w:hAnsi="Times New Roman"/>
          <w:sz w:val="28"/>
          <w:szCs w:val="28"/>
        </w:rPr>
        <w:t xml:space="preserve"> </w:t>
      </w:r>
      <w:r w:rsidR="00F4198E" w:rsidRPr="00F4198E">
        <w:rPr>
          <w:rFonts w:ascii="Times New Roman" w:eastAsia="Times New Roman" w:hAnsi="Times New Roman"/>
          <w:sz w:val="28"/>
          <w:szCs w:val="28"/>
        </w:rPr>
        <w:t>региона в осуществлении экспортных операций как в общероссийском, так и в общемировом масштабе.</w:t>
      </w:r>
      <w:r w:rsidR="00E31FA3" w:rsidRPr="00E31FA3">
        <w:rPr>
          <w:rFonts w:ascii="Times New Roman" w:eastAsia="Times New Roman" w:hAnsi="Times New Roman"/>
          <w:sz w:val="28"/>
          <w:szCs w:val="28"/>
        </w:rPr>
        <w:t xml:space="preserve"> </w:t>
      </w:r>
      <w:r w:rsidR="00E31FA3">
        <w:rPr>
          <w:rFonts w:ascii="Times New Roman" w:eastAsia="Times New Roman" w:hAnsi="Times New Roman"/>
          <w:sz w:val="28"/>
          <w:szCs w:val="28"/>
        </w:rPr>
        <w:t xml:space="preserve">В </w:t>
      </w:r>
      <w:r w:rsidR="00E31FA3" w:rsidRPr="00F4198E">
        <w:rPr>
          <w:rFonts w:ascii="Times New Roman" w:eastAsia="Times New Roman" w:hAnsi="Times New Roman"/>
          <w:sz w:val="28"/>
          <w:szCs w:val="28"/>
        </w:rPr>
        <w:t>таблице 26 приведен</w:t>
      </w:r>
      <w:r w:rsidR="00A90580">
        <w:rPr>
          <w:rFonts w:ascii="Times New Roman" w:eastAsia="Times New Roman" w:hAnsi="Times New Roman"/>
          <w:sz w:val="28"/>
          <w:szCs w:val="28"/>
        </w:rPr>
        <w:t>о</w:t>
      </w:r>
      <w:r w:rsidR="00E31FA3" w:rsidRPr="00F4198E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A90580">
        <w:rPr>
          <w:rFonts w:ascii="Times New Roman" w:eastAsia="Times New Roman" w:hAnsi="Times New Roman"/>
          <w:sz w:val="28"/>
          <w:szCs w:val="28"/>
        </w:rPr>
        <w:t>ое</w:t>
      </w:r>
      <w:r w:rsidR="00E31FA3" w:rsidRPr="00F4198E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A90580">
        <w:rPr>
          <w:rFonts w:ascii="Times New Roman" w:eastAsia="Times New Roman" w:hAnsi="Times New Roman"/>
          <w:sz w:val="28"/>
          <w:szCs w:val="28"/>
        </w:rPr>
        <w:t>е</w:t>
      </w:r>
      <w:r w:rsidR="00E31FA3" w:rsidRPr="00F4198E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A90580">
        <w:rPr>
          <w:rFonts w:ascii="Times New Roman" w:eastAsia="Times New Roman" w:hAnsi="Times New Roman"/>
          <w:sz w:val="28"/>
          <w:szCs w:val="28"/>
        </w:rPr>
        <w:t>я</w:t>
      </w:r>
      <w:r w:rsidR="00E31FA3" w:rsidRPr="00F4198E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A90580">
        <w:rPr>
          <w:rFonts w:ascii="Times New Roman" w:eastAsia="Times New Roman" w:hAnsi="Times New Roman"/>
          <w:sz w:val="28"/>
          <w:szCs w:val="28"/>
        </w:rPr>
        <w:t>его</w:t>
      </w:r>
      <w:r w:rsidR="00E31FA3" w:rsidRPr="00F4198E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501D0F" w:rsidRDefault="00501D0F" w:rsidP="002D63E5">
      <w:pPr>
        <w:spacing w:line="235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A35BEE" w:rsidRPr="00323494" w:rsidRDefault="00A35BEE" w:rsidP="002D63E5">
      <w:pPr>
        <w:spacing w:line="235" w:lineRule="auto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323494">
        <w:rPr>
          <w:rFonts w:ascii="Times New Roman" w:eastAsia="Times New Roman" w:hAnsi="Times New Roman"/>
          <w:sz w:val="28"/>
          <w:szCs w:val="28"/>
        </w:rPr>
        <w:t>Таблица 26</w:t>
      </w:r>
    </w:p>
    <w:p w:rsidR="00A35BEE" w:rsidRDefault="00A35BEE" w:rsidP="002D63E5">
      <w:pPr>
        <w:spacing w:line="235" w:lineRule="auto"/>
        <w:ind w:left="119" w:right="142" w:firstLine="5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4CD2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A90580">
        <w:rPr>
          <w:rFonts w:ascii="Times New Roman" w:eastAsia="Times New Roman" w:hAnsi="Times New Roman"/>
          <w:b/>
          <w:sz w:val="28"/>
          <w:szCs w:val="28"/>
        </w:rPr>
        <w:t>ое</w:t>
      </w:r>
      <w:r w:rsidRPr="00544CD2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A90580">
        <w:rPr>
          <w:rFonts w:ascii="Times New Roman" w:eastAsia="Times New Roman" w:hAnsi="Times New Roman"/>
          <w:b/>
          <w:sz w:val="28"/>
          <w:szCs w:val="28"/>
        </w:rPr>
        <w:t>е</w:t>
      </w:r>
      <w:r w:rsidRPr="00544CD2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A90580">
        <w:rPr>
          <w:rFonts w:ascii="Times New Roman" w:eastAsia="Times New Roman" w:hAnsi="Times New Roman"/>
          <w:b/>
          <w:sz w:val="28"/>
          <w:szCs w:val="28"/>
        </w:rPr>
        <w:t>я</w:t>
      </w:r>
      <w:r w:rsidRPr="00544CD2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A90580">
        <w:rPr>
          <w:rFonts w:ascii="Times New Roman" w:eastAsia="Times New Roman" w:hAnsi="Times New Roman"/>
          <w:b/>
          <w:sz w:val="28"/>
          <w:szCs w:val="28"/>
        </w:rPr>
        <w:t>его</w:t>
      </w:r>
      <w:r w:rsidRPr="00544CD2">
        <w:rPr>
          <w:rFonts w:ascii="Times New Roman" w:eastAsia="Times New Roman" w:hAnsi="Times New Roman"/>
          <w:b/>
          <w:sz w:val="28"/>
          <w:szCs w:val="28"/>
        </w:rPr>
        <w:t xml:space="preserve"> достижение цели </w:t>
      </w:r>
      <w:r w:rsidRPr="00323494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Pr="00544CD2">
        <w:rPr>
          <w:rFonts w:ascii="Times New Roman" w:eastAsia="Times New Roman" w:hAnsi="Times New Roman"/>
          <w:b/>
          <w:sz w:val="28"/>
          <w:szCs w:val="28"/>
        </w:rPr>
        <w:t xml:space="preserve"> в сфере стимулирования экспортной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44CD2">
        <w:rPr>
          <w:rFonts w:ascii="Times New Roman" w:eastAsia="Times New Roman" w:hAnsi="Times New Roman"/>
          <w:b/>
          <w:sz w:val="28"/>
          <w:szCs w:val="28"/>
        </w:rPr>
        <w:t xml:space="preserve">активности </w:t>
      </w:r>
      <w:r>
        <w:rPr>
          <w:rFonts w:ascii="Times New Roman" w:eastAsia="Times New Roman" w:hAnsi="Times New Roman"/>
          <w:b/>
          <w:sz w:val="28"/>
          <w:szCs w:val="28"/>
        </w:rPr>
        <w:t>организаций</w:t>
      </w:r>
      <w:r w:rsidRPr="00544CD2">
        <w:rPr>
          <w:rFonts w:ascii="Times New Roman" w:eastAsia="Times New Roman" w:hAnsi="Times New Roman"/>
          <w:b/>
          <w:sz w:val="28"/>
          <w:szCs w:val="28"/>
        </w:rPr>
        <w:t xml:space="preserve"> на период до 2030 года</w:t>
      </w:r>
    </w:p>
    <w:p w:rsidR="00A35BEE" w:rsidRDefault="00A35BEE" w:rsidP="002D63E5">
      <w:pPr>
        <w:spacing w:line="235" w:lineRule="auto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567"/>
        <w:gridCol w:w="709"/>
        <w:gridCol w:w="709"/>
        <w:gridCol w:w="708"/>
        <w:gridCol w:w="709"/>
        <w:gridCol w:w="709"/>
        <w:gridCol w:w="709"/>
        <w:gridCol w:w="708"/>
      </w:tblGrid>
      <w:tr w:rsidR="00A35BEE" w:rsidRPr="00323494" w:rsidTr="00501D0F">
        <w:trPr>
          <w:cantSplit/>
          <w:trHeight w:val="113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C59" w:rsidRDefault="00D51C59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A35BEE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51C59" w:rsidRPr="00323494" w:rsidRDefault="00D51C59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BEE" w:rsidRPr="00323494" w:rsidRDefault="00A35BEE" w:rsidP="00501D0F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35BEE" w:rsidRPr="00323494" w:rsidTr="00501D0F">
        <w:trPr>
          <w:trHeight w:val="230"/>
        </w:trPr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5BEE" w:rsidRPr="00544CD2" w:rsidRDefault="00A35BEE" w:rsidP="00501D0F">
            <w:pPr>
              <w:spacing w:line="235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экспорта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32564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рганизаций</w:t>
            </w: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0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льяновской области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>бщероссийском</w:t>
            </w:r>
            <w:r w:rsidR="00501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экспорте, %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0,07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CD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A35BEE" w:rsidRPr="00323494" w:rsidTr="00501D0F">
        <w:trPr>
          <w:trHeight w:val="21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A35BEE" w:rsidRPr="00323494" w:rsidTr="00501D0F">
        <w:trPr>
          <w:trHeight w:val="21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35BEE" w:rsidRPr="00323494" w:rsidRDefault="00A35BEE" w:rsidP="002D63E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5BEE" w:rsidRPr="00544CD2" w:rsidTr="00501D0F">
        <w:trPr>
          <w:trHeight w:val="300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5BEE" w:rsidRPr="00544CD2" w:rsidRDefault="00A35BEE" w:rsidP="002D63E5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63E5" w:rsidRDefault="002D63E5" w:rsidP="002D63E5">
      <w:pPr>
        <w:tabs>
          <w:tab w:val="left" w:pos="0"/>
        </w:tabs>
        <w:spacing w:line="235" w:lineRule="auto"/>
        <w:ind w:right="16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B73A6" w:rsidRDefault="006B73A6" w:rsidP="002D63E5">
      <w:pPr>
        <w:tabs>
          <w:tab w:val="left" w:pos="0"/>
        </w:tabs>
        <w:spacing w:line="235" w:lineRule="auto"/>
        <w:ind w:right="160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 xml:space="preserve">Задачи Ульяновской области в сфере стимулирования экспортной активности </w:t>
      </w:r>
      <w:r w:rsidR="00D32564">
        <w:rPr>
          <w:rFonts w:ascii="Times New Roman" w:eastAsia="Times New Roman" w:hAnsi="Times New Roman"/>
          <w:sz w:val="28"/>
          <w:szCs w:val="28"/>
        </w:rPr>
        <w:t>организаций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 на период до 2030 года</w:t>
      </w:r>
    </w:p>
    <w:p w:rsidR="00266486" w:rsidRPr="00F4198E" w:rsidRDefault="00266486" w:rsidP="002D63E5">
      <w:pPr>
        <w:tabs>
          <w:tab w:val="left" w:pos="0"/>
        </w:tabs>
        <w:spacing w:line="235" w:lineRule="auto"/>
        <w:ind w:right="16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B73A6" w:rsidRPr="007A192C" w:rsidRDefault="006B73A6" w:rsidP="002D63E5">
      <w:pPr>
        <w:tabs>
          <w:tab w:val="left" w:pos="0"/>
          <w:tab w:val="left" w:pos="709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7A192C">
        <w:rPr>
          <w:rFonts w:ascii="Times New Roman" w:eastAsia="Times New Roman" w:hAnsi="Times New Roman"/>
          <w:sz w:val="28"/>
          <w:szCs w:val="28"/>
        </w:rPr>
        <w:t>Эффективное нормативное регулирование сферы стимулирования</w:t>
      </w:r>
      <w:r w:rsidR="009C39C5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192C">
        <w:rPr>
          <w:rFonts w:ascii="Times New Roman" w:eastAsia="Times New Roman" w:hAnsi="Times New Roman"/>
          <w:sz w:val="28"/>
          <w:szCs w:val="28"/>
        </w:rPr>
        <w:t xml:space="preserve">экспортной активности организаций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7A192C">
        <w:rPr>
          <w:rFonts w:ascii="Times New Roman" w:eastAsia="Times New Roman" w:hAnsi="Times New Roman"/>
          <w:sz w:val="28"/>
          <w:szCs w:val="28"/>
        </w:rPr>
        <w:t>в условиях членства</w:t>
      </w:r>
      <w:r>
        <w:rPr>
          <w:rFonts w:ascii="Times New Roman" w:eastAsia="Times New Roman" w:hAnsi="Times New Roman"/>
          <w:sz w:val="28"/>
          <w:szCs w:val="28"/>
        </w:rPr>
        <w:t xml:space="preserve"> Р</w:t>
      </w:r>
      <w:r w:rsidR="009C39C5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7A192C">
        <w:rPr>
          <w:rFonts w:ascii="Times New Roman" w:eastAsia="Times New Roman" w:hAnsi="Times New Roman"/>
          <w:sz w:val="28"/>
          <w:szCs w:val="28"/>
        </w:rPr>
        <w:t>Ф</w:t>
      </w:r>
      <w:r w:rsidR="009C39C5">
        <w:rPr>
          <w:rFonts w:ascii="Times New Roman" w:eastAsia="Times New Roman" w:hAnsi="Times New Roman"/>
          <w:sz w:val="28"/>
          <w:szCs w:val="28"/>
        </w:rPr>
        <w:t>едерации</w:t>
      </w:r>
      <w:r w:rsidRPr="007A192C">
        <w:rPr>
          <w:rFonts w:ascii="Times New Roman" w:eastAsia="Times New Roman" w:hAnsi="Times New Roman"/>
          <w:sz w:val="28"/>
          <w:szCs w:val="28"/>
        </w:rPr>
        <w:t xml:space="preserve"> в В</w:t>
      </w:r>
      <w:r w:rsidR="00A35BEE">
        <w:rPr>
          <w:rFonts w:ascii="Times New Roman" w:eastAsia="Times New Roman" w:hAnsi="Times New Roman"/>
          <w:sz w:val="28"/>
          <w:szCs w:val="28"/>
        </w:rPr>
        <w:t>ТО</w:t>
      </w:r>
      <w:r w:rsidRPr="007A192C">
        <w:rPr>
          <w:rFonts w:ascii="Times New Roman" w:eastAsia="Times New Roman" w:hAnsi="Times New Roman"/>
          <w:sz w:val="28"/>
          <w:szCs w:val="28"/>
        </w:rPr>
        <w:t>.</w:t>
      </w:r>
    </w:p>
    <w:p w:rsidR="006B73A6" w:rsidRDefault="006B73A6" w:rsidP="002D63E5">
      <w:pPr>
        <w:tabs>
          <w:tab w:val="left" w:pos="0"/>
          <w:tab w:val="left" w:pos="709"/>
          <w:tab w:val="left" w:pos="851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F4198E">
        <w:rPr>
          <w:rFonts w:ascii="Times New Roman" w:eastAsia="Times New Roman" w:hAnsi="Times New Roman"/>
          <w:sz w:val="28"/>
          <w:szCs w:val="28"/>
        </w:rPr>
        <w:t xml:space="preserve">Формирование результативной организационной среды, направленной на решение задач по поддержке экспорта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F4198E">
        <w:rPr>
          <w:rFonts w:ascii="Times New Roman" w:eastAsia="Times New Roman" w:hAnsi="Times New Roman"/>
          <w:sz w:val="28"/>
          <w:szCs w:val="28"/>
        </w:rPr>
        <w:t>.</w:t>
      </w:r>
    </w:p>
    <w:p w:rsidR="00501D0F" w:rsidRDefault="00501D0F" w:rsidP="00501D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</w:t>
      </w:r>
    </w:p>
    <w:p w:rsidR="00501D0F" w:rsidRPr="00F4198E" w:rsidRDefault="00501D0F" w:rsidP="00501D0F">
      <w:pPr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D296D">
        <w:rPr>
          <w:rFonts w:ascii="Times New Roman" w:eastAsia="Times New Roman" w:hAnsi="Times New Roman"/>
          <w:sz w:val="24"/>
          <w:szCs w:val="24"/>
          <w:vertAlign w:val="superscript"/>
        </w:rPr>
        <w:t>7</w:t>
      </w:r>
      <w:r w:rsidRPr="00DD296D">
        <w:rPr>
          <w:rFonts w:ascii="Times New Roman" w:eastAsia="Times New Roman" w:hAnsi="Times New Roman"/>
          <w:sz w:val="24"/>
          <w:szCs w:val="24"/>
        </w:rPr>
        <w:t xml:space="preserve"> Доля </w:t>
      </w:r>
      <w:r w:rsidRPr="00BD4C3C">
        <w:rPr>
          <w:rFonts w:ascii="Times New Roman" w:eastAsia="Times New Roman" w:hAnsi="Times New Roman"/>
          <w:sz w:val="24"/>
          <w:szCs w:val="24"/>
        </w:rPr>
        <w:t>Ульяновской области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D296D">
        <w:rPr>
          <w:rFonts w:ascii="Times New Roman" w:eastAsia="Times New Roman" w:hAnsi="Times New Roman"/>
          <w:sz w:val="24"/>
          <w:szCs w:val="24"/>
        </w:rPr>
        <w:t xml:space="preserve">в общероссийском экспорте имела тенденцию к снижению в течение рассматриваемого периода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DD296D">
        <w:rPr>
          <w:rFonts w:ascii="Times New Roman" w:eastAsia="Times New Roman" w:hAnsi="Times New Roman"/>
          <w:sz w:val="24"/>
          <w:szCs w:val="24"/>
        </w:rPr>
        <w:t xml:space="preserve"> с 0,08 процента в 2005 году до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Pr="00DD296D">
        <w:rPr>
          <w:rFonts w:ascii="Times New Roman" w:eastAsia="Times New Roman" w:hAnsi="Times New Roman"/>
          <w:sz w:val="24"/>
          <w:szCs w:val="24"/>
        </w:rPr>
        <w:t xml:space="preserve">0,06 процента в 2013 году. Изменения доли </w:t>
      </w:r>
      <w:r w:rsidRPr="00BD4C3C">
        <w:rPr>
          <w:rFonts w:ascii="Times New Roman" w:eastAsia="Times New Roman" w:hAnsi="Times New Roman"/>
          <w:sz w:val="24"/>
          <w:szCs w:val="24"/>
        </w:rPr>
        <w:t xml:space="preserve">Ульяновской </w:t>
      </w:r>
      <w:proofErr w:type="gramStart"/>
      <w:r w:rsidRPr="00BD4C3C">
        <w:rPr>
          <w:rFonts w:ascii="Times New Roman" w:eastAsia="Times New Roman" w:hAnsi="Times New Roman"/>
          <w:sz w:val="24"/>
          <w:szCs w:val="24"/>
        </w:rPr>
        <w:t>области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D296D">
        <w:rPr>
          <w:rFonts w:ascii="Times New Roman" w:eastAsia="Times New Roman" w:hAnsi="Times New Roman"/>
          <w:sz w:val="24"/>
          <w:szCs w:val="24"/>
        </w:rPr>
        <w:t xml:space="preserve"> в</w:t>
      </w:r>
      <w:proofErr w:type="gramEnd"/>
      <w:r w:rsidRPr="00DD296D">
        <w:rPr>
          <w:rFonts w:ascii="Times New Roman" w:eastAsia="Times New Roman" w:hAnsi="Times New Roman"/>
          <w:sz w:val="24"/>
          <w:szCs w:val="24"/>
        </w:rPr>
        <w:t xml:space="preserve"> общемировом экспорте проявлялись на уровне тысячных долей процента, были разнонаправленными. Значения этого показателя составляли от 0,002 до 0,003 процента.</w:t>
      </w:r>
    </w:p>
    <w:p w:rsidR="006B73A6" w:rsidRPr="00F4198E" w:rsidRDefault="006B73A6" w:rsidP="002D63E5">
      <w:pPr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198E">
        <w:rPr>
          <w:rFonts w:ascii="Times New Roman" w:eastAsia="Times New Roman" w:hAnsi="Times New Roman"/>
          <w:sz w:val="28"/>
          <w:szCs w:val="28"/>
        </w:rPr>
        <w:t>Для достижения определённой выше цели в сфере стимулирования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98E">
        <w:rPr>
          <w:rFonts w:ascii="Times New Roman" w:eastAsia="Times New Roman" w:hAnsi="Times New Roman"/>
          <w:sz w:val="28"/>
          <w:szCs w:val="28"/>
        </w:rPr>
        <w:t xml:space="preserve">экспортной активности на период до 2030 года и решения представленных задач в первоочередном порядке реализуются </w:t>
      </w:r>
      <w:r w:rsidR="00501D0F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F4198E">
        <w:rPr>
          <w:rFonts w:ascii="Times New Roman" w:eastAsia="Times New Roman" w:hAnsi="Times New Roman"/>
          <w:sz w:val="28"/>
          <w:szCs w:val="28"/>
        </w:rPr>
        <w:t>мероприятия:</w:t>
      </w:r>
    </w:p>
    <w:p w:rsidR="006B73A6" w:rsidRDefault="006B73A6" w:rsidP="002D63E5">
      <w:pPr>
        <w:tabs>
          <w:tab w:val="left" w:pos="0"/>
        </w:tabs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198E">
        <w:rPr>
          <w:rFonts w:ascii="Times New Roman" w:eastAsia="Times New Roman" w:hAnsi="Times New Roman"/>
          <w:sz w:val="28"/>
          <w:szCs w:val="28"/>
        </w:rPr>
        <w:t xml:space="preserve">определение ключевых направлений экспорта продукции </w:t>
      </w:r>
      <w:proofErr w:type="gramStart"/>
      <w:r w:rsidRPr="00F4198E">
        <w:rPr>
          <w:rFonts w:ascii="Times New Roman" w:eastAsia="Times New Roman" w:hAnsi="Times New Roman"/>
          <w:sz w:val="28"/>
          <w:szCs w:val="28"/>
        </w:rPr>
        <w:t>органи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F4198E">
        <w:rPr>
          <w:rFonts w:ascii="Times New Roman" w:eastAsia="Times New Roman" w:hAnsi="Times New Roman"/>
          <w:sz w:val="28"/>
          <w:szCs w:val="28"/>
        </w:rPr>
        <w:t>аций</w:t>
      </w:r>
      <w:r w:rsidR="0023495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F4198E">
        <w:rPr>
          <w:rFonts w:ascii="Times New Roman" w:eastAsia="Times New Roman" w:hAnsi="Times New Roman"/>
          <w:sz w:val="28"/>
          <w:szCs w:val="28"/>
        </w:rPr>
        <w:t xml:space="preserve"> </w:t>
      </w:r>
      <w:r w:rsidR="0023495D">
        <w:rPr>
          <w:rFonts w:ascii="Times New Roman" w:eastAsia="Times New Roman" w:hAnsi="Times New Roman"/>
          <w:sz w:val="28"/>
          <w:szCs w:val="28"/>
        </w:rPr>
        <w:t>осуществляющих</w:t>
      </w:r>
      <w:proofErr w:type="gramEnd"/>
      <w:r w:rsidR="0023495D">
        <w:rPr>
          <w:rFonts w:ascii="Times New Roman" w:eastAsia="Times New Roman" w:hAnsi="Times New Roman"/>
          <w:sz w:val="28"/>
          <w:szCs w:val="28"/>
        </w:rPr>
        <w:t xml:space="preserve"> свою деятельность на территории Ульяновской области</w:t>
      </w:r>
      <w:r w:rsidRPr="00F4198E">
        <w:rPr>
          <w:rFonts w:ascii="Times New Roman" w:eastAsia="Times New Roman" w:hAnsi="Times New Roman"/>
          <w:sz w:val="28"/>
          <w:szCs w:val="28"/>
        </w:rPr>
        <w:t>, определение целевой аудитории стран</w:t>
      </w:r>
      <w:r w:rsidR="00A06F23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F4198E">
        <w:rPr>
          <w:rFonts w:ascii="Times New Roman" w:eastAsia="Times New Roman" w:hAnsi="Times New Roman"/>
          <w:sz w:val="28"/>
          <w:szCs w:val="28"/>
        </w:rPr>
        <w:t xml:space="preserve">импортёров продукции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</w:t>
      </w:r>
      <w:r w:rsidR="00501D0F">
        <w:rPr>
          <w:rFonts w:ascii="Times New Roman" w:eastAsia="Times New Roman" w:hAnsi="Times New Roman"/>
          <w:sz w:val="28"/>
          <w:szCs w:val="28"/>
        </w:rPr>
        <w:t>ую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501D0F">
        <w:rPr>
          <w:rFonts w:ascii="Times New Roman" w:eastAsia="Times New Roman" w:hAnsi="Times New Roman"/>
          <w:sz w:val="28"/>
          <w:szCs w:val="28"/>
        </w:rPr>
        <w:t>ь</w:t>
      </w:r>
      <w:r w:rsidRPr="00F4198E">
        <w:rPr>
          <w:rFonts w:ascii="Times New Roman" w:eastAsia="Times New Roman" w:hAnsi="Times New Roman"/>
          <w:sz w:val="28"/>
          <w:szCs w:val="28"/>
        </w:rPr>
        <w:t>;</w:t>
      </w:r>
    </w:p>
    <w:p w:rsidR="002239AE" w:rsidRPr="00DD296D" w:rsidRDefault="002239AE" w:rsidP="002D63E5">
      <w:pPr>
        <w:spacing w:line="235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D296D">
        <w:rPr>
          <w:rFonts w:ascii="Times New Roman" w:eastAsia="Times New Roman" w:hAnsi="Times New Roman"/>
          <w:sz w:val="28"/>
          <w:szCs w:val="28"/>
        </w:rPr>
        <w:t xml:space="preserve">модернизация нормативной правовой базы 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DD296D">
        <w:rPr>
          <w:rFonts w:ascii="Times New Roman" w:eastAsia="Times New Roman" w:hAnsi="Times New Roman"/>
          <w:sz w:val="28"/>
          <w:szCs w:val="28"/>
        </w:rPr>
        <w:t>в целях стимулирования экспортной активности организаций</w:t>
      </w:r>
      <w:r w:rsidR="0023495D">
        <w:rPr>
          <w:rFonts w:ascii="Times New Roman" w:eastAsia="Times New Roman" w:hAnsi="Times New Roman"/>
          <w:sz w:val="28"/>
          <w:szCs w:val="28"/>
        </w:rPr>
        <w:t>, осуществляющих свою деятельность на территории Ульяновской области</w:t>
      </w:r>
      <w:r w:rsidRPr="00DD296D">
        <w:rPr>
          <w:rFonts w:ascii="Times New Roman" w:eastAsia="Times New Roman" w:hAnsi="Times New Roman"/>
          <w:sz w:val="28"/>
          <w:szCs w:val="28"/>
        </w:rPr>
        <w:t xml:space="preserve"> в условиях членства Р</w:t>
      </w:r>
      <w:r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DD296D">
        <w:rPr>
          <w:rFonts w:ascii="Times New Roman" w:eastAsia="Times New Roman" w:hAnsi="Times New Roman"/>
          <w:sz w:val="28"/>
          <w:szCs w:val="28"/>
        </w:rPr>
        <w:t>Ф</w:t>
      </w:r>
      <w:r>
        <w:rPr>
          <w:rFonts w:ascii="Times New Roman" w:eastAsia="Times New Roman" w:hAnsi="Times New Roman"/>
          <w:sz w:val="28"/>
          <w:szCs w:val="28"/>
        </w:rPr>
        <w:t>едерации</w:t>
      </w:r>
      <w:r w:rsidRPr="00DD296D">
        <w:rPr>
          <w:rFonts w:ascii="Times New Roman" w:eastAsia="Times New Roman" w:hAnsi="Times New Roman"/>
          <w:sz w:val="28"/>
          <w:szCs w:val="28"/>
        </w:rPr>
        <w:t xml:space="preserve"> в В</w:t>
      </w:r>
      <w:r w:rsidR="00A35BEE">
        <w:rPr>
          <w:rFonts w:ascii="Times New Roman" w:eastAsia="Times New Roman" w:hAnsi="Times New Roman"/>
          <w:sz w:val="28"/>
          <w:szCs w:val="28"/>
        </w:rPr>
        <w:t>ТО</w:t>
      </w:r>
      <w:r w:rsidRPr="00DD296D">
        <w:rPr>
          <w:rFonts w:ascii="Times New Roman" w:eastAsia="Times New Roman" w:hAnsi="Times New Roman"/>
          <w:sz w:val="28"/>
          <w:szCs w:val="28"/>
        </w:rPr>
        <w:t>;</w:t>
      </w:r>
    </w:p>
    <w:p w:rsidR="002D63E5" w:rsidRDefault="00DD296D" w:rsidP="002D63E5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D296D">
        <w:rPr>
          <w:rFonts w:ascii="Times New Roman" w:eastAsia="Times New Roman" w:hAnsi="Times New Roman"/>
          <w:sz w:val="28"/>
          <w:szCs w:val="28"/>
        </w:rPr>
        <w:t xml:space="preserve">создание регионального портала внешнеэкономической деятельности </w:t>
      </w:r>
      <w:r w:rsidR="00BD4C3C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D296D">
        <w:rPr>
          <w:rFonts w:ascii="Times New Roman" w:eastAsia="Times New Roman" w:hAnsi="Times New Roman"/>
          <w:sz w:val="28"/>
          <w:szCs w:val="28"/>
        </w:rPr>
        <w:t>;</w:t>
      </w:r>
      <w:r w:rsidR="002D63E5" w:rsidRPr="002D63E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63E5" w:rsidRDefault="002D63E5" w:rsidP="002D63E5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D296D">
        <w:rPr>
          <w:rFonts w:ascii="Times New Roman" w:eastAsia="Times New Roman" w:hAnsi="Times New Roman"/>
          <w:sz w:val="28"/>
          <w:szCs w:val="28"/>
        </w:rPr>
        <w:t xml:space="preserve">совершенствование деятельности Центра координации и </w:t>
      </w:r>
      <w:proofErr w:type="gramStart"/>
      <w:r w:rsidRPr="00DD296D">
        <w:rPr>
          <w:rFonts w:ascii="Times New Roman" w:eastAsia="Times New Roman" w:hAnsi="Times New Roman"/>
          <w:sz w:val="28"/>
          <w:szCs w:val="28"/>
        </w:rPr>
        <w:t xml:space="preserve">поддержки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D296D">
        <w:rPr>
          <w:rFonts w:ascii="Times New Roman" w:eastAsia="Times New Roman" w:hAnsi="Times New Roman"/>
          <w:sz w:val="28"/>
          <w:szCs w:val="28"/>
        </w:rPr>
        <w:t>экспортно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296D">
        <w:rPr>
          <w:rFonts w:ascii="Times New Roman" w:eastAsia="Times New Roman" w:hAnsi="Times New Roman"/>
          <w:sz w:val="28"/>
          <w:szCs w:val="28"/>
        </w:rPr>
        <w:t xml:space="preserve">ориентированных субъектов МСП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D296D">
        <w:rPr>
          <w:rFonts w:ascii="Times New Roman" w:eastAsia="Times New Roman" w:hAnsi="Times New Roman"/>
          <w:sz w:val="28"/>
          <w:szCs w:val="28"/>
        </w:rPr>
        <w:t>.</w:t>
      </w:r>
    </w:p>
    <w:p w:rsidR="00EB1380" w:rsidRDefault="00EB1380" w:rsidP="002D63E5">
      <w:pPr>
        <w:spacing w:line="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BD4C3C" w:rsidRPr="00BD4C3C" w:rsidRDefault="00BD4C3C" w:rsidP="002D63E5">
      <w:pPr>
        <w:spacing w:line="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D4C3C">
        <w:rPr>
          <w:rFonts w:ascii="Times New Roman" w:eastAsia="Times New Roman" w:hAnsi="Times New Roman"/>
          <w:sz w:val="28"/>
          <w:szCs w:val="28"/>
        </w:rPr>
        <w:t>Субъекты управления сферой стимулирования экспортной</w:t>
      </w:r>
    </w:p>
    <w:p w:rsidR="00BD4C3C" w:rsidRDefault="00BD4C3C" w:rsidP="002D63E5">
      <w:pPr>
        <w:spacing w:line="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D4C3C">
        <w:rPr>
          <w:rFonts w:ascii="Times New Roman" w:eastAsia="Times New Roman" w:hAnsi="Times New Roman"/>
          <w:sz w:val="28"/>
          <w:szCs w:val="28"/>
        </w:rPr>
        <w:t xml:space="preserve">активности в Ульяновской области </w:t>
      </w:r>
    </w:p>
    <w:p w:rsidR="00266486" w:rsidRDefault="00266486" w:rsidP="002239AE">
      <w:pPr>
        <w:spacing w:line="246" w:lineRule="auto"/>
        <w:ind w:right="200" w:firstLine="709"/>
        <w:rPr>
          <w:rFonts w:ascii="Times New Roman" w:eastAsia="Times New Roman" w:hAnsi="Times New Roman"/>
          <w:sz w:val="28"/>
          <w:szCs w:val="28"/>
        </w:rPr>
      </w:pPr>
    </w:p>
    <w:p w:rsidR="00BD4C3C" w:rsidRDefault="00BD4C3C" w:rsidP="002239AE">
      <w:pPr>
        <w:spacing w:line="246" w:lineRule="auto"/>
        <w:ind w:right="200" w:firstLine="709"/>
        <w:rPr>
          <w:rFonts w:ascii="Times New Roman" w:eastAsia="Times New Roman" w:hAnsi="Times New Roman"/>
          <w:sz w:val="28"/>
          <w:szCs w:val="28"/>
        </w:rPr>
      </w:pPr>
      <w:r w:rsidRPr="00CC0EC6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C39C5">
        <w:rPr>
          <w:rFonts w:ascii="Times New Roman" w:eastAsia="Times New Roman" w:hAnsi="Times New Roman"/>
          <w:sz w:val="28"/>
          <w:szCs w:val="28"/>
        </w:rPr>
        <w:t>;</w:t>
      </w:r>
    </w:p>
    <w:p w:rsidR="00BD4C3C" w:rsidRDefault="004266DC" w:rsidP="002239AE">
      <w:pPr>
        <w:spacing w:line="246" w:lineRule="auto"/>
        <w:ind w:right="200" w:firstLine="709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C39C5">
        <w:rPr>
          <w:rFonts w:ascii="Times New Roman" w:eastAsia="Times New Roman" w:hAnsi="Times New Roman"/>
          <w:sz w:val="28"/>
          <w:szCs w:val="28"/>
        </w:rPr>
        <w:t>;</w:t>
      </w:r>
    </w:p>
    <w:p w:rsidR="00CC0EC6" w:rsidRPr="00CC0EC6" w:rsidRDefault="009C39C5" w:rsidP="00A06F23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</w:t>
      </w:r>
      <w:r w:rsidR="00BD4C3C" w:rsidRPr="00CC0EC6">
        <w:rPr>
          <w:rFonts w:ascii="Times New Roman" w:eastAsia="Times New Roman" w:hAnsi="Times New Roman"/>
          <w:sz w:val="28"/>
          <w:szCs w:val="28"/>
        </w:rPr>
        <w:t xml:space="preserve">ентр координации и поддержки </w:t>
      </w:r>
      <w:proofErr w:type="spellStart"/>
      <w:r w:rsidR="00BD4C3C" w:rsidRPr="00CC0EC6">
        <w:rPr>
          <w:rFonts w:ascii="Times New Roman" w:eastAsia="Times New Roman" w:hAnsi="Times New Roman"/>
          <w:sz w:val="28"/>
          <w:szCs w:val="28"/>
        </w:rPr>
        <w:t>экспортно</w:t>
      </w:r>
      <w:proofErr w:type="spellEnd"/>
      <w:r w:rsidR="00927F7A">
        <w:rPr>
          <w:rFonts w:ascii="Times New Roman" w:eastAsia="Times New Roman" w:hAnsi="Times New Roman"/>
          <w:sz w:val="28"/>
          <w:szCs w:val="28"/>
        </w:rPr>
        <w:t xml:space="preserve"> </w:t>
      </w:r>
      <w:r w:rsidR="00BD4C3C" w:rsidRPr="00CC0EC6">
        <w:rPr>
          <w:rFonts w:ascii="Times New Roman" w:eastAsia="Times New Roman" w:hAnsi="Times New Roman"/>
          <w:sz w:val="28"/>
          <w:szCs w:val="28"/>
        </w:rPr>
        <w:t>ориентированных субъектов</w:t>
      </w:r>
      <w:r w:rsidR="00A06F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DD296D">
        <w:rPr>
          <w:rFonts w:ascii="Times New Roman" w:eastAsia="Times New Roman" w:hAnsi="Times New Roman"/>
          <w:sz w:val="28"/>
          <w:szCs w:val="28"/>
        </w:rPr>
        <w:t>МСП</w:t>
      </w:r>
      <w:r w:rsidRPr="00CC0EC6">
        <w:rPr>
          <w:rFonts w:ascii="Times New Roman" w:eastAsia="Times New Roman" w:hAnsi="Times New Roman"/>
          <w:sz w:val="28"/>
          <w:szCs w:val="28"/>
        </w:rPr>
        <w:t xml:space="preserve"> </w:t>
      </w:r>
      <w:r w:rsidR="00BD4C3C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CC0EC6" w:rsidRPr="00CC0EC6" w:rsidRDefault="00CC0EC6" w:rsidP="00CC0EC6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CC0EC6" w:rsidRPr="00CC0EC6" w:rsidRDefault="009C39C5" w:rsidP="009C39C5">
      <w:pPr>
        <w:spacing w:line="285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CC0EC6" w:rsidRPr="00CC0EC6">
        <w:rPr>
          <w:rFonts w:ascii="Times New Roman" w:eastAsia="Times New Roman" w:hAnsi="Times New Roman"/>
          <w:sz w:val="28"/>
          <w:szCs w:val="28"/>
        </w:rPr>
        <w:t>рганизации производственной сферы и сферы услуг иной формы собственности (по согласованию).</w:t>
      </w:r>
    </w:p>
    <w:p w:rsidR="00CC0EC6" w:rsidRPr="00CC0EC6" w:rsidRDefault="00CC0EC6" w:rsidP="00CC0EC6">
      <w:pPr>
        <w:spacing w:line="352" w:lineRule="exact"/>
        <w:rPr>
          <w:rFonts w:ascii="Times New Roman" w:eastAsia="Times New Roman" w:hAnsi="Times New Roman"/>
          <w:sz w:val="28"/>
          <w:szCs w:val="28"/>
        </w:rPr>
      </w:pPr>
    </w:p>
    <w:p w:rsidR="002F6ED5" w:rsidRPr="009C39C5" w:rsidRDefault="009C39C5" w:rsidP="00930901">
      <w:pPr>
        <w:numPr>
          <w:ilvl w:val="0"/>
          <w:numId w:val="54"/>
        </w:numPr>
        <w:tabs>
          <w:tab w:val="left" w:pos="567"/>
        </w:tabs>
        <w:spacing w:line="0" w:lineRule="atLeast"/>
        <w:ind w:left="920" w:right="220" w:hanging="9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C39C5">
        <w:rPr>
          <w:rFonts w:ascii="Times New Roman" w:eastAsia="Times New Roman" w:hAnsi="Times New Roman"/>
          <w:b/>
          <w:sz w:val="28"/>
          <w:szCs w:val="28"/>
        </w:rPr>
        <w:t>Создание</w:t>
      </w:r>
      <w:r w:rsidR="00CC0EC6" w:rsidRPr="009C39C5">
        <w:rPr>
          <w:rFonts w:ascii="Times New Roman" w:eastAsia="Times New Roman" w:hAnsi="Times New Roman"/>
          <w:b/>
          <w:sz w:val="28"/>
          <w:szCs w:val="28"/>
        </w:rPr>
        <w:t xml:space="preserve"> региональной инфраструктуры</w:t>
      </w:r>
    </w:p>
    <w:p w:rsidR="00CC0EC6" w:rsidRPr="002F6ED5" w:rsidRDefault="00CC0EC6" w:rsidP="00930901">
      <w:pPr>
        <w:tabs>
          <w:tab w:val="left" w:pos="567"/>
        </w:tabs>
        <w:spacing w:line="0" w:lineRule="atLeast"/>
        <w:ind w:left="920" w:right="220" w:hanging="9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F6ED5">
        <w:rPr>
          <w:rFonts w:ascii="Times New Roman" w:eastAsia="Times New Roman" w:hAnsi="Times New Roman"/>
          <w:b/>
          <w:sz w:val="28"/>
          <w:szCs w:val="28"/>
        </w:rPr>
        <w:t>пространственных данных</w:t>
      </w:r>
    </w:p>
    <w:p w:rsidR="00CC0EC6" w:rsidRPr="00EB1380" w:rsidRDefault="00CC0EC6" w:rsidP="00930901">
      <w:pPr>
        <w:tabs>
          <w:tab w:val="left" w:pos="567"/>
        </w:tabs>
        <w:spacing w:line="234" w:lineRule="exact"/>
        <w:ind w:hanging="920"/>
        <w:jc w:val="center"/>
        <w:rPr>
          <w:rFonts w:ascii="Times New Roman" w:eastAsia="Times New Roman" w:hAnsi="Times New Roman"/>
          <w:sz w:val="28"/>
          <w:szCs w:val="28"/>
        </w:rPr>
      </w:pPr>
    </w:p>
    <w:p w:rsidR="002F6ED5" w:rsidRPr="002F6ED5" w:rsidRDefault="00CC0EC6" w:rsidP="006B73A6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0EC6">
        <w:rPr>
          <w:rFonts w:ascii="Times New Roman" w:eastAsia="Times New Roman" w:hAnsi="Times New Roman"/>
          <w:sz w:val="28"/>
          <w:szCs w:val="28"/>
        </w:rPr>
        <w:lastRenderedPageBreak/>
        <w:t xml:space="preserve">Текущий уровень развития региональной инфраструктуры </w:t>
      </w:r>
      <w:r w:rsidR="002F6ED5">
        <w:rPr>
          <w:rFonts w:ascii="Times New Roman" w:eastAsia="Times New Roman" w:hAnsi="Times New Roman"/>
          <w:sz w:val="28"/>
          <w:szCs w:val="28"/>
        </w:rPr>
        <w:t>п</w:t>
      </w:r>
      <w:r w:rsidRPr="00CC0EC6">
        <w:rPr>
          <w:rFonts w:ascii="Times New Roman" w:eastAsia="Times New Roman" w:hAnsi="Times New Roman"/>
          <w:sz w:val="28"/>
          <w:szCs w:val="28"/>
        </w:rPr>
        <w:t xml:space="preserve">ространственных данных в </w:t>
      </w:r>
      <w:r w:rsidR="009C39C5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CC0EC6">
        <w:rPr>
          <w:rFonts w:ascii="Times New Roman" w:eastAsia="Times New Roman" w:hAnsi="Times New Roman"/>
          <w:sz w:val="28"/>
          <w:szCs w:val="28"/>
        </w:rPr>
        <w:t xml:space="preserve"> можно охарактеризовать как первона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чальный. В настоящее время функционируют </w:t>
      </w:r>
      <w:r w:rsidR="009C39C5">
        <w:rPr>
          <w:rFonts w:ascii="Times New Roman" w:eastAsia="Times New Roman" w:hAnsi="Times New Roman"/>
          <w:sz w:val="28"/>
          <w:szCs w:val="28"/>
        </w:rPr>
        <w:t>г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еоинформационный портал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C39C5">
        <w:rPr>
          <w:rFonts w:ascii="Times New Roman" w:eastAsia="Times New Roman" w:hAnsi="Times New Roman"/>
          <w:sz w:val="28"/>
          <w:szCs w:val="28"/>
        </w:rPr>
        <w:t xml:space="preserve"> и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 </w:t>
      </w:r>
      <w:r w:rsidR="009C39C5">
        <w:rPr>
          <w:rFonts w:ascii="Times New Roman" w:eastAsia="Times New Roman" w:hAnsi="Times New Roman"/>
          <w:sz w:val="28"/>
          <w:szCs w:val="28"/>
        </w:rPr>
        <w:t>и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нвестиционная карта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, которые позволяют пользователям получать информацию о местонахождении тех или иных объектов, а также быть информированными о результатах деятельности органов </w:t>
      </w:r>
      <w:r w:rsidR="00C55B6F">
        <w:rPr>
          <w:rFonts w:ascii="Times New Roman" w:eastAsia="Times New Roman" w:hAnsi="Times New Roman"/>
          <w:sz w:val="28"/>
          <w:szCs w:val="28"/>
        </w:rPr>
        <w:t xml:space="preserve">государственной 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власти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>; потенциальны</w:t>
      </w:r>
      <w:r w:rsidR="007B3632">
        <w:rPr>
          <w:rFonts w:ascii="Times New Roman" w:eastAsia="Times New Roman" w:hAnsi="Times New Roman"/>
          <w:sz w:val="28"/>
          <w:szCs w:val="28"/>
        </w:rPr>
        <w:t>е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 инвестор</w:t>
      </w:r>
      <w:r w:rsidR="007B3632">
        <w:rPr>
          <w:rFonts w:ascii="Times New Roman" w:eastAsia="Times New Roman" w:hAnsi="Times New Roman"/>
          <w:sz w:val="28"/>
          <w:szCs w:val="28"/>
        </w:rPr>
        <w:t>ы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 </w:t>
      </w:r>
      <w:r w:rsidR="007B3632">
        <w:rPr>
          <w:rFonts w:ascii="Times New Roman" w:eastAsia="Times New Roman" w:hAnsi="Times New Roman"/>
          <w:sz w:val="28"/>
          <w:szCs w:val="28"/>
        </w:rPr>
        <w:t xml:space="preserve">могут 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>ознакомиться с</w:t>
      </w:r>
      <w:r w:rsidR="00C55B6F">
        <w:rPr>
          <w:rFonts w:ascii="Times New Roman" w:eastAsia="Times New Roman" w:hAnsi="Times New Roman"/>
          <w:sz w:val="28"/>
          <w:szCs w:val="28"/>
        </w:rPr>
        <w:t xml:space="preserve"> </w:t>
      </w:r>
      <w:r w:rsidR="007B3632">
        <w:rPr>
          <w:rFonts w:ascii="Times New Roman" w:eastAsia="Times New Roman" w:hAnsi="Times New Roman"/>
          <w:sz w:val="28"/>
          <w:szCs w:val="28"/>
        </w:rPr>
        <w:t>условиями</w:t>
      </w:r>
      <w:r w:rsidR="007B3632" w:rsidRPr="002F6ED5">
        <w:rPr>
          <w:rFonts w:ascii="Times New Roman" w:eastAsia="Times New Roman" w:hAnsi="Times New Roman"/>
          <w:sz w:val="28"/>
          <w:szCs w:val="28"/>
        </w:rPr>
        <w:t xml:space="preserve"> 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>ведения бизнеса</w:t>
      </w:r>
      <w:r w:rsidR="007B3632">
        <w:rPr>
          <w:rFonts w:ascii="Times New Roman" w:eastAsia="Times New Roman" w:hAnsi="Times New Roman"/>
          <w:sz w:val="28"/>
          <w:szCs w:val="28"/>
        </w:rPr>
        <w:t xml:space="preserve"> 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в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>.</w:t>
      </w:r>
    </w:p>
    <w:p w:rsidR="002F6ED5" w:rsidRPr="002F6ED5" w:rsidRDefault="002F6ED5" w:rsidP="006B73A6">
      <w:pPr>
        <w:spacing w:line="6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2F6ED5" w:rsidRPr="002F6ED5" w:rsidRDefault="00C55B6F" w:rsidP="006B73A6">
      <w:pPr>
        <w:tabs>
          <w:tab w:val="left" w:pos="505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качестве цели в сфере создания региональной инфраструктуры пространственных данных на период до 2030 года определена необходимость обеспечения как можно более массового использования пространственных данных организациями и населением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>.</w:t>
      </w:r>
    </w:p>
    <w:p w:rsidR="002F6ED5" w:rsidRPr="002F6ED5" w:rsidRDefault="002F6ED5" w:rsidP="006B73A6">
      <w:pPr>
        <w:spacing w:line="6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C73AC4" w:rsidRDefault="00E041B8" w:rsidP="006B73A6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>таблице 27 приведен</w:t>
      </w:r>
      <w:r w:rsidR="00A90580">
        <w:rPr>
          <w:rFonts w:ascii="Times New Roman" w:eastAsia="Times New Roman" w:hAnsi="Times New Roman"/>
          <w:sz w:val="28"/>
          <w:szCs w:val="28"/>
        </w:rPr>
        <w:t>о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A90580">
        <w:rPr>
          <w:rFonts w:ascii="Times New Roman" w:eastAsia="Times New Roman" w:hAnsi="Times New Roman"/>
          <w:sz w:val="28"/>
          <w:szCs w:val="28"/>
        </w:rPr>
        <w:t>ое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A90580">
        <w:rPr>
          <w:rFonts w:ascii="Times New Roman" w:eastAsia="Times New Roman" w:hAnsi="Times New Roman"/>
          <w:sz w:val="28"/>
          <w:szCs w:val="28"/>
        </w:rPr>
        <w:t>е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A90580">
        <w:rPr>
          <w:rFonts w:ascii="Times New Roman" w:eastAsia="Times New Roman" w:hAnsi="Times New Roman"/>
          <w:sz w:val="28"/>
          <w:szCs w:val="28"/>
        </w:rPr>
        <w:t>я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A90580">
        <w:rPr>
          <w:rFonts w:ascii="Times New Roman" w:eastAsia="Times New Roman" w:hAnsi="Times New Roman"/>
          <w:sz w:val="28"/>
          <w:szCs w:val="28"/>
        </w:rPr>
        <w:t>его</w:t>
      </w:r>
      <w:r w:rsidR="002F6ED5" w:rsidRPr="002F6ED5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</w:t>
      </w:r>
      <w:r w:rsidR="00C55B6F">
        <w:rPr>
          <w:rFonts w:ascii="Times New Roman" w:eastAsia="Times New Roman" w:hAnsi="Times New Roman"/>
          <w:sz w:val="28"/>
          <w:szCs w:val="28"/>
        </w:rPr>
        <w:t>.</w:t>
      </w:r>
    </w:p>
    <w:p w:rsidR="00266486" w:rsidRDefault="00266486" w:rsidP="00C55B6F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C55B6F" w:rsidRPr="00C55B6F" w:rsidRDefault="00C55B6F" w:rsidP="00266486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E041B8">
        <w:rPr>
          <w:rFonts w:ascii="Times New Roman" w:eastAsia="Times New Roman" w:hAnsi="Times New Roman"/>
          <w:sz w:val="28"/>
          <w:szCs w:val="28"/>
        </w:rPr>
        <w:t>Таблица 27</w:t>
      </w:r>
    </w:p>
    <w:p w:rsidR="00C55B6F" w:rsidRDefault="00C55B6F" w:rsidP="009C39C5">
      <w:pPr>
        <w:spacing w:line="0" w:lineRule="atLeast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55B6F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A90580">
        <w:rPr>
          <w:rFonts w:ascii="Times New Roman" w:eastAsia="Times New Roman" w:hAnsi="Times New Roman"/>
          <w:b/>
          <w:sz w:val="28"/>
          <w:szCs w:val="28"/>
        </w:rPr>
        <w:t>ое</w:t>
      </w:r>
      <w:r w:rsidRPr="00C55B6F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A90580">
        <w:rPr>
          <w:rFonts w:ascii="Times New Roman" w:eastAsia="Times New Roman" w:hAnsi="Times New Roman"/>
          <w:b/>
          <w:sz w:val="28"/>
          <w:szCs w:val="28"/>
        </w:rPr>
        <w:t>е</w:t>
      </w:r>
      <w:r w:rsidRPr="00C55B6F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A90580">
        <w:rPr>
          <w:rFonts w:ascii="Times New Roman" w:eastAsia="Times New Roman" w:hAnsi="Times New Roman"/>
          <w:b/>
          <w:sz w:val="28"/>
          <w:szCs w:val="28"/>
        </w:rPr>
        <w:t>я</w:t>
      </w:r>
      <w:r w:rsidRPr="00C55B6F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A90580">
        <w:rPr>
          <w:rFonts w:ascii="Times New Roman" w:eastAsia="Times New Roman" w:hAnsi="Times New Roman"/>
          <w:b/>
          <w:sz w:val="28"/>
          <w:szCs w:val="28"/>
        </w:rPr>
        <w:t>его</w:t>
      </w:r>
      <w:r w:rsidRPr="00C55B6F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  <w:r w:rsidR="009C39C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55B6F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E041B8" w:rsidRPr="00E041B8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E041B8" w:rsidRPr="00C55B6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55B6F">
        <w:rPr>
          <w:rFonts w:ascii="Times New Roman" w:eastAsia="Times New Roman" w:hAnsi="Times New Roman"/>
          <w:b/>
          <w:sz w:val="28"/>
          <w:szCs w:val="28"/>
        </w:rPr>
        <w:t>в сфере создания региональной инфраструктуры пространственных данных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55B6F">
        <w:rPr>
          <w:rFonts w:ascii="Times New Roman" w:eastAsia="Times New Roman" w:hAnsi="Times New Roman"/>
          <w:b/>
          <w:sz w:val="28"/>
          <w:szCs w:val="28"/>
        </w:rPr>
        <w:t>на период до 2030 года</w:t>
      </w:r>
    </w:p>
    <w:p w:rsidR="009C39C5" w:rsidRDefault="009C39C5" w:rsidP="009C39C5">
      <w:pPr>
        <w:spacing w:line="0" w:lineRule="atLeast"/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567"/>
        <w:gridCol w:w="709"/>
        <w:gridCol w:w="709"/>
        <w:gridCol w:w="709"/>
        <w:gridCol w:w="708"/>
        <w:gridCol w:w="709"/>
        <w:gridCol w:w="709"/>
        <w:gridCol w:w="850"/>
      </w:tblGrid>
      <w:tr w:rsidR="00C55B6F" w:rsidRPr="00E041B8" w:rsidTr="002A52C3">
        <w:trPr>
          <w:cantSplit/>
          <w:trHeight w:val="1134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2C3" w:rsidRDefault="00C55B6F" w:rsidP="002F17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:rsidR="00C55B6F" w:rsidRPr="00E041B8" w:rsidRDefault="00C55B6F" w:rsidP="002F17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A96" w:rsidRDefault="00031A96" w:rsidP="002F17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55B6F" w:rsidRPr="00E041B8" w:rsidRDefault="00C55B6F" w:rsidP="002F17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2012</w:t>
            </w:r>
          </w:p>
          <w:p w:rsidR="00C55B6F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(базовый)</w:t>
            </w:r>
          </w:p>
          <w:p w:rsidR="00031A96" w:rsidRPr="00E041B8" w:rsidRDefault="00031A96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6F" w:rsidRPr="00E041B8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2015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6F" w:rsidRPr="00E041B8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6F" w:rsidRPr="00E041B8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6F" w:rsidRPr="00E041B8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6F" w:rsidRPr="00E041B8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6F" w:rsidRPr="00E041B8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2C3" w:rsidRDefault="002A52C3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A52C3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  <w:p w:rsidR="00C55B6F" w:rsidRPr="00E041B8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2C3" w:rsidRDefault="00C55B6F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2030</w:t>
            </w:r>
            <w:r w:rsidR="00927F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55B6F" w:rsidRPr="00E041B8" w:rsidRDefault="009C39C5" w:rsidP="002A52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</w:p>
        </w:tc>
      </w:tr>
      <w:tr w:rsidR="009C39C5" w:rsidRPr="00E041B8" w:rsidTr="002A52C3">
        <w:trPr>
          <w:trHeight w:val="222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C39C5" w:rsidRPr="002F176A" w:rsidRDefault="009C39C5" w:rsidP="00C55B6F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76A">
              <w:rPr>
                <w:rFonts w:ascii="Times New Roman" w:eastAsia="Times New Roman" w:hAnsi="Times New Roman"/>
                <w:sz w:val="24"/>
                <w:szCs w:val="24"/>
              </w:rPr>
              <w:t>Среднемесячное число пользователей</w:t>
            </w:r>
            <w:r w:rsidR="00E31F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31FA3">
              <w:rPr>
                <w:rFonts w:ascii="Times New Roman" w:eastAsia="Times New Roman" w:hAnsi="Times New Roman"/>
                <w:sz w:val="24"/>
                <w:szCs w:val="24"/>
              </w:rPr>
              <w:t>геоинфор</w:t>
            </w:r>
            <w:proofErr w:type="spellEnd"/>
            <w:r w:rsidR="00E31FA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9C39C5" w:rsidRPr="002F176A" w:rsidRDefault="009C39C5" w:rsidP="00A90580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176A">
              <w:rPr>
                <w:rFonts w:ascii="Times New Roman" w:eastAsia="Times New Roman" w:hAnsi="Times New Roman"/>
                <w:sz w:val="24"/>
                <w:szCs w:val="24"/>
              </w:rPr>
              <w:t>мационного</w:t>
            </w:r>
            <w:proofErr w:type="spellEnd"/>
            <w:r w:rsidRPr="002F176A">
              <w:rPr>
                <w:rFonts w:ascii="Times New Roman" w:eastAsia="Times New Roman" w:hAnsi="Times New Roman"/>
                <w:sz w:val="24"/>
                <w:szCs w:val="24"/>
              </w:rPr>
              <w:t xml:space="preserve"> портала 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льяновской области</w:t>
            </w:r>
            <w:r w:rsidRPr="002F176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176A">
              <w:rPr>
                <w:rFonts w:ascii="Times New Roman" w:eastAsia="Times New Roman" w:hAnsi="Times New Roman"/>
                <w:sz w:val="24"/>
                <w:szCs w:val="24"/>
              </w:rPr>
              <w:t>уникальных пользователей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A52C3" w:rsidRDefault="00C97AAB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9C39C5">
              <w:rPr>
                <w:rFonts w:ascii="Times New Roman" w:eastAsia="Times New Roman" w:hAnsi="Times New Roman"/>
                <w:sz w:val="24"/>
                <w:szCs w:val="24"/>
              </w:rPr>
              <w:t xml:space="preserve">ет </w:t>
            </w:r>
          </w:p>
          <w:p w:rsidR="009C39C5" w:rsidRPr="002F176A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данных</w:t>
            </w:r>
          </w:p>
        </w:tc>
        <w:tc>
          <w:tcPr>
            <w:tcW w:w="567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C39C5" w:rsidRPr="002F176A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176A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</w:p>
          <w:p w:rsidR="009C39C5" w:rsidRPr="00E041B8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</w:p>
          <w:p w:rsidR="009C39C5" w:rsidRPr="002F176A" w:rsidRDefault="009C39C5" w:rsidP="008749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 w:rsidRPr="00E041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39C5" w:rsidRPr="00E041B8" w:rsidTr="002A52C3">
        <w:trPr>
          <w:trHeight w:val="208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9C5" w:rsidRPr="00E041B8" w:rsidRDefault="009C39C5" w:rsidP="00372F32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9C5" w:rsidRPr="00E041B8" w:rsidRDefault="009C39C5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39C5" w:rsidRPr="00E041B8" w:rsidTr="002A52C3">
        <w:trPr>
          <w:trHeight w:val="208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9C5" w:rsidRPr="00E041B8" w:rsidRDefault="009C39C5" w:rsidP="00372F32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9C5" w:rsidRPr="00E041B8" w:rsidRDefault="009C39C5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9C39C5" w:rsidRPr="00E041B8" w:rsidRDefault="009C39C5" w:rsidP="009C39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5B6F" w:rsidRPr="00E041B8" w:rsidTr="002A52C3">
        <w:trPr>
          <w:trHeight w:val="208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55B6F" w:rsidRPr="00E041B8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5B6F" w:rsidTr="002A52C3">
        <w:trPr>
          <w:trHeight w:val="102"/>
        </w:trPr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5B6F" w:rsidRDefault="00C55B6F" w:rsidP="00372F3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126A1F" w:rsidRDefault="00126A1F" w:rsidP="00126A1F">
      <w:pPr>
        <w:spacing w:line="248" w:lineRule="exact"/>
        <w:rPr>
          <w:rFonts w:ascii="Times New Roman" w:eastAsia="Times New Roman" w:hAnsi="Times New Roman"/>
          <w:sz w:val="28"/>
          <w:szCs w:val="28"/>
        </w:rPr>
      </w:pPr>
    </w:p>
    <w:p w:rsidR="00126A1F" w:rsidRPr="00E041B8" w:rsidRDefault="00126A1F" w:rsidP="00A06F23">
      <w:pPr>
        <w:spacing w:line="245" w:lineRule="auto"/>
        <w:ind w:left="440"/>
        <w:jc w:val="center"/>
        <w:rPr>
          <w:rFonts w:ascii="Times New Roman" w:eastAsia="Times New Roman" w:hAnsi="Times New Roman"/>
          <w:sz w:val="28"/>
          <w:szCs w:val="28"/>
        </w:rPr>
      </w:pPr>
      <w:r w:rsidRPr="00E041B8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="00E041B8" w:rsidRPr="00E041B8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E041B8">
        <w:rPr>
          <w:rFonts w:ascii="Times New Roman" w:eastAsia="Times New Roman" w:hAnsi="Times New Roman"/>
          <w:sz w:val="28"/>
          <w:szCs w:val="28"/>
        </w:rPr>
        <w:t>в сфере создания региональной</w:t>
      </w:r>
    </w:p>
    <w:p w:rsidR="00126A1F" w:rsidRDefault="00126A1F" w:rsidP="00A06F23">
      <w:pPr>
        <w:spacing w:line="245" w:lineRule="auto"/>
        <w:ind w:left="60"/>
        <w:jc w:val="center"/>
        <w:rPr>
          <w:rFonts w:ascii="Times New Roman" w:eastAsia="Times New Roman" w:hAnsi="Times New Roman"/>
          <w:sz w:val="28"/>
          <w:szCs w:val="28"/>
        </w:rPr>
      </w:pPr>
      <w:r w:rsidRPr="00E041B8">
        <w:rPr>
          <w:rFonts w:ascii="Times New Roman" w:eastAsia="Times New Roman" w:hAnsi="Times New Roman"/>
          <w:sz w:val="28"/>
          <w:szCs w:val="28"/>
        </w:rPr>
        <w:t>инфраструктуры пространственных данных на период до 2030 года</w:t>
      </w:r>
    </w:p>
    <w:p w:rsidR="008E77E0" w:rsidRPr="00A90580" w:rsidRDefault="008E77E0" w:rsidP="00A06F23">
      <w:pPr>
        <w:tabs>
          <w:tab w:val="left" w:pos="851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26A1F" w:rsidRPr="00126A1F" w:rsidRDefault="00126A1F" w:rsidP="00A06F23">
      <w:p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1. Разработка нормативной правовой базы, регулирующей внедрение результатов космической деятельности в экономико-хозяйственную деятельность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>, и создание региональной инфраструктуры пространственных данных.</w:t>
      </w:r>
    </w:p>
    <w:p w:rsidR="00126A1F" w:rsidRPr="00126A1F" w:rsidRDefault="00126A1F" w:rsidP="00A06F23">
      <w:pPr>
        <w:numPr>
          <w:ilvl w:val="0"/>
          <w:numId w:val="55"/>
        </w:numPr>
        <w:tabs>
          <w:tab w:val="left" w:pos="524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Оценка состояния территории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 с использованием дистанционного зондирования.</w:t>
      </w:r>
    </w:p>
    <w:p w:rsidR="00126A1F" w:rsidRPr="00126A1F" w:rsidRDefault="00126A1F" w:rsidP="00A06F23">
      <w:pPr>
        <w:numPr>
          <w:ilvl w:val="0"/>
          <w:numId w:val="55"/>
        </w:numPr>
        <w:tabs>
          <w:tab w:val="left" w:pos="523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>Создание и развитие региональной инфраструктуры пространственных данных.</w:t>
      </w:r>
    </w:p>
    <w:p w:rsidR="00126A1F" w:rsidRPr="00126A1F" w:rsidRDefault="00126A1F" w:rsidP="00A06F23">
      <w:pPr>
        <w:numPr>
          <w:ilvl w:val="0"/>
          <w:numId w:val="55"/>
        </w:numPr>
        <w:tabs>
          <w:tab w:val="left" w:pos="526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Создание и поддержка условий, обеспечивающих эффективное взаимодействие </w:t>
      </w:r>
      <w:r w:rsidR="00011788">
        <w:rPr>
          <w:rFonts w:ascii="Times New Roman" w:eastAsia="Times New Roman" w:hAnsi="Times New Roman"/>
          <w:sz w:val="28"/>
          <w:szCs w:val="28"/>
        </w:rPr>
        <w:t>И</w:t>
      </w:r>
      <w:r w:rsidR="002B07E7">
        <w:rPr>
          <w:rFonts w:ascii="Times New Roman" w:eastAsia="Times New Roman" w:hAnsi="Times New Roman"/>
          <w:sz w:val="28"/>
          <w:szCs w:val="28"/>
        </w:rPr>
        <w:t>О</w:t>
      </w:r>
      <w:r w:rsidR="00011788">
        <w:rPr>
          <w:rFonts w:ascii="Times New Roman" w:eastAsia="Times New Roman" w:hAnsi="Times New Roman"/>
          <w:sz w:val="28"/>
          <w:szCs w:val="28"/>
        </w:rPr>
        <w:t>ГВ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, органов местного самоуправления </w:t>
      </w:r>
      <w:r w:rsidR="002B07E7">
        <w:rPr>
          <w:rFonts w:ascii="Times New Roman" w:eastAsia="Times New Roman" w:hAnsi="Times New Roman"/>
          <w:sz w:val="28"/>
          <w:szCs w:val="28"/>
        </w:rPr>
        <w:t xml:space="preserve">муниципальных образований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 при работе с пространственными данными.</w:t>
      </w:r>
    </w:p>
    <w:p w:rsidR="00126A1F" w:rsidRPr="00126A1F" w:rsidRDefault="00126A1F" w:rsidP="00A06F23">
      <w:pPr>
        <w:numPr>
          <w:ilvl w:val="0"/>
          <w:numId w:val="55"/>
        </w:numPr>
        <w:tabs>
          <w:tab w:val="left" w:pos="623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lastRenderedPageBreak/>
        <w:t xml:space="preserve">Обеспечение использования данных геоинформационного портала при принятии управленческих решений </w:t>
      </w:r>
      <w:r w:rsidR="00A06F23">
        <w:rPr>
          <w:rFonts w:ascii="Times New Roman" w:eastAsia="Times New Roman" w:hAnsi="Times New Roman"/>
          <w:sz w:val="28"/>
          <w:szCs w:val="28"/>
        </w:rPr>
        <w:t>ИОГВ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, органами местного самоуправления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образований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>.</w:t>
      </w:r>
    </w:p>
    <w:p w:rsidR="00126A1F" w:rsidRPr="00126A1F" w:rsidRDefault="00126A1F" w:rsidP="00A06F23">
      <w:pPr>
        <w:numPr>
          <w:ilvl w:val="0"/>
          <w:numId w:val="55"/>
        </w:numPr>
        <w:tabs>
          <w:tab w:val="left" w:pos="544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Создание и поддержка условий, обеспечивающих использование организациями и гражданами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126A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6A1F">
        <w:rPr>
          <w:rFonts w:ascii="Times New Roman" w:eastAsia="Times New Roman" w:hAnsi="Times New Roman"/>
          <w:sz w:val="28"/>
          <w:szCs w:val="28"/>
        </w:rPr>
        <w:t>пространственных данных.</w:t>
      </w:r>
    </w:p>
    <w:p w:rsidR="00126A1F" w:rsidRPr="00126A1F" w:rsidRDefault="00126A1F" w:rsidP="00A06F23">
      <w:pPr>
        <w:numPr>
          <w:ilvl w:val="0"/>
          <w:numId w:val="55"/>
        </w:numPr>
        <w:tabs>
          <w:tab w:val="left" w:pos="549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Использование пространственных данных в целях раскрытия туристского потенциала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126A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и привлечения инвестиций в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</w:t>
      </w:r>
      <w:r w:rsidR="002B07E7">
        <w:rPr>
          <w:rFonts w:ascii="Times New Roman" w:eastAsia="Times New Roman" w:hAnsi="Times New Roman"/>
          <w:sz w:val="28"/>
          <w:szCs w:val="28"/>
        </w:rPr>
        <w:t>ую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2B07E7">
        <w:rPr>
          <w:rFonts w:ascii="Times New Roman" w:eastAsia="Times New Roman" w:hAnsi="Times New Roman"/>
          <w:sz w:val="28"/>
          <w:szCs w:val="28"/>
        </w:rPr>
        <w:t>ь</w:t>
      </w:r>
      <w:r w:rsidRPr="00126A1F">
        <w:rPr>
          <w:rFonts w:ascii="Times New Roman" w:eastAsia="Times New Roman" w:hAnsi="Times New Roman"/>
          <w:sz w:val="28"/>
          <w:szCs w:val="28"/>
        </w:rPr>
        <w:t>.</w:t>
      </w:r>
    </w:p>
    <w:p w:rsidR="00126A1F" w:rsidRPr="00126A1F" w:rsidRDefault="00126A1F" w:rsidP="00A06F23">
      <w:pPr>
        <w:numPr>
          <w:ilvl w:val="0"/>
          <w:numId w:val="55"/>
        </w:numPr>
        <w:tabs>
          <w:tab w:val="left" w:pos="521"/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>Обеспечение безопасности используемой информации при создании инфраструктуры пространственных данных.</w:t>
      </w:r>
    </w:p>
    <w:p w:rsidR="00126A1F" w:rsidRPr="00126A1F" w:rsidRDefault="00126A1F" w:rsidP="00A06F23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Для достижения определённой выше цели в сфере создания региональной инфраструктуры пространственных данных на период до 2030 года и решения представленных задач в первоочередном порядке реализуются </w:t>
      </w:r>
      <w:r w:rsidR="002A52C3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126A1F">
        <w:rPr>
          <w:rFonts w:ascii="Times New Roman" w:eastAsia="Times New Roman" w:hAnsi="Times New Roman"/>
          <w:sz w:val="28"/>
          <w:szCs w:val="28"/>
        </w:rPr>
        <w:t>мероприятия:</w:t>
      </w:r>
    </w:p>
    <w:p w:rsidR="00126A1F" w:rsidRPr="00126A1F" w:rsidRDefault="00126A1F" w:rsidP="00A06F23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26A1F">
        <w:rPr>
          <w:rFonts w:ascii="Times New Roman" w:eastAsia="Times New Roman" w:hAnsi="Times New Roman"/>
          <w:sz w:val="28"/>
          <w:szCs w:val="28"/>
        </w:rPr>
        <w:t>доформирование</w:t>
      </w:r>
      <w:proofErr w:type="spellEnd"/>
      <w:r w:rsidRPr="00126A1F">
        <w:rPr>
          <w:rFonts w:ascii="Times New Roman" w:eastAsia="Times New Roman" w:hAnsi="Times New Roman"/>
          <w:sz w:val="28"/>
          <w:szCs w:val="28"/>
        </w:rPr>
        <w:t xml:space="preserve"> системы космического мониторинга для решения задач социально-экономического развития региона;</w:t>
      </w:r>
    </w:p>
    <w:p w:rsidR="00126A1F" w:rsidRPr="00126A1F" w:rsidRDefault="00126A1F" w:rsidP="00A06F23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обеспечение предоставления государственных (муниципальных) услуг </w:t>
      </w:r>
      <w:r w:rsidR="00E31FA3">
        <w:rPr>
          <w:rFonts w:ascii="Times New Roman" w:eastAsia="Times New Roman" w:hAnsi="Times New Roman"/>
          <w:sz w:val="28"/>
          <w:szCs w:val="28"/>
        </w:rPr>
        <w:t xml:space="preserve">с 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помощью геоинформационного портала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>;</w:t>
      </w:r>
    </w:p>
    <w:p w:rsidR="00126A1F" w:rsidRPr="00126A1F" w:rsidRDefault="00126A1F" w:rsidP="00A06F23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проведение широкой рекламной кампании геоинформационного портала и инвестиционной карты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126A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среди организаций и граждан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, а также среди потенциальных инвесторов: анонсирование работы геоинформационного портала по телевидению, в газетах федерального, областного и муниципального масштаба, размещение брошюр с информацией о портале в государственных и муниципальных органах власти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, указание о возможностях инвестиционной карты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126A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6A1F">
        <w:rPr>
          <w:rFonts w:ascii="Times New Roman" w:eastAsia="Times New Roman" w:hAnsi="Times New Roman"/>
          <w:sz w:val="28"/>
          <w:szCs w:val="28"/>
        </w:rPr>
        <w:t>в презентационных материалах для потенциальных инвесторов;</w:t>
      </w:r>
    </w:p>
    <w:p w:rsidR="001D05D8" w:rsidRDefault="00126A1F" w:rsidP="00A06F23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6A1F">
        <w:rPr>
          <w:rFonts w:ascii="Times New Roman" w:eastAsia="Times New Roman" w:hAnsi="Times New Roman"/>
          <w:sz w:val="28"/>
          <w:szCs w:val="28"/>
        </w:rPr>
        <w:t xml:space="preserve">обеспечение представления на геоинформационном портале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126A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6A1F">
        <w:rPr>
          <w:rFonts w:ascii="Times New Roman" w:eastAsia="Times New Roman" w:hAnsi="Times New Roman"/>
          <w:sz w:val="28"/>
          <w:szCs w:val="28"/>
        </w:rPr>
        <w:t xml:space="preserve">обозначений всех достопримечательностей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126A1F">
        <w:rPr>
          <w:rFonts w:ascii="Times New Roman" w:eastAsia="Times New Roman" w:hAnsi="Times New Roman"/>
          <w:sz w:val="28"/>
          <w:szCs w:val="28"/>
        </w:rPr>
        <w:t>, в том числе краткой</w:t>
      </w:r>
      <w:r w:rsidR="00AB3BD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26A1F">
        <w:rPr>
          <w:rFonts w:ascii="Times New Roman" w:eastAsia="Times New Roman" w:hAnsi="Times New Roman"/>
          <w:sz w:val="28"/>
          <w:szCs w:val="28"/>
        </w:rPr>
        <w:t>информации, адресов и контактных данных</w:t>
      </w:r>
      <w:r w:rsidR="008C7005">
        <w:rPr>
          <w:rFonts w:ascii="Times New Roman" w:eastAsia="Times New Roman" w:hAnsi="Times New Roman"/>
          <w:sz w:val="28"/>
          <w:szCs w:val="28"/>
        </w:rPr>
        <w:t>.</w:t>
      </w:r>
    </w:p>
    <w:p w:rsidR="00F137D9" w:rsidRDefault="00F137D9" w:rsidP="00A06F23">
      <w:pPr>
        <w:spacing w:line="245" w:lineRule="auto"/>
        <w:ind w:left="740"/>
        <w:jc w:val="center"/>
        <w:rPr>
          <w:rFonts w:ascii="Times New Roman" w:eastAsia="Times New Roman" w:hAnsi="Times New Roman"/>
          <w:sz w:val="28"/>
          <w:szCs w:val="28"/>
        </w:rPr>
      </w:pPr>
    </w:p>
    <w:p w:rsidR="008C7005" w:rsidRPr="00E041B8" w:rsidRDefault="008C7005" w:rsidP="00A06F23">
      <w:pPr>
        <w:spacing w:line="245" w:lineRule="auto"/>
        <w:ind w:left="740"/>
        <w:jc w:val="center"/>
        <w:rPr>
          <w:rFonts w:ascii="Times New Roman" w:eastAsia="Times New Roman" w:hAnsi="Times New Roman"/>
          <w:sz w:val="28"/>
          <w:szCs w:val="28"/>
        </w:rPr>
      </w:pPr>
      <w:r w:rsidRPr="00E041B8">
        <w:rPr>
          <w:rFonts w:ascii="Times New Roman" w:eastAsia="Times New Roman" w:hAnsi="Times New Roman"/>
          <w:sz w:val="28"/>
          <w:szCs w:val="28"/>
        </w:rPr>
        <w:t>Субъекты управления сферой создания региональной</w:t>
      </w:r>
    </w:p>
    <w:p w:rsidR="008C7005" w:rsidRDefault="008C7005" w:rsidP="00A06F23">
      <w:pPr>
        <w:spacing w:line="245" w:lineRule="auto"/>
        <w:ind w:left="20"/>
        <w:jc w:val="center"/>
        <w:rPr>
          <w:rFonts w:ascii="Times New Roman" w:eastAsia="Times New Roman" w:hAnsi="Times New Roman"/>
          <w:sz w:val="28"/>
          <w:szCs w:val="28"/>
        </w:rPr>
      </w:pPr>
      <w:r w:rsidRPr="00E041B8">
        <w:rPr>
          <w:rFonts w:ascii="Times New Roman" w:eastAsia="Times New Roman" w:hAnsi="Times New Roman"/>
          <w:sz w:val="28"/>
          <w:szCs w:val="28"/>
        </w:rPr>
        <w:t>инфраструктуры пространственных данных в Ульяновской области</w:t>
      </w:r>
    </w:p>
    <w:p w:rsidR="006B73A6" w:rsidRPr="00E041B8" w:rsidRDefault="006B73A6" w:rsidP="008C7005">
      <w:pPr>
        <w:spacing w:line="0" w:lineRule="atLeast"/>
        <w:ind w:left="20"/>
        <w:jc w:val="center"/>
        <w:rPr>
          <w:rFonts w:ascii="Times New Roman" w:eastAsia="Times New Roman" w:hAnsi="Times New Roman"/>
          <w:sz w:val="28"/>
          <w:szCs w:val="28"/>
        </w:rPr>
      </w:pPr>
    </w:p>
    <w:p w:rsidR="008C7005" w:rsidRPr="008C7005" w:rsidRDefault="004266DC" w:rsidP="00F137D9">
      <w:pPr>
        <w:spacing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C39C5">
        <w:rPr>
          <w:rFonts w:ascii="Times New Roman" w:eastAsia="Times New Roman" w:hAnsi="Times New Roman"/>
          <w:sz w:val="28"/>
          <w:szCs w:val="28"/>
        </w:rPr>
        <w:t>;</w:t>
      </w:r>
    </w:p>
    <w:p w:rsidR="008C7005" w:rsidRPr="008C7005" w:rsidRDefault="003D0BD5" w:rsidP="004266DC">
      <w:pPr>
        <w:spacing w:line="24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ИОГВ</w:t>
      </w:r>
      <w:r w:rsidR="009C39C5">
        <w:rPr>
          <w:rFonts w:ascii="Times New Roman" w:eastAsia="Times New Roman" w:hAnsi="Times New Roman"/>
          <w:sz w:val="28"/>
          <w:szCs w:val="28"/>
        </w:rPr>
        <w:t>;</w:t>
      </w:r>
    </w:p>
    <w:p w:rsidR="008C7005" w:rsidRPr="008C7005" w:rsidRDefault="009C39C5" w:rsidP="004266DC">
      <w:pPr>
        <w:spacing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 xml:space="preserve">ерриториальные </w:t>
      </w:r>
      <w:r w:rsidR="008C7005">
        <w:rPr>
          <w:rFonts w:ascii="Times New Roman" w:eastAsia="Times New Roman" w:hAnsi="Times New Roman"/>
          <w:sz w:val="28"/>
          <w:szCs w:val="28"/>
        </w:rPr>
        <w:t>органы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 xml:space="preserve"> федеральных органов исполнительной власти по Ульяновской области (по согласованию)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8C7005" w:rsidRPr="008C7005" w:rsidRDefault="009C39C5" w:rsidP="006B73A6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 xml:space="preserve">рганы местного самоуправления </w:t>
      </w:r>
      <w:r w:rsidR="008C7005">
        <w:rPr>
          <w:rFonts w:ascii="Times New Roman" w:eastAsia="Times New Roman" w:hAnsi="Times New Roman"/>
          <w:sz w:val="28"/>
          <w:szCs w:val="28"/>
        </w:rPr>
        <w:t xml:space="preserve">муниципальных образований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8C7005">
        <w:rPr>
          <w:rFonts w:ascii="Times New Roman" w:eastAsia="Times New Roman" w:hAnsi="Times New Roman"/>
          <w:sz w:val="28"/>
          <w:szCs w:val="28"/>
        </w:rPr>
        <w:t xml:space="preserve"> 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>(по согласованию)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8C7005" w:rsidRPr="008C7005" w:rsidRDefault="008C7005" w:rsidP="006B73A6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8C7005" w:rsidRPr="008C7005" w:rsidRDefault="009C39C5" w:rsidP="006B73A6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>бластное государственное бюджетное учреждение</w:t>
      </w:r>
      <w:r w:rsidR="001A66E4">
        <w:rPr>
          <w:rFonts w:ascii="Times New Roman" w:eastAsia="Times New Roman" w:hAnsi="Times New Roman"/>
          <w:sz w:val="28"/>
          <w:szCs w:val="28"/>
        </w:rPr>
        <w:t xml:space="preserve"> 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 xml:space="preserve">«Электронный </w:t>
      </w:r>
      <w:r w:rsidR="008C7005">
        <w:rPr>
          <w:rFonts w:ascii="Times New Roman" w:eastAsia="Times New Roman" w:hAnsi="Times New Roman"/>
          <w:sz w:val="28"/>
          <w:szCs w:val="28"/>
        </w:rPr>
        <w:t>У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>льяновск»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8C7005" w:rsidRPr="008C7005" w:rsidRDefault="008C7005" w:rsidP="006B73A6">
      <w:pPr>
        <w:spacing w:line="6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8C7005" w:rsidRDefault="009C39C5" w:rsidP="003D0BD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8C7005" w:rsidRPr="008C7005">
        <w:rPr>
          <w:rFonts w:ascii="Times New Roman" w:eastAsia="Times New Roman" w:hAnsi="Times New Roman"/>
          <w:sz w:val="28"/>
          <w:szCs w:val="28"/>
        </w:rPr>
        <w:t>рганизации производственной сферы и сферы услуг иной формы собственности (по согласованию).</w:t>
      </w:r>
    </w:p>
    <w:p w:rsidR="00266486" w:rsidRDefault="00266486" w:rsidP="006B73A6">
      <w:pPr>
        <w:spacing w:line="28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100A5" w:rsidRPr="004100A5" w:rsidRDefault="004100A5" w:rsidP="004100A5">
      <w:pPr>
        <w:spacing w:line="0" w:lineRule="atLeast"/>
        <w:ind w:left="680" w:right="680" w:firstLine="67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00A5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4.2.12. Развитие </w:t>
      </w:r>
      <w:r w:rsidR="00AF4FE3">
        <w:rPr>
          <w:rFonts w:ascii="Times New Roman" w:eastAsia="Times New Roman" w:hAnsi="Times New Roman"/>
          <w:b/>
          <w:sz w:val="28"/>
          <w:szCs w:val="28"/>
        </w:rPr>
        <w:t>ГЧП</w:t>
      </w:r>
      <w:r w:rsidR="0006094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100A5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E041B8" w:rsidRPr="00E041B8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E041B8" w:rsidRPr="004100A5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100A5" w:rsidRPr="00EB1380" w:rsidRDefault="004100A5" w:rsidP="004100A5">
      <w:pPr>
        <w:spacing w:line="291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8C7005" w:rsidRDefault="00605589" w:rsidP="00E31FA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="0006094D">
        <w:rPr>
          <w:rFonts w:ascii="Times New Roman" w:eastAsia="Times New Roman" w:hAnsi="Times New Roman"/>
          <w:sz w:val="28"/>
          <w:szCs w:val="28"/>
        </w:rPr>
        <w:t>ЧП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 xml:space="preserve"> на территории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4100A5">
        <w:rPr>
          <w:rFonts w:ascii="Times New Roman" w:eastAsia="Times New Roman" w:hAnsi="Times New Roman"/>
          <w:sz w:val="28"/>
          <w:szCs w:val="28"/>
        </w:rPr>
        <w:t xml:space="preserve"> 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 xml:space="preserve">развито не в полной мере. Одним из основных факторов, определяющих низкий уровень развития ГЧП на территории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 xml:space="preserve">, является слабая развитость институциональной среды в этой сфере. В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 xml:space="preserve"> отсутствует специальный закон о ГЧП. При отсутствии на региональном уровне специального закона для структурирования проектов ГЧП выбрана</w:t>
      </w:r>
      <w:r w:rsidR="004100A5">
        <w:rPr>
          <w:rFonts w:ascii="Times New Roman" w:eastAsia="Times New Roman" w:hAnsi="Times New Roman"/>
          <w:sz w:val="28"/>
          <w:szCs w:val="28"/>
        </w:rPr>
        <w:t xml:space="preserve"> 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 xml:space="preserve">полностью урегулированная на федеральном уровне концессионная форма ГЧП (Федеральный закон от 21.07.2005 № 115-ФЗ «О концессионных соглашениях»). В результате в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4100A5">
        <w:rPr>
          <w:rFonts w:ascii="Times New Roman" w:eastAsia="Times New Roman" w:hAnsi="Times New Roman"/>
          <w:sz w:val="28"/>
          <w:szCs w:val="28"/>
        </w:rPr>
        <w:t xml:space="preserve"> 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>в 2014 году в качестве пилотного проекта ГЧП в рамках концессионного соглашения реализован проект строительства крытого спортивного комплекса с искусственным льдом на 5 тыс</w:t>
      </w:r>
      <w:r w:rsidR="002A52C3">
        <w:rPr>
          <w:rFonts w:ascii="Times New Roman" w:eastAsia="Times New Roman" w:hAnsi="Times New Roman"/>
          <w:sz w:val="28"/>
          <w:szCs w:val="28"/>
        </w:rPr>
        <w:t>яч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 xml:space="preserve"> мест. Однако в связи с тем, что концессионная форма ГЧП не предусматривает широких возможностей структурирования проектов, Правительством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4100A5">
        <w:rPr>
          <w:rFonts w:ascii="Times New Roman" w:eastAsia="Times New Roman" w:hAnsi="Times New Roman"/>
          <w:sz w:val="28"/>
          <w:szCs w:val="28"/>
        </w:rPr>
        <w:t xml:space="preserve"> 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>прорабатывается несколько проектов неконцессионной формы ГЧП в сфере</w:t>
      </w:r>
      <w:r w:rsidR="004100A5">
        <w:rPr>
          <w:rFonts w:ascii="Times New Roman" w:eastAsia="Times New Roman" w:hAnsi="Times New Roman"/>
          <w:sz w:val="28"/>
          <w:szCs w:val="28"/>
        </w:rPr>
        <w:t xml:space="preserve"> 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>создания социальной инфраструктуры (прежде всего объектов образования и здравоохранения). Отсутствие соответствующего федерального законодательства необходимо восполнить для реализации данных проектов, т</w:t>
      </w:r>
      <w:r w:rsidR="00D13C21">
        <w:rPr>
          <w:rFonts w:ascii="Times New Roman" w:eastAsia="Times New Roman" w:hAnsi="Times New Roman"/>
          <w:sz w:val="28"/>
          <w:szCs w:val="28"/>
        </w:rPr>
        <w:t>о есть</w:t>
      </w:r>
      <w:r w:rsidR="004100A5" w:rsidRPr="004100A5">
        <w:rPr>
          <w:rFonts w:ascii="Times New Roman" w:eastAsia="Times New Roman" w:hAnsi="Times New Roman"/>
          <w:sz w:val="28"/>
          <w:szCs w:val="28"/>
        </w:rPr>
        <w:t xml:space="preserve"> необходимо сформировать региональную нормативную правовую базу в сфере ГЧП</w:t>
      </w:r>
      <w:r w:rsidR="004100A5">
        <w:rPr>
          <w:rFonts w:ascii="Times New Roman" w:eastAsia="Times New Roman" w:hAnsi="Times New Roman"/>
          <w:sz w:val="28"/>
          <w:szCs w:val="28"/>
        </w:rPr>
        <w:t>.</w:t>
      </w:r>
    </w:p>
    <w:p w:rsidR="00ED0282" w:rsidRPr="00ED0282" w:rsidRDefault="00ED0282" w:rsidP="006B73A6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t xml:space="preserve">Целью развития ГЧП на территории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041B8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sz w:val="28"/>
          <w:szCs w:val="28"/>
        </w:rPr>
        <w:t>на период до 2030 года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sz w:val="28"/>
          <w:szCs w:val="28"/>
        </w:rPr>
        <w:t>является ускоренное развитие общедоступной инфраструктуры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sz w:val="28"/>
          <w:szCs w:val="28"/>
        </w:rPr>
        <w:t xml:space="preserve">территории </w:t>
      </w:r>
      <w:r w:rsidR="00E041B8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ED0282">
        <w:rPr>
          <w:rFonts w:ascii="Times New Roman" w:eastAsia="Times New Roman" w:hAnsi="Times New Roman"/>
          <w:sz w:val="28"/>
          <w:szCs w:val="28"/>
        </w:rPr>
        <w:t>, в том числе социальной, транспортной, жилищно-коммунальной, энергетической и производственной инфраструктуры.</w:t>
      </w:r>
    </w:p>
    <w:p w:rsidR="00ED0282" w:rsidRPr="00ED0282" w:rsidRDefault="00ED0282" w:rsidP="006B73A6">
      <w:pPr>
        <w:spacing w:line="254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t xml:space="preserve">Приоритетными отраслями развития ГЧП на территории 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13C21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sz w:val="28"/>
          <w:szCs w:val="28"/>
        </w:rPr>
        <w:t>являются следующие</w:t>
      </w:r>
      <w:r w:rsidR="002A52C3">
        <w:rPr>
          <w:rFonts w:ascii="Times New Roman" w:eastAsia="Times New Roman" w:hAnsi="Times New Roman"/>
          <w:sz w:val="28"/>
          <w:szCs w:val="28"/>
        </w:rPr>
        <w:t>:</w:t>
      </w:r>
    </w:p>
    <w:p w:rsidR="00ED0282" w:rsidRPr="00ED0282" w:rsidRDefault="00ED0282" w:rsidP="006B73A6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31FA3" w:rsidRDefault="002A52C3" w:rsidP="002A52C3">
      <w:pPr>
        <w:tabs>
          <w:tab w:val="left" w:pos="993"/>
        </w:tabs>
        <w:spacing w:line="0" w:lineRule="atLeast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з</w:t>
      </w:r>
      <w:r w:rsidR="00ED0282" w:rsidRPr="00E31FA3">
        <w:rPr>
          <w:rFonts w:ascii="Times New Roman" w:eastAsia="Times New Roman" w:hAnsi="Times New Roman"/>
          <w:sz w:val="28"/>
          <w:szCs w:val="28"/>
        </w:rPr>
        <w:t>дравоохранение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31FA3" w:rsidRDefault="002A52C3" w:rsidP="002A52C3">
      <w:pPr>
        <w:tabs>
          <w:tab w:val="left" w:pos="993"/>
        </w:tabs>
        <w:spacing w:line="0" w:lineRule="atLeast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о</w:t>
      </w:r>
      <w:r w:rsidR="00ED0282" w:rsidRPr="00E31FA3">
        <w:rPr>
          <w:rFonts w:ascii="Times New Roman" w:eastAsia="Times New Roman" w:hAnsi="Times New Roman"/>
          <w:sz w:val="28"/>
          <w:szCs w:val="28"/>
        </w:rPr>
        <w:t>бразование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31FA3" w:rsidRDefault="002A52C3" w:rsidP="002A52C3">
      <w:pPr>
        <w:tabs>
          <w:tab w:val="left" w:pos="993"/>
        </w:tabs>
        <w:spacing w:line="0" w:lineRule="atLeast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с</w:t>
      </w:r>
      <w:r w:rsidR="00ED0282" w:rsidRPr="00E31FA3">
        <w:rPr>
          <w:rFonts w:ascii="Times New Roman" w:eastAsia="Times New Roman" w:hAnsi="Times New Roman"/>
          <w:sz w:val="28"/>
          <w:szCs w:val="28"/>
        </w:rPr>
        <w:t>оциальное обслуживание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31FA3" w:rsidRDefault="002A52C3" w:rsidP="002A52C3">
      <w:pPr>
        <w:tabs>
          <w:tab w:val="left" w:pos="993"/>
        </w:tabs>
        <w:spacing w:line="0" w:lineRule="atLeast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 к</w:t>
      </w:r>
      <w:r w:rsidR="00ED0282" w:rsidRPr="00E31FA3">
        <w:rPr>
          <w:rFonts w:ascii="Times New Roman" w:eastAsia="Times New Roman" w:hAnsi="Times New Roman"/>
          <w:sz w:val="28"/>
          <w:szCs w:val="28"/>
        </w:rPr>
        <w:t>ультура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31FA3" w:rsidRDefault="002A52C3" w:rsidP="002A52C3">
      <w:pPr>
        <w:tabs>
          <w:tab w:val="left" w:pos="993"/>
        </w:tabs>
        <w:spacing w:line="0" w:lineRule="atLeast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5) с</w:t>
      </w:r>
      <w:r w:rsidR="00ED0282" w:rsidRPr="00E31FA3">
        <w:rPr>
          <w:rFonts w:ascii="Times New Roman" w:eastAsia="Times New Roman" w:hAnsi="Times New Roman"/>
          <w:sz w:val="28"/>
          <w:szCs w:val="28"/>
        </w:rPr>
        <w:t>порт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D0282" w:rsidRPr="00E31FA3" w:rsidRDefault="002A52C3" w:rsidP="002A52C3">
      <w:pPr>
        <w:tabs>
          <w:tab w:val="left" w:pos="993"/>
        </w:tabs>
        <w:spacing w:line="0" w:lineRule="atLeast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6) ж</w:t>
      </w:r>
      <w:r w:rsidR="00ED0282" w:rsidRPr="00E31FA3">
        <w:rPr>
          <w:rFonts w:ascii="Times New Roman" w:eastAsia="Times New Roman" w:hAnsi="Times New Roman"/>
          <w:sz w:val="28"/>
          <w:szCs w:val="28"/>
        </w:rPr>
        <w:t>илищно-коммунальный комплекс.</w:t>
      </w:r>
    </w:p>
    <w:p w:rsidR="00ED0282" w:rsidRPr="00ED0282" w:rsidRDefault="00ED0282" w:rsidP="006B73A6">
      <w:pPr>
        <w:spacing w:line="14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D0282" w:rsidRPr="00ED0282" w:rsidRDefault="00ED0282" w:rsidP="006B73A6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t>В таблице 28 приведены целевые значения показателей, характеризующие планируемую динамику по достижению цели.</w:t>
      </w:r>
    </w:p>
    <w:p w:rsidR="00326224" w:rsidRDefault="00326224" w:rsidP="00266486">
      <w:pPr>
        <w:spacing w:line="0" w:lineRule="atLeast"/>
        <w:ind w:left="8080"/>
        <w:jc w:val="right"/>
        <w:rPr>
          <w:rFonts w:ascii="Times New Roman" w:eastAsia="Times New Roman" w:hAnsi="Times New Roman"/>
          <w:sz w:val="28"/>
          <w:szCs w:val="28"/>
        </w:rPr>
      </w:pPr>
    </w:p>
    <w:p w:rsidR="00ED0282" w:rsidRPr="00ED0282" w:rsidRDefault="00ED0282" w:rsidP="00266486">
      <w:pPr>
        <w:spacing w:line="0" w:lineRule="atLeast"/>
        <w:ind w:left="8080"/>
        <w:jc w:val="right"/>
        <w:rPr>
          <w:rFonts w:ascii="Times New Roman" w:eastAsia="Times New Roman" w:hAnsi="Times New Roman"/>
          <w:sz w:val="28"/>
          <w:szCs w:val="28"/>
        </w:rPr>
      </w:pPr>
      <w:r w:rsidRPr="00D13C21">
        <w:rPr>
          <w:rFonts w:ascii="Times New Roman" w:eastAsia="Times New Roman" w:hAnsi="Times New Roman"/>
          <w:sz w:val="28"/>
          <w:szCs w:val="28"/>
        </w:rPr>
        <w:t>Таблица 28</w:t>
      </w:r>
    </w:p>
    <w:p w:rsidR="00ED0282" w:rsidRDefault="00ED0282" w:rsidP="0006094D">
      <w:pPr>
        <w:ind w:left="6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0282">
        <w:rPr>
          <w:rFonts w:ascii="Times New Roman" w:eastAsia="Times New Roman" w:hAnsi="Times New Roman"/>
          <w:b/>
          <w:sz w:val="28"/>
          <w:szCs w:val="28"/>
        </w:rPr>
        <w:t xml:space="preserve">Целевые значения показателей, характеризующие достижение цели </w:t>
      </w:r>
      <w:r w:rsidR="00D13C21" w:rsidRPr="00D13C21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D13C21" w:rsidRPr="00ED028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b/>
          <w:sz w:val="28"/>
          <w:szCs w:val="28"/>
        </w:rPr>
        <w:t xml:space="preserve">в сфере развития </w:t>
      </w:r>
      <w:r w:rsidR="003F491A">
        <w:rPr>
          <w:rFonts w:ascii="Times New Roman" w:eastAsia="Times New Roman" w:hAnsi="Times New Roman"/>
          <w:b/>
          <w:sz w:val="28"/>
          <w:szCs w:val="28"/>
        </w:rPr>
        <w:t>ГЧП</w:t>
      </w:r>
      <w:r w:rsidRPr="00ED0282">
        <w:rPr>
          <w:rFonts w:ascii="Times New Roman" w:eastAsia="Times New Roman" w:hAnsi="Times New Roman"/>
          <w:b/>
          <w:sz w:val="28"/>
          <w:szCs w:val="28"/>
        </w:rPr>
        <w:t xml:space="preserve"> на период до 2030 года</w:t>
      </w:r>
    </w:p>
    <w:p w:rsidR="0006094D" w:rsidRPr="00EB1380" w:rsidRDefault="0006094D" w:rsidP="0006094D">
      <w:pPr>
        <w:ind w:left="680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2427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06094D" w:rsidRPr="00D13C21" w:rsidTr="002A52C3">
        <w:trPr>
          <w:cantSplit/>
          <w:trHeight w:val="1400"/>
        </w:trPr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0609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6094D" w:rsidRPr="00D13C21" w:rsidRDefault="0006094D" w:rsidP="000609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2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Default="0006094D" w:rsidP="000609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6094D" w:rsidRPr="00D13C21" w:rsidRDefault="0006094D" w:rsidP="000609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705D" w:rsidRDefault="0087705D" w:rsidP="000609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094D" w:rsidRPr="00D13C21" w:rsidRDefault="0006094D" w:rsidP="000609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06094D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31A96" w:rsidRPr="00D13C21" w:rsidRDefault="00031A96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94D" w:rsidRPr="00D13C21" w:rsidRDefault="0006094D" w:rsidP="002A52C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A52C3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</w:tbl>
    <w:p w:rsidR="0006094D" w:rsidRPr="0006094D" w:rsidRDefault="0006094D" w:rsidP="001B5A24">
      <w:pPr>
        <w:spacing w:line="120" w:lineRule="auto"/>
        <w:rPr>
          <w:sz w:val="2"/>
          <w:szCs w:val="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2427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06094D" w:rsidRPr="00D13C21" w:rsidTr="002A52C3">
        <w:trPr>
          <w:trHeight w:val="260"/>
          <w:tblHeader/>
        </w:trPr>
        <w:tc>
          <w:tcPr>
            <w:tcW w:w="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06094D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ind w:right="1559" w:firstLine="1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D13C21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0282" w:rsidRPr="00D13C21" w:rsidRDefault="00ED0282" w:rsidP="00D13C2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3C21"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094D" w:rsidRPr="00D13C21" w:rsidTr="002A52C3">
        <w:trPr>
          <w:trHeight w:val="210"/>
        </w:trPr>
        <w:tc>
          <w:tcPr>
            <w:tcW w:w="40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19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2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B07E7" w:rsidRPr="0087705D" w:rsidRDefault="00D13C21" w:rsidP="0087705D">
            <w:pPr>
              <w:ind w:left="4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Уровень развития ГЧП</w:t>
            </w:r>
            <w:r w:rsidR="00A9673F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B07E7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Ульяновской области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, рассчитанный в </w:t>
            </w:r>
            <w:proofErr w:type="spellStart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соот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ветствии</w:t>
            </w:r>
            <w:proofErr w:type="spellEnd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с 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етодикой определения целевых значений показателей оценки эффективности деятельности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высших должностных лиц (</w:t>
            </w:r>
            <w:proofErr w:type="spellStart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ру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ководителей</w:t>
            </w:r>
            <w:proofErr w:type="spellEnd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высших исполнительных </w:t>
            </w:r>
            <w:proofErr w:type="spellStart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орга</w:t>
            </w:r>
            <w:proofErr w:type="spellEnd"/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 государственной власти) субъектов Р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сийской</w:t>
            </w:r>
            <w:proofErr w:type="spellEnd"/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едерации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по созданию </w:t>
            </w:r>
            <w:proofErr w:type="spellStart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благоприят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ных</w:t>
            </w:r>
            <w:proofErr w:type="spellEnd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условий ведения предпринимательской деятельности и </w:t>
            </w:r>
            <w:proofErr w:type="spellStart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прове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дения</w:t>
            </w:r>
            <w:proofErr w:type="spellEnd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сравнительной рейтинговой оценки эффективности </w:t>
            </w:r>
            <w:proofErr w:type="spellStart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дея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тельности</w:t>
            </w:r>
            <w:proofErr w:type="spellEnd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высших дол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жностных</w:t>
            </w:r>
            <w:proofErr w:type="spellEnd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лиц (</w:t>
            </w:r>
            <w:proofErr w:type="spellStart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руко</w:t>
            </w:r>
            <w:proofErr w:type="spellEnd"/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водителей высших </w:t>
            </w:r>
            <w:proofErr w:type="spellStart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полнительных</w:t>
            </w:r>
            <w:proofErr w:type="spellEnd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органов государственной </w:t>
            </w:r>
            <w:proofErr w:type="spellStart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влас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ти</w:t>
            </w:r>
            <w:proofErr w:type="spellEnd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 субъектов</w:t>
            </w:r>
            <w:r w:rsidR="002B07E7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оссий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ской</w:t>
            </w:r>
            <w:proofErr w:type="spellEnd"/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едерации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утвер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ждённой</w:t>
            </w:r>
            <w:proofErr w:type="spellEnd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распоряже</w:t>
            </w:r>
            <w:r w:rsid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нием</w:t>
            </w:r>
            <w:proofErr w:type="spellEnd"/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Правительства Р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оссийской 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</w:t>
            </w:r>
            <w:r w:rsidR="001B5A24"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едерации</w:t>
            </w:r>
            <w:r w:rsidRPr="008770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от 10.04.2014 № 570-р, %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A9673F" w:rsidP="00A96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A96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A96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A96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A96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6B7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6B7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6B7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D13C21" w:rsidRDefault="00D13C21" w:rsidP="006B7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A96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27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254"/>
        </w:trPr>
        <w:tc>
          <w:tcPr>
            <w:tcW w:w="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2A52C3">
        <w:trPr>
          <w:trHeight w:val="45"/>
        </w:trPr>
        <w:tc>
          <w:tcPr>
            <w:tcW w:w="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3C21" w:rsidRPr="00ED0282" w:rsidRDefault="00D13C21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ED0282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094D" w:rsidRPr="00ED0282" w:rsidTr="006B7075">
        <w:trPr>
          <w:trHeight w:val="599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ED0282" w:rsidRDefault="00ED0282" w:rsidP="0026648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2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380" w:rsidRPr="00ED0282" w:rsidRDefault="00ED0282" w:rsidP="006B7075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28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реализации проектов ГЧП,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266486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ED0282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2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266486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266486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266486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ED0282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2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266486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266486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82" w:rsidRPr="00ED0282" w:rsidRDefault="00ED0282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28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EB1380" w:rsidRDefault="00EB1380" w:rsidP="00F84EB4">
      <w:pPr>
        <w:spacing w:line="245" w:lineRule="auto"/>
        <w:ind w:right="10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1B5A24" w:rsidRDefault="006B73A6" w:rsidP="00F84EB4">
      <w:pPr>
        <w:spacing w:line="245" w:lineRule="auto"/>
        <w:ind w:right="100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D13C21">
        <w:rPr>
          <w:rFonts w:ascii="Times New Roman" w:eastAsia="Times New Roman" w:hAnsi="Times New Roman"/>
          <w:sz w:val="28"/>
          <w:szCs w:val="28"/>
        </w:rPr>
        <w:t xml:space="preserve">Основные задачи развития </w:t>
      </w:r>
      <w:r w:rsidR="001B5A24">
        <w:rPr>
          <w:rFonts w:ascii="Times New Roman" w:eastAsia="Times New Roman" w:hAnsi="Times New Roman"/>
          <w:sz w:val="28"/>
          <w:szCs w:val="28"/>
        </w:rPr>
        <w:t>ГЧП</w:t>
      </w:r>
      <w:r w:rsidRPr="00D13C21">
        <w:rPr>
          <w:rFonts w:ascii="Times New Roman" w:eastAsia="Times New Roman" w:hAnsi="Times New Roman"/>
          <w:sz w:val="28"/>
          <w:szCs w:val="28"/>
        </w:rPr>
        <w:t xml:space="preserve"> на территории Ульяновской области </w:t>
      </w:r>
    </w:p>
    <w:p w:rsidR="006B73A6" w:rsidRDefault="006B73A6" w:rsidP="00F84EB4">
      <w:pPr>
        <w:spacing w:line="245" w:lineRule="auto"/>
        <w:ind w:right="100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D13C21">
        <w:rPr>
          <w:rFonts w:ascii="Times New Roman" w:eastAsia="Times New Roman" w:hAnsi="Times New Roman"/>
          <w:sz w:val="28"/>
          <w:szCs w:val="28"/>
        </w:rPr>
        <w:t>на период до 2030 года</w:t>
      </w:r>
    </w:p>
    <w:p w:rsidR="006B73A6" w:rsidRPr="00ED0282" w:rsidRDefault="006B73A6" w:rsidP="00F84EB4">
      <w:pPr>
        <w:spacing w:line="245" w:lineRule="auto"/>
        <w:ind w:right="10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B73A6" w:rsidRDefault="006B73A6" w:rsidP="00F84EB4">
      <w:pPr>
        <w:numPr>
          <w:ilvl w:val="0"/>
          <w:numId w:val="57"/>
        </w:num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t xml:space="preserve">Привлечение внебюджетных средств, управленческого опыта, современных технологий и профессиональных компетенций частного бизнеса к реализации полномочий </w:t>
      </w:r>
      <w:r w:rsidR="00011788">
        <w:rPr>
          <w:rFonts w:ascii="Times New Roman" w:eastAsia="Times New Roman" w:hAnsi="Times New Roman"/>
          <w:sz w:val="28"/>
          <w:szCs w:val="28"/>
        </w:rPr>
        <w:t>ИОГВ</w:t>
      </w:r>
      <w:r w:rsidRPr="00ED0282">
        <w:rPr>
          <w:rFonts w:ascii="Times New Roman" w:eastAsia="Times New Roman" w:hAnsi="Times New Roman"/>
          <w:sz w:val="28"/>
          <w:szCs w:val="28"/>
        </w:rPr>
        <w:t>.</w:t>
      </w:r>
    </w:p>
    <w:p w:rsidR="002B07E7" w:rsidRDefault="002B07E7" w:rsidP="00F84EB4">
      <w:pPr>
        <w:numPr>
          <w:ilvl w:val="0"/>
          <w:numId w:val="57"/>
        </w:num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Повышение качества товаров, работ, услуг, обеспечение которыми потребителей относится к полномочиям ИОГВ.</w:t>
      </w:r>
    </w:p>
    <w:p w:rsidR="002B07E7" w:rsidRPr="00ED0282" w:rsidRDefault="002B07E7" w:rsidP="00F84EB4">
      <w:pPr>
        <w:numPr>
          <w:ilvl w:val="0"/>
          <w:numId w:val="57"/>
        </w:numPr>
        <w:tabs>
          <w:tab w:val="left" w:pos="993"/>
        </w:tabs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Обеспечение</w:t>
      </w:r>
      <w:r w:rsidRPr="002B07E7">
        <w:rPr>
          <w:rFonts w:ascii="Times New Roman" w:eastAsia="Times New Roman" w:hAnsi="Times New Roman"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sz w:val="28"/>
          <w:szCs w:val="28"/>
        </w:rPr>
        <w:t xml:space="preserve">эффективности осуществления государственных расходов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ED0282">
        <w:rPr>
          <w:rFonts w:ascii="Times New Roman" w:eastAsia="Times New Roman" w:hAnsi="Times New Roman"/>
          <w:sz w:val="28"/>
          <w:szCs w:val="28"/>
        </w:rPr>
        <w:t xml:space="preserve"> и использования государственной собственности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B73A6" w:rsidRPr="00ED0282" w:rsidRDefault="006B73A6" w:rsidP="00F84EB4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lastRenderedPageBreak/>
        <w:t>Для достижения определённой цели в сфере развития ГЧП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sz w:val="28"/>
          <w:szCs w:val="28"/>
        </w:rPr>
        <w:t xml:space="preserve">на период до 2030 года и решения представленных задач в первоочередном порядке реализуются </w:t>
      </w:r>
      <w:r w:rsidR="006B7075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ED0282">
        <w:rPr>
          <w:rFonts w:ascii="Times New Roman" w:eastAsia="Times New Roman" w:hAnsi="Times New Roman"/>
          <w:sz w:val="28"/>
          <w:szCs w:val="28"/>
        </w:rPr>
        <w:t>мероприятия:</w:t>
      </w:r>
    </w:p>
    <w:p w:rsidR="006B73A6" w:rsidRPr="00ED0282" w:rsidRDefault="006B73A6" w:rsidP="00F84EB4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t>формирование нормативной правовой базы в сфере ГЧП, в том числе принятие специализированного регионального закона о ГЧП;</w:t>
      </w:r>
    </w:p>
    <w:p w:rsidR="006B73A6" w:rsidRDefault="006B73A6" w:rsidP="00F84EB4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t>формирование системы государственного управления сферой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D0282">
        <w:rPr>
          <w:rFonts w:ascii="Times New Roman" w:eastAsia="Times New Roman" w:hAnsi="Times New Roman"/>
          <w:sz w:val="28"/>
          <w:szCs w:val="28"/>
        </w:rPr>
        <w:t xml:space="preserve">ГЧП; </w:t>
      </w:r>
    </w:p>
    <w:p w:rsidR="006B73A6" w:rsidRPr="00ED0282" w:rsidRDefault="006B73A6" w:rsidP="00F84EB4">
      <w:pPr>
        <w:spacing w:line="245" w:lineRule="auto"/>
        <w:ind w:right="11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0282">
        <w:rPr>
          <w:rFonts w:ascii="Times New Roman" w:eastAsia="Times New Roman" w:hAnsi="Times New Roman"/>
          <w:sz w:val="28"/>
          <w:szCs w:val="28"/>
        </w:rPr>
        <w:t>формирование системы планирования в сфере ГЧП.</w:t>
      </w:r>
    </w:p>
    <w:p w:rsidR="006B73A6" w:rsidRDefault="006B73A6" w:rsidP="00F84EB4">
      <w:pPr>
        <w:spacing w:line="245" w:lineRule="auto"/>
        <w:ind w:left="520" w:right="5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453C3" w:rsidRDefault="004453C3" w:rsidP="00F84EB4">
      <w:pPr>
        <w:spacing w:line="245" w:lineRule="auto"/>
        <w:ind w:left="520" w:right="5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453C3">
        <w:rPr>
          <w:rFonts w:ascii="Times New Roman" w:eastAsia="Times New Roman" w:hAnsi="Times New Roman"/>
          <w:b/>
          <w:sz w:val="28"/>
          <w:szCs w:val="28"/>
        </w:rPr>
        <w:t xml:space="preserve">4.3. Стратегический приоритет </w:t>
      </w:r>
      <w:r w:rsidR="002B07E7">
        <w:rPr>
          <w:rFonts w:ascii="Times New Roman" w:eastAsia="Times New Roman" w:hAnsi="Times New Roman"/>
          <w:b/>
          <w:sz w:val="28"/>
          <w:szCs w:val="28"/>
        </w:rPr>
        <w:t>развития</w:t>
      </w:r>
    </w:p>
    <w:p w:rsidR="004453C3" w:rsidRPr="004453C3" w:rsidRDefault="002B07E7" w:rsidP="00F84EB4">
      <w:pPr>
        <w:spacing w:line="245" w:lineRule="auto"/>
        <w:ind w:left="520" w:right="5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4453C3" w:rsidRPr="004453C3">
        <w:rPr>
          <w:rFonts w:ascii="Times New Roman" w:eastAsia="Times New Roman" w:hAnsi="Times New Roman"/>
          <w:b/>
          <w:sz w:val="28"/>
          <w:szCs w:val="28"/>
        </w:rPr>
        <w:t xml:space="preserve">Обеспечение структурной диверсификации и инновационного развития экономики </w:t>
      </w:r>
      <w:r w:rsidR="00387437" w:rsidRPr="00387437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  <w:r w:rsidR="00387437" w:rsidRPr="00ED028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453C3" w:rsidRPr="004453C3" w:rsidRDefault="004453C3" w:rsidP="00F84EB4">
      <w:pPr>
        <w:spacing w:line="245" w:lineRule="auto"/>
        <w:rPr>
          <w:rFonts w:ascii="Times New Roman" w:eastAsia="Times New Roman" w:hAnsi="Times New Roman"/>
          <w:sz w:val="28"/>
          <w:szCs w:val="28"/>
        </w:rPr>
      </w:pPr>
    </w:p>
    <w:p w:rsidR="004453C3" w:rsidRPr="004453C3" w:rsidRDefault="004453C3" w:rsidP="00F84EB4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453C3">
        <w:rPr>
          <w:rFonts w:ascii="Times New Roman" w:eastAsia="Times New Roman" w:hAnsi="Times New Roman"/>
          <w:sz w:val="28"/>
          <w:szCs w:val="28"/>
        </w:rPr>
        <w:t xml:space="preserve">Долгосрочное развитие 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13C21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53C3">
        <w:rPr>
          <w:rFonts w:ascii="Times New Roman" w:eastAsia="Times New Roman" w:hAnsi="Times New Roman"/>
          <w:sz w:val="28"/>
          <w:szCs w:val="28"/>
        </w:rPr>
        <w:t>должно сопровождаться стабильным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4453C3">
        <w:rPr>
          <w:rFonts w:ascii="Times New Roman" w:eastAsia="Times New Roman" w:hAnsi="Times New Roman"/>
          <w:sz w:val="28"/>
          <w:szCs w:val="28"/>
        </w:rPr>
        <w:t>функционированием  диверсифицированной</w:t>
      </w:r>
      <w:proofErr w:type="gramEnd"/>
      <w:r w:rsidRPr="004453C3">
        <w:rPr>
          <w:rFonts w:ascii="Times New Roman" w:eastAsia="Times New Roman" w:hAnsi="Times New Roman"/>
          <w:sz w:val="28"/>
          <w:szCs w:val="28"/>
        </w:rPr>
        <w:t xml:space="preserve"> экономики региона.</w:t>
      </w:r>
    </w:p>
    <w:p w:rsidR="004453C3" w:rsidRPr="004453C3" w:rsidRDefault="004453C3" w:rsidP="00F84EB4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453C3">
        <w:rPr>
          <w:rFonts w:ascii="Times New Roman" w:eastAsia="Times New Roman" w:hAnsi="Times New Roman"/>
          <w:sz w:val="28"/>
          <w:szCs w:val="28"/>
        </w:rPr>
        <w:t>Темпы роста экономики должны обеспечивать непрестанное повышение уровня доходов населения.</w:t>
      </w:r>
    </w:p>
    <w:p w:rsidR="004453C3" w:rsidRPr="004453C3" w:rsidRDefault="004453C3" w:rsidP="00F84EB4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453C3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13C21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53C3">
        <w:rPr>
          <w:rFonts w:ascii="Times New Roman" w:eastAsia="Times New Roman" w:hAnsi="Times New Roman"/>
          <w:sz w:val="28"/>
          <w:szCs w:val="28"/>
        </w:rPr>
        <w:t xml:space="preserve">декларирует намерения по обеспечению структурной диверсификации и инновационному развитию экономики 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4453C3">
        <w:rPr>
          <w:rFonts w:ascii="Times New Roman" w:eastAsia="Times New Roman" w:hAnsi="Times New Roman"/>
          <w:sz w:val="28"/>
          <w:szCs w:val="28"/>
        </w:rPr>
        <w:t>.</w:t>
      </w:r>
    </w:p>
    <w:p w:rsidR="004453C3" w:rsidRDefault="004453C3" w:rsidP="00F84EB4">
      <w:pPr>
        <w:spacing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453C3">
        <w:rPr>
          <w:rFonts w:ascii="Times New Roman" w:eastAsia="Times New Roman" w:hAnsi="Times New Roman"/>
          <w:sz w:val="28"/>
          <w:szCs w:val="28"/>
        </w:rPr>
        <w:t xml:space="preserve">В качестве цели по стратегическому приоритету развития </w:t>
      </w:r>
      <w:r w:rsidR="005F09BA">
        <w:rPr>
          <w:rFonts w:ascii="Times New Roman" w:eastAsia="Times New Roman" w:hAnsi="Times New Roman"/>
          <w:sz w:val="28"/>
          <w:szCs w:val="28"/>
        </w:rPr>
        <w:t>«</w:t>
      </w:r>
      <w:r w:rsidRPr="004453C3">
        <w:rPr>
          <w:rFonts w:ascii="Times New Roman" w:eastAsia="Times New Roman" w:hAnsi="Times New Roman"/>
          <w:sz w:val="28"/>
          <w:szCs w:val="28"/>
        </w:rPr>
        <w:t xml:space="preserve">Обеспечение структурной диверсификации и инновационного развития экономики 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F09BA">
        <w:rPr>
          <w:rFonts w:ascii="Times New Roman" w:eastAsia="Times New Roman" w:hAnsi="Times New Roman"/>
          <w:sz w:val="28"/>
          <w:szCs w:val="28"/>
        </w:rPr>
        <w:t>»</w:t>
      </w:r>
      <w:r w:rsidRPr="004453C3">
        <w:rPr>
          <w:rFonts w:ascii="Times New Roman" w:eastAsia="Times New Roman" w:hAnsi="Times New Roman"/>
          <w:sz w:val="28"/>
          <w:szCs w:val="28"/>
        </w:rPr>
        <w:t xml:space="preserve"> определена необходимость стабильного увеличения ВРП, чему буд</w:t>
      </w:r>
      <w:r w:rsidR="002B07E7">
        <w:rPr>
          <w:rFonts w:ascii="Times New Roman" w:eastAsia="Times New Roman" w:hAnsi="Times New Roman"/>
          <w:sz w:val="28"/>
          <w:szCs w:val="28"/>
        </w:rPr>
        <w:t>ут</w:t>
      </w:r>
      <w:r w:rsidRPr="004453C3">
        <w:rPr>
          <w:rFonts w:ascii="Times New Roman" w:eastAsia="Times New Roman" w:hAnsi="Times New Roman"/>
          <w:sz w:val="28"/>
          <w:szCs w:val="28"/>
        </w:rPr>
        <w:t xml:space="preserve"> сопутствовать диверсификация экономики 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13C21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53C3">
        <w:rPr>
          <w:rFonts w:ascii="Times New Roman" w:eastAsia="Times New Roman" w:hAnsi="Times New Roman"/>
          <w:sz w:val="28"/>
          <w:szCs w:val="28"/>
        </w:rPr>
        <w:t>и повышение производительности труда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53C3">
        <w:rPr>
          <w:rFonts w:ascii="Times New Roman" w:eastAsia="Times New Roman" w:hAnsi="Times New Roman"/>
          <w:sz w:val="28"/>
          <w:szCs w:val="28"/>
        </w:rPr>
        <w:t xml:space="preserve">экономике 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13C21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53C3">
        <w:rPr>
          <w:rFonts w:ascii="Times New Roman" w:eastAsia="Times New Roman" w:hAnsi="Times New Roman"/>
          <w:sz w:val="28"/>
          <w:szCs w:val="28"/>
        </w:rPr>
        <w:t>(табл</w:t>
      </w:r>
      <w:r w:rsidR="001B5A24">
        <w:rPr>
          <w:rFonts w:ascii="Times New Roman" w:eastAsia="Times New Roman" w:hAnsi="Times New Roman"/>
          <w:sz w:val="28"/>
          <w:szCs w:val="28"/>
        </w:rPr>
        <w:t>ица</w:t>
      </w:r>
      <w:r w:rsidRPr="004453C3">
        <w:rPr>
          <w:rFonts w:ascii="Times New Roman" w:eastAsia="Times New Roman" w:hAnsi="Times New Roman"/>
          <w:sz w:val="28"/>
          <w:szCs w:val="28"/>
        </w:rPr>
        <w:t xml:space="preserve"> 29).</w:t>
      </w:r>
    </w:p>
    <w:p w:rsidR="000C1755" w:rsidRPr="000C1755" w:rsidRDefault="000C1755" w:rsidP="00F84EB4">
      <w:pPr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D13C21">
        <w:rPr>
          <w:rFonts w:ascii="Times New Roman" w:eastAsia="Times New Roman" w:hAnsi="Times New Roman"/>
          <w:sz w:val="28"/>
          <w:szCs w:val="28"/>
        </w:rPr>
        <w:t>Таблица 29</w:t>
      </w:r>
    </w:p>
    <w:p w:rsidR="000C1755" w:rsidRPr="000C1755" w:rsidRDefault="000C1755" w:rsidP="00F84EB4">
      <w:pPr>
        <w:ind w:left="1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C1755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EB1380">
        <w:rPr>
          <w:rFonts w:ascii="Times New Roman" w:eastAsia="Times New Roman" w:hAnsi="Times New Roman"/>
          <w:b/>
          <w:sz w:val="28"/>
          <w:szCs w:val="28"/>
        </w:rPr>
        <w:t>ое</w:t>
      </w: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EB1380">
        <w:rPr>
          <w:rFonts w:ascii="Times New Roman" w:eastAsia="Times New Roman" w:hAnsi="Times New Roman"/>
          <w:b/>
          <w:sz w:val="28"/>
          <w:szCs w:val="28"/>
        </w:rPr>
        <w:t>е показателя</w:t>
      </w:r>
      <w:r w:rsidRPr="000C1755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EB1380">
        <w:rPr>
          <w:rFonts w:ascii="Times New Roman" w:eastAsia="Times New Roman" w:hAnsi="Times New Roman"/>
          <w:b/>
          <w:sz w:val="28"/>
          <w:szCs w:val="28"/>
        </w:rPr>
        <w:t>его</w:t>
      </w: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0C1755" w:rsidRDefault="000C1755" w:rsidP="00F84EB4">
      <w:pPr>
        <w:ind w:left="320" w:right="240" w:hanging="75"/>
        <w:jc w:val="center"/>
        <w:rPr>
          <w:rFonts w:ascii="Times New Roman" w:eastAsia="Times New Roman" w:hAnsi="Times New Roman"/>
          <w:b/>
          <w:szCs w:val="28"/>
          <w:vertAlign w:val="superscript"/>
        </w:rPr>
      </w:pPr>
      <w:r w:rsidRPr="000C1755">
        <w:rPr>
          <w:rFonts w:ascii="Times New Roman" w:eastAsia="Times New Roman" w:hAnsi="Times New Roman"/>
          <w:b/>
          <w:sz w:val="28"/>
          <w:szCs w:val="28"/>
        </w:rPr>
        <w:t>цели по стратегическому приоритету развития «Обеспечение структурной диверсификации и инновационного развития</w:t>
      </w:r>
      <w:r w:rsidR="001B5A2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экономики </w:t>
      </w:r>
      <w:r w:rsidR="00D13C21" w:rsidRPr="00D13C21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Pr="000C1755">
        <w:rPr>
          <w:rFonts w:ascii="Times New Roman" w:eastAsia="Times New Roman" w:hAnsi="Times New Roman"/>
          <w:b/>
          <w:sz w:val="28"/>
          <w:szCs w:val="28"/>
        </w:rPr>
        <w:t>»</w:t>
      </w:r>
      <w:r w:rsidRPr="000C1755">
        <w:rPr>
          <w:rFonts w:ascii="Times New Roman" w:eastAsia="Times New Roman" w:hAnsi="Times New Roman"/>
          <w:b/>
          <w:szCs w:val="28"/>
          <w:vertAlign w:val="superscript"/>
        </w:rPr>
        <w:t>8</w:t>
      </w:r>
    </w:p>
    <w:p w:rsidR="00E31FA3" w:rsidRDefault="00E31FA3" w:rsidP="001B5A24">
      <w:pPr>
        <w:spacing w:line="259" w:lineRule="auto"/>
        <w:ind w:left="320" w:right="240" w:hanging="75"/>
        <w:jc w:val="center"/>
        <w:rPr>
          <w:rFonts w:ascii="Times New Roman" w:eastAsia="Times New Roman" w:hAnsi="Times New Roman"/>
          <w:b/>
          <w:szCs w:val="28"/>
          <w:vertAlign w:val="superscript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708"/>
        <w:gridCol w:w="851"/>
        <w:gridCol w:w="714"/>
        <w:gridCol w:w="708"/>
        <w:gridCol w:w="709"/>
        <w:gridCol w:w="709"/>
        <w:gridCol w:w="709"/>
        <w:gridCol w:w="708"/>
      </w:tblGrid>
      <w:tr w:rsidR="000C1755" w:rsidRPr="00D13C21" w:rsidTr="00EE2E1F">
        <w:trPr>
          <w:cantSplit/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1F" w:rsidRDefault="000C1755" w:rsidP="000C17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C1755" w:rsidRPr="00D13C21" w:rsidRDefault="000C1755" w:rsidP="000C17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5D" w:rsidRDefault="0087705D" w:rsidP="000C17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1755" w:rsidRPr="00D13C21" w:rsidRDefault="000C1755" w:rsidP="000C17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0C1755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7705D" w:rsidRPr="00D13C21" w:rsidRDefault="0087705D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55" w:rsidRPr="00D13C21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5A2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1F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C1755" w:rsidRPr="00D13C21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1F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C1755" w:rsidRPr="00D13C21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55" w:rsidRPr="00D13C21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5A2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1F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0C1755" w:rsidRPr="00D13C21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1F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C1755" w:rsidRPr="00D13C21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E1F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C1755" w:rsidRPr="00D13C21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55" w:rsidRPr="00D13C21" w:rsidRDefault="000C1755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5A2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EA4DCF" w:rsidRPr="00D13C21" w:rsidTr="00EE2E1F">
        <w:trPr>
          <w:trHeight w:val="23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A4DCF" w:rsidRPr="000C1755" w:rsidRDefault="00EA4DCF" w:rsidP="001B5A24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ВРП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льяновской области 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в ценах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2012 года,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млрд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245,9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263,1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271,4</w:t>
            </w:r>
          </w:p>
        </w:tc>
        <w:tc>
          <w:tcPr>
            <w:tcW w:w="71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281,1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302,8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314,5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EA4DCF" w:rsidRPr="000C1755" w:rsidRDefault="00EA4DCF" w:rsidP="00EA4D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EA4DCF" w:rsidRPr="00D13C21" w:rsidRDefault="00EA4DCF" w:rsidP="00EA4D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EA4DCF" w:rsidRPr="000C1755" w:rsidRDefault="00EA4DCF" w:rsidP="00EA4D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342,6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EA4DCF" w:rsidRPr="00D13C21" w:rsidTr="00EE2E1F">
        <w:trPr>
          <w:trHeight w:val="216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EA4DCF" w:rsidRPr="00D13C21" w:rsidTr="00EE2E1F">
        <w:trPr>
          <w:trHeight w:val="216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0C1755" w:rsidRDefault="00EA4DCF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4DCF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C21">
              <w:rPr>
                <w:rFonts w:ascii="Times New Roman" w:eastAsia="Times New Roman" w:hAnsi="Times New Roman" w:cs="Times New Roman"/>
                <w:sz w:val="24"/>
                <w:szCs w:val="24"/>
              </w:rPr>
              <w:t>448,6</w:t>
            </w:r>
          </w:p>
          <w:p w:rsidR="00EA4DCF" w:rsidRPr="00D13C21" w:rsidRDefault="00EA4DCF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0C24" w:rsidRDefault="00580C24" w:rsidP="000C1755">
      <w:pPr>
        <w:spacing w:line="0" w:lineRule="atLeast"/>
        <w:ind w:left="520" w:right="520" w:firstLine="96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C1755" w:rsidRPr="00873BF6" w:rsidRDefault="000C1755" w:rsidP="00E31FA3">
      <w:pPr>
        <w:spacing w:line="0" w:lineRule="atLeast"/>
        <w:ind w:left="520" w:right="520" w:firstLine="965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C1755">
        <w:rPr>
          <w:rFonts w:ascii="Times New Roman" w:eastAsia="Times New Roman" w:hAnsi="Times New Roman"/>
          <w:b/>
          <w:sz w:val="28"/>
          <w:szCs w:val="28"/>
        </w:rPr>
        <w:t>4.</w:t>
      </w:r>
      <w:r w:rsidRPr="00873BF6">
        <w:rPr>
          <w:rFonts w:ascii="Times New Roman" w:eastAsia="Times New Roman" w:hAnsi="Times New Roman"/>
          <w:b/>
          <w:sz w:val="28"/>
          <w:szCs w:val="28"/>
        </w:rPr>
        <w:t>3.1. Развитие приоритетных отраслей обрабатывающей</w:t>
      </w:r>
    </w:p>
    <w:p w:rsidR="000C1755" w:rsidRPr="00873BF6" w:rsidRDefault="000C1755" w:rsidP="000C1755">
      <w:pPr>
        <w:spacing w:line="0" w:lineRule="atLeast"/>
        <w:ind w:left="11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73BF6">
        <w:rPr>
          <w:rFonts w:ascii="Times New Roman" w:eastAsia="Times New Roman" w:hAnsi="Times New Roman"/>
          <w:b/>
          <w:sz w:val="28"/>
          <w:szCs w:val="28"/>
        </w:rPr>
        <w:t xml:space="preserve">промышленности </w:t>
      </w:r>
      <w:r w:rsidR="0034626A" w:rsidRPr="00873BF6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D13C21" w:rsidRPr="00873BF6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</w:p>
    <w:p w:rsidR="000C1755" w:rsidRPr="00873BF6" w:rsidRDefault="000C1755" w:rsidP="000C1755">
      <w:pPr>
        <w:spacing w:line="234" w:lineRule="exact"/>
        <w:rPr>
          <w:rFonts w:ascii="Times New Roman" w:eastAsia="Times New Roman" w:hAnsi="Times New Roman"/>
          <w:sz w:val="28"/>
          <w:szCs w:val="28"/>
        </w:rPr>
      </w:pPr>
    </w:p>
    <w:p w:rsidR="000C1755" w:rsidRPr="00873BF6" w:rsidRDefault="000C1755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 xml:space="preserve">Цель </w:t>
      </w:r>
      <w:r w:rsidR="00D13C21" w:rsidRPr="00873BF6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в сфере развития отраслей обрабатывающей промышленности на период до 2030 года </w:t>
      </w:r>
      <w:r w:rsidR="00D13C21" w:rsidRPr="00873BF6">
        <w:rPr>
          <w:rFonts w:ascii="Times New Roman" w:eastAsia="Times New Roman" w:hAnsi="Times New Roman"/>
          <w:sz w:val="28"/>
          <w:szCs w:val="28"/>
        </w:rPr>
        <w:t>–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повышение уровня </w:t>
      </w:r>
      <w:r w:rsidRPr="00873BF6">
        <w:rPr>
          <w:rFonts w:ascii="Times New Roman" w:eastAsia="Times New Roman" w:hAnsi="Times New Roman"/>
          <w:sz w:val="28"/>
          <w:szCs w:val="28"/>
        </w:rPr>
        <w:lastRenderedPageBreak/>
        <w:t xml:space="preserve">производительности труда в </w:t>
      </w:r>
      <w:r w:rsidR="00D13C21" w:rsidRPr="00873BF6">
        <w:rPr>
          <w:rFonts w:ascii="Times New Roman" w:eastAsia="Times New Roman" w:hAnsi="Times New Roman"/>
          <w:sz w:val="28"/>
          <w:szCs w:val="28"/>
        </w:rPr>
        <w:t>Ульяновской</w:t>
      </w:r>
      <w:r w:rsidR="00D13C21" w:rsidRPr="00240D2E">
        <w:rPr>
          <w:rFonts w:ascii="Times New Roman" w:eastAsia="Times New Roman" w:hAnsi="Times New Roman"/>
          <w:sz w:val="28"/>
          <w:szCs w:val="28"/>
        </w:rPr>
        <w:t xml:space="preserve"> области</w:t>
      </w:r>
      <w:r w:rsidR="00D13C21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C1755">
        <w:rPr>
          <w:rFonts w:ascii="Times New Roman" w:eastAsia="Times New Roman" w:hAnsi="Times New Roman"/>
          <w:sz w:val="28"/>
          <w:szCs w:val="28"/>
        </w:rPr>
        <w:t xml:space="preserve">в расчёте на одного занятого в отраслях обрабатывающей </w:t>
      </w:r>
      <w:r w:rsidRPr="00873BF6">
        <w:rPr>
          <w:rFonts w:ascii="Times New Roman" w:eastAsia="Times New Roman" w:hAnsi="Times New Roman"/>
          <w:sz w:val="28"/>
          <w:szCs w:val="28"/>
        </w:rPr>
        <w:t>промышленности.</w:t>
      </w:r>
    </w:p>
    <w:p w:rsidR="00387437" w:rsidRDefault="000C1755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В таблице 30 приведен</w:t>
      </w:r>
      <w:r w:rsidR="004F740C" w:rsidRPr="00873BF6">
        <w:rPr>
          <w:rFonts w:ascii="Times New Roman" w:eastAsia="Times New Roman" w:hAnsi="Times New Roman"/>
          <w:sz w:val="28"/>
          <w:szCs w:val="28"/>
        </w:rPr>
        <w:t>о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4F740C" w:rsidRPr="00873BF6">
        <w:rPr>
          <w:rFonts w:ascii="Times New Roman" w:eastAsia="Times New Roman" w:hAnsi="Times New Roman"/>
          <w:sz w:val="28"/>
          <w:szCs w:val="28"/>
        </w:rPr>
        <w:t>ое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4F740C" w:rsidRPr="00873BF6">
        <w:rPr>
          <w:rFonts w:ascii="Times New Roman" w:eastAsia="Times New Roman" w:hAnsi="Times New Roman"/>
          <w:sz w:val="28"/>
          <w:szCs w:val="28"/>
        </w:rPr>
        <w:t>е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4F740C" w:rsidRPr="00873BF6">
        <w:rPr>
          <w:rFonts w:ascii="Times New Roman" w:eastAsia="Times New Roman" w:hAnsi="Times New Roman"/>
          <w:sz w:val="28"/>
          <w:szCs w:val="28"/>
        </w:rPr>
        <w:t>я</w:t>
      </w:r>
      <w:r w:rsidRPr="000C1755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sz w:val="28"/>
          <w:szCs w:val="28"/>
        </w:rPr>
        <w:t>его</w:t>
      </w:r>
      <w:r w:rsidRPr="000C1755">
        <w:rPr>
          <w:rFonts w:ascii="Times New Roman" w:eastAsia="Times New Roman" w:hAnsi="Times New Roman"/>
          <w:sz w:val="28"/>
          <w:szCs w:val="28"/>
        </w:rPr>
        <w:t xml:space="preserve"> </w:t>
      </w:r>
      <w:r w:rsidR="00514C18" w:rsidRPr="000C1755">
        <w:rPr>
          <w:rFonts w:ascii="Times New Roman" w:eastAsia="Times New Roman" w:hAnsi="Times New Roman"/>
          <w:sz w:val="28"/>
          <w:szCs w:val="28"/>
        </w:rPr>
        <w:t>планируемую динамику по достижению цели.</w:t>
      </w:r>
    </w:p>
    <w:p w:rsidR="00EE2E1F" w:rsidRDefault="00EE2E1F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7705D" w:rsidRDefault="0087705D" w:rsidP="0087705D">
      <w:pPr>
        <w:spacing w:line="246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>_______________________</w:t>
      </w:r>
    </w:p>
    <w:p w:rsidR="0087705D" w:rsidRPr="000C1755" w:rsidRDefault="0087705D" w:rsidP="0087705D">
      <w:pPr>
        <w:spacing w:line="24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755">
        <w:rPr>
          <w:rFonts w:ascii="Times New Roman" w:eastAsia="Times New Roman" w:hAnsi="Times New Roman"/>
          <w:sz w:val="24"/>
          <w:szCs w:val="24"/>
          <w:vertAlign w:val="superscript"/>
        </w:rPr>
        <w:t>8</w:t>
      </w:r>
      <w:r w:rsidRPr="000C1755">
        <w:rPr>
          <w:rFonts w:ascii="Times New Roman" w:eastAsia="Times New Roman" w:hAnsi="Times New Roman"/>
          <w:sz w:val="24"/>
          <w:szCs w:val="24"/>
        </w:rPr>
        <w:t xml:space="preserve"> Степень диверсификации экономики </w:t>
      </w:r>
      <w:r w:rsidRPr="00D13C21">
        <w:rPr>
          <w:rFonts w:ascii="Times New Roman" w:eastAsia="Times New Roman" w:hAnsi="Times New Roman"/>
          <w:sz w:val="24"/>
          <w:szCs w:val="24"/>
        </w:rPr>
        <w:t>Ульяновской области</w:t>
      </w:r>
      <w:r w:rsidRPr="001B5A2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0C1755">
        <w:rPr>
          <w:rFonts w:ascii="Times New Roman" w:eastAsia="Times New Roman" w:hAnsi="Times New Roman"/>
          <w:sz w:val="24"/>
          <w:szCs w:val="24"/>
        </w:rPr>
        <w:t>ценивается с помощью целей и задач по отдельным сферам деятельности в рамках данного стратегического приоритета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87705D" w:rsidRDefault="0087705D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890B0C" w:rsidRDefault="00890B0C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0C1755" w:rsidRPr="000C1755" w:rsidRDefault="000C1755" w:rsidP="00E31FA3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D13C21">
        <w:rPr>
          <w:rFonts w:ascii="Times New Roman" w:eastAsia="Times New Roman" w:hAnsi="Times New Roman"/>
          <w:sz w:val="28"/>
          <w:szCs w:val="28"/>
        </w:rPr>
        <w:t>Таблица 30</w:t>
      </w:r>
    </w:p>
    <w:p w:rsidR="000C1755" w:rsidRPr="000C1755" w:rsidRDefault="000C1755" w:rsidP="001B5A24">
      <w:pPr>
        <w:spacing w:line="0" w:lineRule="atLeast"/>
        <w:ind w:left="284" w:firstLine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C1755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F740C">
        <w:rPr>
          <w:rFonts w:ascii="Times New Roman" w:eastAsia="Times New Roman" w:hAnsi="Times New Roman"/>
          <w:b/>
          <w:sz w:val="28"/>
          <w:szCs w:val="28"/>
        </w:rPr>
        <w:t>ое</w:t>
      </w: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b/>
          <w:sz w:val="28"/>
          <w:szCs w:val="28"/>
        </w:rPr>
        <w:t>е</w:t>
      </w: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b/>
          <w:sz w:val="28"/>
          <w:szCs w:val="28"/>
        </w:rPr>
        <w:t>я</w:t>
      </w:r>
      <w:r w:rsidRPr="000C1755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0C1755" w:rsidRDefault="000C1755" w:rsidP="00D13C21">
      <w:pPr>
        <w:ind w:left="284" w:right="198" w:firstLine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D13C21" w:rsidRPr="00D13C21">
        <w:rPr>
          <w:rFonts w:ascii="Times New Roman" w:eastAsia="Times New Roman" w:hAnsi="Times New Roman"/>
          <w:b/>
          <w:sz w:val="28"/>
          <w:szCs w:val="28"/>
        </w:rPr>
        <w:t xml:space="preserve">Ульяновской </w:t>
      </w:r>
      <w:proofErr w:type="gramStart"/>
      <w:r w:rsidR="00D13C21" w:rsidRPr="00D13C21">
        <w:rPr>
          <w:rFonts w:ascii="Times New Roman" w:eastAsia="Times New Roman" w:hAnsi="Times New Roman"/>
          <w:b/>
          <w:sz w:val="28"/>
          <w:szCs w:val="28"/>
        </w:rPr>
        <w:t>области</w:t>
      </w:r>
      <w:r w:rsidR="00D13C21" w:rsidRPr="00ED02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 в</w:t>
      </w:r>
      <w:proofErr w:type="gramEnd"/>
      <w:r w:rsidRPr="000C1755">
        <w:rPr>
          <w:rFonts w:ascii="Times New Roman" w:eastAsia="Times New Roman" w:hAnsi="Times New Roman"/>
          <w:b/>
          <w:sz w:val="28"/>
          <w:szCs w:val="28"/>
        </w:rPr>
        <w:t xml:space="preserve"> сфере развития приоритетных отраслей экономики на период до 2030 года</w:t>
      </w:r>
    </w:p>
    <w:p w:rsidR="001B5A24" w:rsidRPr="004F740C" w:rsidRDefault="001B5A24" w:rsidP="00D13C21">
      <w:pPr>
        <w:ind w:left="284" w:right="198" w:firstLine="142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567"/>
        <w:gridCol w:w="709"/>
        <w:gridCol w:w="709"/>
        <w:gridCol w:w="708"/>
        <w:gridCol w:w="709"/>
        <w:gridCol w:w="709"/>
        <w:gridCol w:w="709"/>
        <w:gridCol w:w="708"/>
      </w:tblGrid>
      <w:tr w:rsidR="001B5A24" w:rsidRPr="000C1755" w:rsidTr="008F4B63">
        <w:trPr>
          <w:cantSplit/>
          <w:trHeight w:val="113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Default="001B5A24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A24" w:rsidRPr="000C1755" w:rsidRDefault="001B5A24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AAB" w:rsidRDefault="00C97AAB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A24" w:rsidRPr="000C1755" w:rsidRDefault="001B5A24" w:rsidP="001B5A2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1B5A24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97AAB" w:rsidRPr="000C1755" w:rsidRDefault="00C97AAB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A24" w:rsidRPr="000C1755" w:rsidRDefault="001B5A24" w:rsidP="00EE2E1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E2E1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D13C21" w:rsidRPr="000C1755" w:rsidTr="008F4B63">
        <w:trPr>
          <w:trHeight w:val="230"/>
        </w:trPr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13C21" w:rsidRPr="00873BF6" w:rsidRDefault="00D13C21" w:rsidP="00F97D6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</w:t>
            </w:r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труда в отраслях </w:t>
            </w:r>
            <w:proofErr w:type="spellStart"/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брабатывающей</w:t>
            </w:r>
            <w:proofErr w:type="spellEnd"/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промышленности</w:t>
            </w:r>
            <w:r w:rsidR="0034626A"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</w:p>
          <w:p w:rsidR="00E31FA3" w:rsidRPr="000C1755" w:rsidRDefault="00D13C21" w:rsidP="00B14F3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14C18"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льяновской области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одного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занятого, в текущих ценах,</w:t>
            </w:r>
            <w:r w:rsidR="008E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  <w:r w:rsidR="002B07E7"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645,0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821,0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D13C21" w:rsidRPr="000C1755" w:rsidTr="008F4B63">
        <w:trPr>
          <w:trHeight w:val="21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D13C21" w:rsidRPr="000C1755" w:rsidTr="008F4B63">
        <w:trPr>
          <w:trHeight w:val="21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755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D13C21" w:rsidRPr="000C1755" w:rsidTr="008F4B63">
        <w:trPr>
          <w:trHeight w:val="21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C21" w:rsidRPr="000C1755" w:rsidTr="008F4B63">
        <w:trPr>
          <w:trHeight w:val="21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C21" w:rsidRPr="000C1755" w:rsidTr="008F4B63">
        <w:trPr>
          <w:trHeight w:val="21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C21" w:rsidRPr="000C1755" w:rsidTr="008F4B63">
        <w:trPr>
          <w:trHeight w:val="103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3C21" w:rsidRPr="000C1755" w:rsidRDefault="00D13C21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1755" w:rsidRPr="00D323B2" w:rsidRDefault="000C1755" w:rsidP="00D323B2">
      <w:pPr>
        <w:spacing w:line="1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F84EB4" w:rsidRDefault="00F84EB4" w:rsidP="00F84EB4">
      <w:pPr>
        <w:spacing w:line="246" w:lineRule="auto"/>
        <w:ind w:firstLine="567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</w:p>
    <w:p w:rsidR="00E31FA3" w:rsidRPr="00873BF6" w:rsidRDefault="00E31FA3" w:rsidP="00E31FA3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 xml:space="preserve">Текущая </w:t>
      </w:r>
      <w:r w:rsidRPr="00873BF6">
        <w:rPr>
          <w:rFonts w:ascii="Times New Roman" w:eastAsia="Times New Roman" w:hAnsi="Times New Roman"/>
          <w:sz w:val="28"/>
          <w:szCs w:val="28"/>
        </w:rPr>
        <w:t>ситуация в сфере развития отраслей обрабатывающей промышленности области характеризуется повышенной зависимостью экономики Ульяновской области от автомобильной промышленности.</w:t>
      </w:r>
    </w:p>
    <w:p w:rsidR="00E31FA3" w:rsidRPr="00873BF6" w:rsidRDefault="00E31FA3" w:rsidP="00E31FA3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31FA3" w:rsidRPr="00873BF6" w:rsidRDefault="00E31FA3" w:rsidP="00E31FA3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 xml:space="preserve">В то же время ряд отраслей экономики Ульяновской области имеют существенный </w:t>
      </w:r>
      <w:proofErr w:type="spellStart"/>
      <w:r w:rsidRPr="00873BF6">
        <w:rPr>
          <w:rFonts w:ascii="Times New Roman" w:eastAsia="Times New Roman" w:hAnsi="Times New Roman"/>
          <w:sz w:val="28"/>
          <w:szCs w:val="28"/>
        </w:rPr>
        <w:t>кластерообразующий</w:t>
      </w:r>
      <w:proofErr w:type="spellEnd"/>
      <w:r w:rsidRPr="00873BF6">
        <w:rPr>
          <w:rFonts w:ascii="Times New Roman" w:eastAsia="Times New Roman" w:hAnsi="Times New Roman"/>
          <w:sz w:val="28"/>
          <w:szCs w:val="28"/>
        </w:rPr>
        <w:t xml:space="preserve"> потенциал, который в настоящее </w:t>
      </w:r>
      <w:proofErr w:type="gramStart"/>
      <w:r w:rsidRPr="00873BF6">
        <w:rPr>
          <w:rFonts w:ascii="Times New Roman" w:eastAsia="Times New Roman" w:hAnsi="Times New Roman"/>
          <w:sz w:val="28"/>
          <w:szCs w:val="28"/>
        </w:rPr>
        <w:t>время  используется</w:t>
      </w:r>
      <w:proofErr w:type="gramEnd"/>
      <w:r w:rsidRPr="00873BF6">
        <w:rPr>
          <w:rFonts w:ascii="Times New Roman" w:eastAsia="Times New Roman" w:hAnsi="Times New Roman"/>
          <w:sz w:val="28"/>
          <w:szCs w:val="28"/>
        </w:rPr>
        <w:t xml:space="preserve"> не в полном объёме.</w:t>
      </w:r>
    </w:p>
    <w:p w:rsidR="00580C24" w:rsidRPr="00873BF6" w:rsidRDefault="00F97D60" w:rsidP="00F84EB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Отрасли обрабатывающей промышленности</w:t>
      </w:r>
      <w:r w:rsidR="0034626A" w:rsidRPr="00873BF6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Ульяновской области </w:t>
      </w:r>
      <w:r w:rsidR="00C97AAB">
        <w:rPr>
          <w:rFonts w:ascii="Times New Roman" w:eastAsia="Times New Roman" w:hAnsi="Times New Roman"/>
          <w:sz w:val="28"/>
          <w:szCs w:val="28"/>
        </w:rPr>
        <w:t>подраз</w:t>
      </w:r>
      <w:r w:rsidR="00D13C21" w:rsidRPr="00873BF6">
        <w:rPr>
          <w:rFonts w:ascii="Times New Roman" w:eastAsia="Times New Roman" w:hAnsi="Times New Roman"/>
          <w:sz w:val="28"/>
          <w:szCs w:val="28"/>
        </w:rPr>
        <w:t xml:space="preserve">деляются на пять категорий в зависимости от уровня их развития, темпов роста, уровня </w:t>
      </w:r>
      <w:r w:rsidR="000C1755" w:rsidRPr="00873BF6">
        <w:rPr>
          <w:rFonts w:ascii="Times New Roman" w:eastAsia="Times New Roman" w:hAnsi="Times New Roman"/>
          <w:sz w:val="28"/>
          <w:szCs w:val="28"/>
        </w:rPr>
        <w:t>технологичности производства, экспортного потенциала</w:t>
      </w:r>
      <w:r w:rsidR="000C1755" w:rsidRPr="00D323B2">
        <w:rPr>
          <w:rFonts w:ascii="Times New Roman" w:eastAsia="Times New Roman" w:hAnsi="Times New Roman"/>
          <w:sz w:val="28"/>
          <w:szCs w:val="28"/>
        </w:rPr>
        <w:t>,</w:t>
      </w:r>
      <w:r w:rsidR="00D323B2">
        <w:rPr>
          <w:rFonts w:ascii="Times New Roman" w:eastAsia="Times New Roman" w:hAnsi="Times New Roman"/>
          <w:sz w:val="28"/>
          <w:szCs w:val="28"/>
        </w:rPr>
        <w:t xml:space="preserve"> </w:t>
      </w:r>
      <w:r w:rsidR="000C1755" w:rsidRPr="00D323B2">
        <w:rPr>
          <w:rFonts w:ascii="Times New Roman" w:eastAsia="Times New Roman" w:hAnsi="Times New Roman"/>
          <w:sz w:val="28"/>
          <w:szCs w:val="28"/>
        </w:rPr>
        <w:t xml:space="preserve">а также ёмкости рынка и темпов его </w:t>
      </w:r>
      <w:r w:rsidR="000C1755" w:rsidRPr="00873BF6">
        <w:rPr>
          <w:rFonts w:ascii="Times New Roman" w:eastAsia="Times New Roman" w:hAnsi="Times New Roman"/>
          <w:sz w:val="28"/>
          <w:szCs w:val="28"/>
        </w:rPr>
        <w:t>роста в Р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="000C1755" w:rsidRPr="00873BF6">
        <w:rPr>
          <w:rFonts w:ascii="Times New Roman" w:eastAsia="Times New Roman" w:hAnsi="Times New Roman"/>
          <w:sz w:val="28"/>
          <w:szCs w:val="28"/>
        </w:rPr>
        <w:t>Ф</w:t>
      </w:r>
      <w:r w:rsidRPr="00873BF6">
        <w:rPr>
          <w:rFonts w:ascii="Times New Roman" w:eastAsia="Times New Roman" w:hAnsi="Times New Roman"/>
          <w:sz w:val="28"/>
          <w:szCs w:val="28"/>
        </w:rPr>
        <w:t>едерации</w:t>
      </w:r>
      <w:r w:rsidR="000C1755" w:rsidRPr="00873BF6">
        <w:rPr>
          <w:rFonts w:ascii="Times New Roman" w:eastAsia="Times New Roman" w:hAnsi="Times New Roman"/>
          <w:sz w:val="28"/>
          <w:szCs w:val="28"/>
        </w:rPr>
        <w:t>. Перечень отраслей обрабатывающей промышленности</w:t>
      </w:r>
      <w:r w:rsidR="0034626A" w:rsidRPr="00873BF6">
        <w:rPr>
          <w:rFonts w:ascii="Times New Roman" w:eastAsia="Times New Roman" w:hAnsi="Times New Roman"/>
          <w:sz w:val="28"/>
          <w:szCs w:val="28"/>
        </w:rPr>
        <w:t xml:space="preserve"> в</w:t>
      </w:r>
      <w:r w:rsidR="000C1755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="000C1755" w:rsidRPr="00873BF6">
        <w:rPr>
          <w:rFonts w:ascii="Times New Roman" w:eastAsia="Times New Roman" w:hAnsi="Times New Roman"/>
          <w:sz w:val="28"/>
          <w:szCs w:val="28"/>
        </w:rPr>
        <w:t>с указанием их категории приведён в таблице 31.</w:t>
      </w:r>
    </w:p>
    <w:p w:rsidR="002F2344" w:rsidRPr="00873BF6" w:rsidRDefault="002F2344" w:rsidP="002F2344">
      <w:pPr>
        <w:spacing w:line="0" w:lineRule="atLeast"/>
        <w:ind w:left="8222"/>
        <w:jc w:val="right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lastRenderedPageBreak/>
        <w:t>Таблица 31</w:t>
      </w:r>
    </w:p>
    <w:p w:rsidR="002F2344" w:rsidRPr="00873BF6" w:rsidRDefault="002F2344" w:rsidP="00FF4D80">
      <w:pPr>
        <w:spacing w:line="0" w:lineRule="atLeast"/>
        <w:ind w:left="709" w:hanging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73BF6">
        <w:rPr>
          <w:rFonts w:ascii="Times New Roman" w:eastAsia="Times New Roman" w:hAnsi="Times New Roman"/>
          <w:b/>
          <w:sz w:val="28"/>
          <w:szCs w:val="28"/>
        </w:rPr>
        <w:t xml:space="preserve">Классификация текущего уровня развития отраслей обрабатывающей промышленности в </w:t>
      </w:r>
      <w:r w:rsidR="00F97D60" w:rsidRPr="00873BF6">
        <w:rPr>
          <w:rFonts w:ascii="Times New Roman" w:eastAsia="Times New Roman" w:hAnsi="Times New Roman"/>
          <w:b/>
          <w:sz w:val="28"/>
          <w:szCs w:val="28"/>
        </w:rPr>
        <w:t xml:space="preserve">Ульяновской </w:t>
      </w:r>
      <w:proofErr w:type="gramStart"/>
      <w:r w:rsidR="00F97D60" w:rsidRPr="00873BF6">
        <w:rPr>
          <w:rFonts w:ascii="Times New Roman" w:eastAsia="Times New Roman" w:hAnsi="Times New Roman"/>
          <w:b/>
          <w:sz w:val="28"/>
          <w:szCs w:val="28"/>
        </w:rPr>
        <w:t>области</w:t>
      </w:r>
      <w:r w:rsidR="00F97D60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b/>
          <w:sz w:val="28"/>
          <w:szCs w:val="28"/>
        </w:rPr>
        <w:t xml:space="preserve"> и</w:t>
      </w:r>
      <w:proofErr w:type="gramEnd"/>
      <w:r w:rsidRPr="00873BF6">
        <w:rPr>
          <w:rFonts w:ascii="Times New Roman" w:eastAsia="Times New Roman" w:hAnsi="Times New Roman"/>
          <w:b/>
          <w:sz w:val="28"/>
          <w:szCs w:val="28"/>
        </w:rPr>
        <w:t xml:space="preserve"> уровня </w:t>
      </w:r>
      <w:r w:rsidR="002B07E7" w:rsidRPr="00873BF6">
        <w:rPr>
          <w:rFonts w:ascii="Times New Roman" w:eastAsia="Times New Roman" w:hAnsi="Times New Roman"/>
          <w:b/>
          <w:sz w:val="28"/>
          <w:szCs w:val="28"/>
        </w:rPr>
        <w:t xml:space="preserve">                            </w:t>
      </w:r>
      <w:r w:rsidRPr="00873BF6">
        <w:rPr>
          <w:rFonts w:ascii="Times New Roman" w:eastAsia="Times New Roman" w:hAnsi="Times New Roman"/>
          <w:b/>
          <w:sz w:val="28"/>
          <w:szCs w:val="28"/>
        </w:rPr>
        <w:t>их привлекательности для дальнейшего развития</w:t>
      </w:r>
    </w:p>
    <w:p w:rsidR="00FF4D80" w:rsidRPr="00873BF6" w:rsidRDefault="00FF4D80" w:rsidP="00FF4D80">
      <w:pPr>
        <w:spacing w:line="0" w:lineRule="atLeast"/>
        <w:ind w:left="709" w:hanging="142"/>
        <w:jc w:val="center"/>
        <w:rPr>
          <w:rFonts w:ascii="Times New Roman" w:eastAsia="Times New Roman" w:hAnsi="Times New Roman"/>
          <w:b/>
          <w:sz w:val="24"/>
          <w:szCs w:val="28"/>
        </w:rPr>
      </w:pPr>
    </w:p>
    <w:tbl>
      <w:tblPr>
        <w:tblW w:w="9503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701"/>
        <w:gridCol w:w="3260"/>
        <w:gridCol w:w="4111"/>
      </w:tblGrid>
      <w:tr w:rsidR="005D7923" w:rsidRPr="00F97D60" w:rsidTr="0037648F">
        <w:trPr>
          <w:trHeight w:val="210"/>
        </w:trPr>
        <w:tc>
          <w:tcPr>
            <w:tcW w:w="431" w:type="dxa"/>
            <w:tcBorders>
              <w:bottom w:val="nil"/>
            </w:tcBorders>
            <w:shd w:val="clear" w:color="auto" w:fill="auto"/>
            <w:vAlign w:val="center"/>
          </w:tcPr>
          <w:p w:rsidR="005D7923" w:rsidRPr="00873BF6" w:rsidRDefault="005D7923" w:rsidP="00F97D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923" w:rsidRPr="00873BF6" w:rsidRDefault="005D7923" w:rsidP="00F97D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категории отрасли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923" w:rsidRPr="00873BF6" w:rsidRDefault="005D7923" w:rsidP="00F97D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отраслей, входящих</w:t>
            </w:r>
            <w:r w:rsidR="00F97D60"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в категорию</w:t>
            </w:r>
          </w:p>
        </w:tc>
        <w:tc>
          <w:tcPr>
            <w:tcW w:w="41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923" w:rsidRPr="00F97D60" w:rsidRDefault="005D7923" w:rsidP="00FF4D8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Отрасли обрабатывающей промышленности </w:t>
            </w:r>
            <w:r w:rsidR="00A26E3C"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4626A"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F4D80"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льяновской области</w:t>
            </w: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F4D80"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входящие в категорию</w:t>
            </w:r>
          </w:p>
        </w:tc>
      </w:tr>
      <w:tr w:rsidR="005D7923" w:rsidRPr="00F97D60" w:rsidTr="0037648F">
        <w:trPr>
          <w:trHeight w:val="248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923" w:rsidRPr="00F97D60" w:rsidTr="0037648F">
        <w:trPr>
          <w:trHeight w:val="36"/>
        </w:trPr>
        <w:tc>
          <w:tcPr>
            <w:tcW w:w="43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5D7923" w:rsidRPr="00F97D60" w:rsidRDefault="005D7923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7D60" w:rsidRPr="00F97D60" w:rsidRDefault="00F97D60" w:rsidP="00FF4D80">
      <w:pPr>
        <w:spacing w:line="120" w:lineRule="auto"/>
        <w:rPr>
          <w:sz w:val="2"/>
          <w:szCs w:val="2"/>
        </w:rPr>
      </w:pPr>
    </w:p>
    <w:tbl>
      <w:tblPr>
        <w:tblW w:w="95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33"/>
        <w:gridCol w:w="1696"/>
        <w:gridCol w:w="3253"/>
        <w:gridCol w:w="4102"/>
      </w:tblGrid>
      <w:tr w:rsidR="005F5E4B" w:rsidRPr="00F97D60" w:rsidTr="006948FF">
        <w:trPr>
          <w:trHeight w:val="247"/>
          <w:tblHeader/>
        </w:trPr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F5E4B" w:rsidRPr="00F97D60" w:rsidRDefault="00F97D60" w:rsidP="00F97D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F5E4B" w:rsidRPr="00F97D60" w:rsidRDefault="00F97D60" w:rsidP="00F97D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F5E4B" w:rsidRPr="00F97D60" w:rsidRDefault="00F97D60" w:rsidP="00F97D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F5E4B" w:rsidRPr="00F97D60" w:rsidRDefault="00F97D60" w:rsidP="00F97D6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7D60" w:rsidRPr="005D7923" w:rsidTr="006948FF">
        <w:trPr>
          <w:trHeight w:val="70"/>
        </w:trPr>
        <w:tc>
          <w:tcPr>
            <w:tcW w:w="463" w:type="dxa"/>
            <w:gridSpan w:val="2"/>
            <w:shd w:val="clear" w:color="auto" w:fill="auto"/>
          </w:tcPr>
          <w:p w:rsidR="00F97D60" w:rsidRPr="005D7923" w:rsidRDefault="00F97D60" w:rsidP="00982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:rsidR="00F97D60" w:rsidRPr="005D7923" w:rsidRDefault="00F97D60" w:rsidP="00FF4D8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Высокораз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ви-тые</w:t>
            </w:r>
            <w:proofErr w:type="spellEnd"/>
            <w:proofErr w:type="gramEnd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ысоко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привлекатель</w:t>
            </w:r>
            <w:proofErr w:type="spellEnd"/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тия</w:t>
            </w:r>
            <w:proofErr w:type="spellEnd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отрасли</w:t>
            </w:r>
          </w:p>
        </w:tc>
        <w:tc>
          <w:tcPr>
            <w:tcW w:w="3253" w:type="dxa"/>
            <w:shd w:val="clear" w:color="auto" w:fill="auto"/>
          </w:tcPr>
          <w:p w:rsidR="00F97D60" w:rsidRPr="005D7923" w:rsidRDefault="00F97D60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Высокотехнологичные отрасли с достаточно высокой ёмкостью рынка 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темпами роста, экспортным потенциалом.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Ульяновской </w:t>
            </w:r>
            <w:proofErr w:type="gramStart"/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данные</w:t>
            </w:r>
            <w:proofErr w:type="gramEnd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отрасли развиты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 высоком уровне</w:t>
            </w:r>
          </w:p>
        </w:tc>
        <w:tc>
          <w:tcPr>
            <w:tcW w:w="4102" w:type="dxa"/>
            <w:shd w:val="clear" w:color="auto" w:fill="auto"/>
          </w:tcPr>
          <w:p w:rsidR="002B07E7" w:rsidRDefault="00F97D60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Производство электронных </w:t>
            </w:r>
            <w:proofErr w:type="spellStart"/>
            <w:proofErr w:type="gramStart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</w:t>
            </w:r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аппаратуры для радио, </w:t>
            </w:r>
            <w:proofErr w:type="spellStart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</w:t>
            </w:r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связи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7D60" w:rsidRPr="005D7923" w:rsidRDefault="00F97D60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медицинских изделий;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измерений, контроля, управления и испытаний;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оптических приборов, фото- и кинооборудования;</w:t>
            </w:r>
          </w:p>
          <w:p w:rsidR="00FF4D80" w:rsidRDefault="002B07E7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D80" w:rsidRDefault="00F97D60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автомобилей, прицепов и полуприцепов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80C24" w:rsidRPr="005D7923" w:rsidRDefault="00F97D60" w:rsidP="008F4B6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судов, летательных и космических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аппаратов и прочих транспортных средств</w:t>
            </w:r>
          </w:p>
        </w:tc>
      </w:tr>
      <w:tr w:rsidR="00F97D60" w:rsidRPr="005D7923" w:rsidTr="006948FF">
        <w:trPr>
          <w:trHeight w:val="1691"/>
        </w:trPr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982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8F4B6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Слаборазвитые и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ысоко</w:t>
            </w:r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влекательные</w:t>
            </w:r>
            <w:proofErr w:type="spellEnd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развития отрасли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</w:tcPr>
          <w:p w:rsidR="00FF4D80" w:rsidRDefault="00F97D60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Высокотехнологичные отрасли с достаточно высокой ёмкостью рынка 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E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темпами роста, экспортным потенциалом. </w:t>
            </w:r>
          </w:p>
          <w:p w:rsidR="00580C24" w:rsidRPr="005D7923" w:rsidRDefault="00F97D60" w:rsidP="008F4B6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отрасли развиты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 низком уровне либо вообще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развиты</w:t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кокса, нефтепродуктов и ядерных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7D60" w:rsidRPr="005D7923" w:rsidRDefault="00F97D60" w:rsidP="00F97D60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Химическое производство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7D60" w:rsidRPr="005D7923" w:rsidRDefault="00F97D60" w:rsidP="00A9673F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офисного оборудования и вычислительной техники</w:t>
            </w:r>
          </w:p>
        </w:tc>
      </w:tr>
      <w:tr w:rsidR="00982F23" w:rsidRPr="005D7923" w:rsidTr="006948FF">
        <w:trPr>
          <w:trHeight w:val="77"/>
        </w:trPr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82F23" w:rsidRPr="005D7923" w:rsidRDefault="00982F23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</w:t>
            </w:r>
          </w:p>
          <w:p w:rsidR="00982F23" w:rsidRPr="005D7923" w:rsidRDefault="005F09BA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82F23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ысокоразви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82F23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тые</w:t>
            </w:r>
            <w:proofErr w:type="spellEnd"/>
            <w:proofErr w:type="gramEnd"/>
            <w:r w:rsidR="00982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2F23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отрасли со средним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уровнем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привлекатель</w:t>
            </w:r>
            <w:proofErr w:type="spellEnd"/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развития</w:t>
            </w:r>
          </w:p>
        </w:tc>
        <w:tc>
          <w:tcPr>
            <w:tcW w:w="3253" w:type="dxa"/>
            <w:shd w:val="clear" w:color="auto" w:fill="auto"/>
          </w:tcPr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Отрасли не являются высокотехнологичными, но являются существенными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для экономики как У</w:t>
            </w:r>
            <w:r w:rsidR="00FF4D80"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льяновской области</w:t>
            </w:r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 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отрасли развиты на среднем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или на высоком уровне. Ряд отраслей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связаны с обеспечением потребностей населения</w:t>
            </w:r>
          </w:p>
        </w:tc>
        <w:tc>
          <w:tcPr>
            <w:tcW w:w="4102" w:type="dxa"/>
            <w:shd w:val="clear" w:color="auto" w:fill="auto"/>
          </w:tcPr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пищ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евых продуктов, включая напитки.</w:t>
            </w:r>
          </w:p>
          <w:p w:rsidR="00FC0427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древесины и производство изделий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дерева и пробки, кроме мебели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0427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резиновых и пластмассовых изделий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Производство </w:t>
            </w:r>
            <w:proofErr w:type="gramStart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прочих </w:t>
            </w:r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еметалличе</w:t>
            </w:r>
            <w:proofErr w:type="gramEnd"/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ких</w:t>
            </w:r>
            <w:proofErr w:type="spellEnd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минеральных продуктов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Металлургическое производство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готовых металлических изделий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машин и оборудования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электрических машин и электрооборудования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2F23" w:rsidRPr="005D7923" w:rsidRDefault="00982F23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мебели и прочей продукции,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включённой в другие группировки</w:t>
            </w:r>
          </w:p>
        </w:tc>
      </w:tr>
      <w:tr w:rsidR="00982F23" w:rsidRPr="005D7923" w:rsidTr="006948FF">
        <w:trPr>
          <w:trHeight w:val="275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</w:t>
            </w:r>
          </w:p>
          <w:p w:rsidR="00F97D60" w:rsidRPr="005D7923" w:rsidRDefault="00FC0427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ысокоразви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тые</w:t>
            </w:r>
            <w:proofErr w:type="spellEnd"/>
            <w:proofErr w:type="gramEnd"/>
            <w:r w:rsidR="00514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отрасли с </w:t>
            </w:r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низким</w:t>
            </w:r>
            <w:r w:rsidR="00982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ровнем </w:t>
            </w:r>
            <w:proofErr w:type="spellStart"/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="00F97D60"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</w:t>
            </w:r>
          </w:p>
          <w:p w:rsidR="00580C24" w:rsidRPr="005D7923" w:rsidRDefault="00F97D60" w:rsidP="008F4B63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3253" w:type="dxa"/>
            <w:vMerge w:val="restart"/>
            <w:shd w:val="clear" w:color="auto" w:fill="auto"/>
          </w:tcPr>
          <w:p w:rsidR="00F97D60" w:rsidRPr="005D7923" w:rsidRDefault="00F97D60" w:rsidP="00C97AAB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Отрасли не являются </w:t>
            </w:r>
            <w:proofErr w:type="gramStart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</w:t>
            </w:r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технологичными</w:t>
            </w:r>
            <w:proofErr w:type="gramEnd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 </w:t>
            </w:r>
            <w:proofErr w:type="spellStart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</w:t>
            </w:r>
            <w:proofErr w:type="spellEnd"/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ют высокой</w:t>
            </w:r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ёмкостью рынка</w:t>
            </w:r>
          </w:p>
        </w:tc>
        <w:tc>
          <w:tcPr>
            <w:tcW w:w="4102" w:type="dxa"/>
            <w:vMerge w:val="restart"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целлюлозы, древесной массы, бумаги, картона и изделий из них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Издательская и полиграфическая деятельность,</w:t>
            </w:r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тиражирование записанных носителей информации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вторичного сырья</w:t>
            </w:r>
          </w:p>
        </w:tc>
      </w:tr>
      <w:tr w:rsidR="00982F23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F23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F23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F23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F23" w:rsidRPr="005D7923" w:rsidTr="006948FF">
        <w:trPr>
          <w:trHeight w:val="241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48FF" w:rsidRPr="005D7923" w:rsidTr="006948FF">
        <w:trPr>
          <w:trHeight w:val="275"/>
        </w:trPr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7" w:rsidRPr="005D7923" w:rsidTr="006948FF">
        <w:trPr>
          <w:trHeight w:val="275"/>
        </w:trPr>
        <w:tc>
          <w:tcPr>
            <w:tcW w:w="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F97D60" w:rsidRPr="005D7923" w:rsidRDefault="00F97D60" w:rsidP="006948FF">
            <w:pPr>
              <w:spacing w:line="235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Слаборазвитые</w:t>
            </w:r>
          </w:p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отрасли с </w:t>
            </w:r>
            <w:proofErr w:type="gramStart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="008F4B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ким</w:t>
            </w:r>
            <w:proofErr w:type="gramEnd"/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ровнем </w:t>
            </w:r>
            <w:proofErr w:type="spellStart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привлекатель</w:t>
            </w:r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</w:t>
            </w:r>
          </w:p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32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0C24" w:rsidRPr="005D7923" w:rsidRDefault="00F97D60" w:rsidP="008F4B63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Низкотехнологичные</w:t>
            </w:r>
            <w:proofErr w:type="spellEnd"/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отрасли с низкой</w:t>
            </w:r>
            <w:r w:rsidR="008E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ёмкостью рынка в Р</w:t>
            </w:r>
            <w:r w:rsidR="00942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942CBA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, отрицательными</w:t>
            </w:r>
            <w:r w:rsidR="00FC0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темпами роста, низким экспортным потенциалом. Данные отрасли в </w:t>
            </w:r>
            <w:r w:rsidR="00942CBA" w:rsidRPr="00F97D60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Ульяновской области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, как</w:t>
            </w:r>
            <w:r w:rsidR="008E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правило, демонстрируют высокие темпы сокращения объёмов производства</w:t>
            </w:r>
          </w:p>
        </w:tc>
        <w:tc>
          <w:tcPr>
            <w:tcW w:w="41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табачных изделий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Текстильное производство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одежды; выделка и крашение меха</w:t>
            </w:r>
            <w:r w:rsidR="002B0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кожи, изделий из кожи и производство обуви</w:t>
            </w:r>
          </w:p>
        </w:tc>
      </w:tr>
      <w:tr w:rsidR="00916567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7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7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7" w:rsidRPr="005D7923" w:rsidTr="006948FF">
        <w:trPr>
          <w:trHeight w:val="207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567" w:rsidRPr="005D7923" w:rsidTr="006948FF">
        <w:trPr>
          <w:trHeight w:val="241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F97D60" w:rsidRPr="005D7923" w:rsidRDefault="00F97D60" w:rsidP="00F84EB4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vMerge/>
            <w:tcBorders>
              <w:bottom w:val="nil"/>
            </w:tcBorders>
            <w:shd w:val="clear" w:color="auto" w:fill="auto"/>
            <w:vAlign w:val="bottom"/>
          </w:tcPr>
          <w:p w:rsidR="00F97D60" w:rsidRPr="005D7923" w:rsidRDefault="00F97D60" w:rsidP="00F84EB4">
            <w:pPr>
              <w:spacing w:line="235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F23" w:rsidTr="006948FF">
        <w:trPr>
          <w:trHeight w:val="32"/>
        </w:trPr>
        <w:tc>
          <w:tcPr>
            <w:tcW w:w="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E4B" w:rsidRDefault="005F5E4B" w:rsidP="00F84EB4">
            <w:pPr>
              <w:spacing w:line="235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F5E4B" w:rsidRDefault="005F5E4B" w:rsidP="00F84EB4">
            <w:pPr>
              <w:spacing w:line="235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F5E4B" w:rsidRDefault="005F5E4B" w:rsidP="00F84EB4">
            <w:pPr>
              <w:spacing w:line="235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5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F5E4B" w:rsidRDefault="005F5E4B" w:rsidP="00F84EB4">
            <w:pPr>
              <w:spacing w:line="235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10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F5E4B" w:rsidRDefault="005F5E4B" w:rsidP="00F84EB4">
            <w:pPr>
              <w:spacing w:line="235" w:lineRule="auto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E31FA3" w:rsidRPr="00F84EB4" w:rsidRDefault="00E31FA3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10"/>
          <w:szCs w:val="28"/>
        </w:rPr>
      </w:pPr>
    </w:p>
    <w:p w:rsidR="009D4557" w:rsidRPr="00873BF6" w:rsidRDefault="00AA28F4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 xml:space="preserve">Стратегическими вызовами для Ульяновской области являются развитие новых точек роста в отраслях обрабатывающей промышленности </w:t>
      </w:r>
      <w:r w:rsidR="0034626A" w:rsidRPr="00873BF6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Ульяновской области и повышение производительности труда в отраслях обрабатывающей промышленности </w:t>
      </w:r>
      <w:r w:rsidR="0034626A" w:rsidRPr="00873BF6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Ульяновской области. </w:t>
      </w:r>
    </w:p>
    <w:p w:rsidR="00AA28F4" w:rsidRDefault="00AA28F4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 xml:space="preserve">Правительство Ульяновской области декларирует следующие намерения по развитию на территории региона отраслей обрабатывающей промышленности. Прежде всего, Правительство Ульяновской области признаёт приоритетность развития следующих высокотехнологичных и </w:t>
      </w:r>
      <w:proofErr w:type="spellStart"/>
      <w:r w:rsidRPr="00873BF6">
        <w:rPr>
          <w:rFonts w:ascii="Times New Roman" w:eastAsia="Times New Roman" w:hAnsi="Times New Roman"/>
          <w:sz w:val="28"/>
          <w:szCs w:val="28"/>
        </w:rPr>
        <w:t>среднетехнологичных</w:t>
      </w:r>
      <w:proofErr w:type="spellEnd"/>
      <w:r w:rsidRPr="00873BF6">
        <w:rPr>
          <w:rFonts w:ascii="Times New Roman" w:eastAsia="Times New Roman" w:hAnsi="Times New Roman"/>
          <w:sz w:val="28"/>
          <w:szCs w:val="28"/>
        </w:rPr>
        <w:t xml:space="preserve"> отраслей в качестве</w:t>
      </w:r>
      <w:r w:rsidR="008E77E0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долгосрочных точек роста экономики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AA28F4" w:rsidRPr="00D323B2" w:rsidRDefault="00AA28F4" w:rsidP="00F84EB4">
      <w:pPr>
        <w:spacing w:line="235" w:lineRule="auto"/>
        <w:ind w:right="17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>производство фармацевтической продукции;</w:t>
      </w:r>
    </w:p>
    <w:p w:rsidR="00AA28F4" w:rsidRDefault="00AA28F4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 xml:space="preserve">производство офисного оборудования и вычислительной техники; </w:t>
      </w:r>
    </w:p>
    <w:p w:rsidR="00AA28F4" w:rsidRPr="00D323B2" w:rsidRDefault="00AA28F4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>производство контрольно-измерительных приборов;</w:t>
      </w:r>
    </w:p>
    <w:p w:rsidR="00AA28F4" w:rsidRPr="00D323B2" w:rsidRDefault="00AA28F4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>производство летательных аппаратов, включая космические;</w:t>
      </w:r>
    </w:p>
    <w:p w:rsidR="00AA28F4" w:rsidRDefault="00AA28F4" w:rsidP="00F84EB4">
      <w:pPr>
        <w:spacing w:line="235" w:lineRule="auto"/>
        <w:ind w:right="23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 xml:space="preserve">химическое производство; </w:t>
      </w:r>
    </w:p>
    <w:p w:rsidR="00AA28F4" w:rsidRPr="00D323B2" w:rsidRDefault="00AA28F4" w:rsidP="00F84EB4">
      <w:pPr>
        <w:spacing w:line="235" w:lineRule="auto"/>
        <w:ind w:right="23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>производство машин и оборудования;</w:t>
      </w:r>
    </w:p>
    <w:p w:rsidR="00AA28F4" w:rsidRDefault="00AA28F4" w:rsidP="00F84EB4">
      <w:pPr>
        <w:spacing w:line="235" w:lineRule="auto"/>
        <w:ind w:right="36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 xml:space="preserve">производство электрических машин и электрооборудования; </w:t>
      </w:r>
    </w:p>
    <w:p w:rsidR="00AA28F4" w:rsidRPr="00D323B2" w:rsidRDefault="00AA28F4" w:rsidP="00F84EB4">
      <w:pPr>
        <w:spacing w:line="235" w:lineRule="auto"/>
        <w:ind w:right="36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>производство автомобилей, прицепов и полуприцепов.</w:t>
      </w:r>
    </w:p>
    <w:p w:rsidR="006957A6" w:rsidRDefault="00AA28F4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23B2">
        <w:rPr>
          <w:rFonts w:ascii="Times New Roman" w:eastAsia="Times New Roman" w:hAnsi="Times New Roman"/>
          <w:sz w:val="28"/>
          <w:szCs w:val="28"/>
        </w:rPr>
        <w:t xml:space="preserve">В отношении отраслей обрабатывающей </w:t>
      </w:r>
      <w:r w:rsidRPr="00873BF6">
        <w:rPr>
          <w:rFonts w:ascii="Times New Roman" w:eastAsia="Times New Roman" w:hAnsi="Times New Roman"/>
          <w:sz w:val="28"/>
          <w:szCs w:val="28"/>
        </w:rPr>
        <w:t>промышленности, не</w:t>
      </w:r>
      <w:r w:rsidR="00C4175F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73BF6">
        <w:rPr>
          <w:rFonts w:ascii="Times New Roman" w:eastAsia="Times New Roman" w:hAnsi="Times New Roman"/>
          <w:sz w:val="28"/>
          <w:szCs w:val="28"/>
        </w:rPr>
        <w:t>опре</w:t>
      </w:r>
      <w:proofErr w:type="spellEnd"/>
      <w:r w:rsidR="00FC0427" w:rsidRPr="00873BF6">
        <w:rPr>
          <w:rFonts w:ascii="Times New Roman" w:eastAsia="Times New Roman" w:hAnsi="Times New Roman"/>
          <w:sz w:val="28"/>
          <w:szCs w:val="28"/>
        </w:rPr>
        <w:t>-</w:t>
      </w:r>
      <w:r w:rsidRPr="00873BF6">
        <w:rPr>
          <w:rFonts w:ascii="Times New Roman" w:eastAsia="Times New Roman" w:hAnsi="Times New Roman"/>
          <w:sz w:val="28"/>
          <w:szCs w:val="28"/>
        </w:rPr>
        <w:t>делённых</w:t>
      </w:r>
      <w:proofErr w:type="gramEnd"/>
      <w:r w:rsidRPr="00873BF6">
        <w:rPr>
          <w:rFonts w:ascii="Times New Roman" w:eastAsia="Times New Roman" w:hAnsi="Times New Roman"/>
          <w:sz w:val="28"/>
          <w:szCs w:val="28"/>
        </w:rPr>
        <w:t xml:space="preserve"> в качестве приоритетных, Правительство Ульяновской области предпринима</w:t>
      </w:r>
      <w:r w:rsidR="00C4175F" w:rsidRPr="00873BF6">
        <w:rPr>
          <w:rFonts w:ascii="Times New Roman" w:eastAsia="Times New Roman" w:hAnsi="Times New Roman"/>
          <w:sz w:val="28"/>
          <w:szCs w:val="28"/>
        </w:rPr>
        <w:t>ет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усилия, направленные на модернизацию существующих производств, стимулирование внутриобластной конкуренции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 между организациями, что будет способствовать продвижению товаров в других субъектах Р</w:t>
      </w:r>
      <w:r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D323B2">
        <w:rPr>
          <w:rFonts w:ascii="Times New Roman" w:eastAsia="Times New Roman" w:hAnsi="Times New Roman"/>
          <w:sz w:val="28"/>
          <w:szCs w:val="28"/>
        </w:rPr>
        <w:t>Ф</w:t>
      </w:r>
      <w:r>
        <w:rPr>
          <w:rFonts w:ascii="Times New Roman" w:eastAsia="Times New Roman" w:hAnsi="Times New Roman"/>
          <w:sz w:val="28"/>
          <w:szCs w:val="28"/>
        </w:rPr>
        <w:t>едерации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 и повышению экспортного потенциала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323B2">
        <w:rPr>
          <w:rFonts w:ascii="Times New Roman" w:eastAsia="Times New Roman" w:hAnsi="Times New Roman"/>
          <w:sz w:val="28"/>
          <w:szCs w:val="28"/>
        </w:rPr>
        <w:t>.</w:t>
      </w:r>
      <w:r w:rsidR="002F12D7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23B2">
        <w:rPr>
          <w:rFonts w:ascii="Times New Roman" w:eastAsia="Times New Roman" w:hAnsi="Times New Roman"/>
          <w:sz w:val="28"/>
          <w:szCs w:val="28"/>
        </w:rPr>
        <w:t>Кроме того, будут предприниматься усилия, направленные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стимулирование развития </w:t>
      </w:r>
      <w:r w:rsidR="00FC0427">
        <w:rPr>
          <w:rFonts w:ascii="Times New Roman" w:eastAsia="Times New Roman" w:hAnsi="Times New Roman"/>
          <w:sz w:val="28"/>
          <w:szCs w:val="28"/>
        </w:rPr>
        <w:t>МСП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 и встраивани</w:t>
      </w:r>
      <w:r w:rsidR="00C4175F">
        <w:rPr>
          <w:rFonts w:ascii="Times New Roman" w:eastAsia="Times New Roman" w:hAnsi="Times New Roman"/>
          <w:sz w:val="28"/>
          <w:szCs w:val="28"/>
        </w:rPr>
        <w:t>е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 его в технологические цепочки, формирующиеся на территории </w:t>
      </w:r>
      <w:r w:rsidR="00C4175F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D323B2">
        <w:rPr>
          <w:rFonts w:ascii="Times New Roman" w:eastAsia="Times New Roman" w:hAnsi="Times New Roman"/>
          <w:sz w:val="28"/>
          <w:szCs w:val="28"/>
        </w:rPr>
        <w:t>области.</w:t>
      </w:r>
      <w:r w:rsidR="006957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Локомотивами развития инновационных производств 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323B2">
        <w:rPr>
          <w:rFonts w:ascii="Times New Roman" w:eastAsia="Times New Roman" w:hAnsi="Times New Roman"/>
          <w:sz w:val="28"/>
          <w:szCs w:val="28"/>
        </w:rPr>
        <w:t>выступят направления по организации производства полимерно</w:t>
      </w:r>
      <w:r w:rsidR="005B5AF2">
        <w:rPr>
          <w:rFonts w:ascii="Times New Roman" w:eastAsia="Times New Roman" w:hAnsi="Times New Roman"/>
          <w:sz w:val="28"/>
          <w:szCs w:val="28"/>
        </w:rPr>
        <w:t>-</w:t>
      </w:r>
      <w:r w:rsidRPr="00D323B2">
        <w:rPr>
          <w:rFonts w:ascii="Times New Roman" w:eastAsia="Times New Roman" w:hAnsi="Times New Roman"/>
          <w:sz w:val="28"/>
          <w:szCs w:val="28"/>
        </w:rPr>
        <w:t xml:space="preserve">композиционных материалов для целей авиастроения, авиадвигателей с высокой степенью </w:t>
      </w:r>
      <w:proofErr w:type="spellStart"/>
      <w:r w:rsidRPr="00D323B2">
        <w:rPr>
          <w:rFonts w:ascii="Times New Roman" w:eastAsia="Times New Roman" w:hAnsi="Times New Roman"/>
          <w:sz w:val="28"/>
          <w:szCs w:val="28"/>
        </w:rPr>
        <w:t>двухконтурности</w:t>
      </w:r>
      <w:proofErr w:type="spellEnd"/>
      <w:r w:rsidRPr="00D323B2">
        <w:rPr>
          <w:rFonts w:ascii="Times New Roman" w:eastAsia="Times New Roman" w:hAnsi="Times New Roman"/>
          <w:sz w:val="28"/>
          <w:szCs w:val="28"/>
        </w:rPr>
        <w:t xml:space="preserve">, композитных </w:t>
      </w:r>
      <w:proofErr w:type="spellStart"/>
      <w:r w:rsidRPr="00D323B2">
        <w:rPr>
          <w:rFonts w:ascii="Times New Roman" w:eastAsia="Times New Roman" w:hAnsi="Times New Roman"/>
          <w:sz w:val="28"/>
          <w:szCs w:val="28"/>
        </w:rPr>
        <w:t>автокомпонентов</w:t>
      </w:r>
      <w:proofErr w:type="spellEnd"/>
      <w:r w:rsidRPr="00D323B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D323B2">
        <w:rPr>
          <w:rFonts w:ascii="Times New Roman" w:eastAsia="Times New Roman" w:hAnsi="Times New Roman"/>
          <w:sz w:val="28"/>
          <w:szCs w:val="28"/>
        </w:rPr>
        <w:t>автокомпонентов</w:t>
      </w:r>
      <w:proofErr w:type="spellEnd"/>
      <w:r w:rsidRPr="00D323B2">
        <w:rPr>
          <w:rFonts w:ascii="Times New Roman" w:eastAsia="Times New Roman" w:hAnsi="Times New Roman"/>
          <w:sz w:val="28"/>
          <w:szCs w:val="28"/>
        </w:rPr>
        <w:t xml:space="preserve"> из </w:t>
      </w:r>
      <w:r w:rsidRPr="00D323B2">
        <w:rPr>
          <w:rFonts w:ascii="Times New Roman" w:eastAsia="Times New Roman" w:hAnsi="Times New Roman"/>
          <w:sz w:val="28"/>
          <w:szCs w:val="28"/>
        </w:rPr>
        <w:lastRenderedPageBreak/>
        <w:t xml:space="preserve">алюминиевых сплавов, электродвигателей и силовых агрегатов; модульных элементов зданий с использованием </w:t>
      </w:r>
      <w:proofErr w:type="spellStart"/>
      <w:r w:rsidRPr="00D323B2">
        <w:rPr>
          <w:rFonts w:ascii="Times New Roman" w:eastAsia="Times New Roman" w:hAnsi="Times New Roman"/>
          <w:sz w:val="28"/>
          <w:szCs w:val="28"/>
        </w:rPr>
        <w:t>нанотехнологий</w:t>
      </w:r>
      <w:proofErr w:type="spellEnd"/>
      <w:r w:rsidRPr="00D323B2">
        <w:rPr>
          <w:rFonts w:ascii="Times New Roman" w:eastAsia="Times New Roman" w:hAnsi="Times New Roman"/>
          <w:sz w:val="28"/>
          <w:szCs w:val="28"/>
        </w:rPr>
        <w:t xml:space="preserve">, высококачественного стекла с </w:t>
      </w:r>
      <w:proofErr w:type="spellStart"/>
      <w:r w:rsidRPr="00D323B2">
        <w:rPr>
          <w:rFonts w:ascii="Times New Roman" w:eastAsia="Times New Roman" w:hAnsi="Times New Roman"/>
          <w:sz w:val="28"/>
          <w:szCs w:val="28"/>
        </w:rPr>
        <w:t>нанопокрытием</w:t>
      </w:r>
      <w:proofErr w:type="spellEnd"/>
      <w:r w:rsidRPr="00D323B2">
        <w:rPr>
          <w:rFonts w:ascii="Times New Roman" w:eastAsia="Times New Roman" w:hAnsi="Times New Roman"/>
          <w:sz w:val="28"/>
          <w:szCs w:val="28"/>
        </w:rPr>
        <w:t xml:space="preserve">, композиционных материалов и алюминиевых сплавов </w:t>
      </w:r>
      <w:r w:rsidRPr="00873BF6">
        <w:rPr>
          <w:rFonts w:ascii="Times New Roman" w:eastAsia="Times New Roman" w:hAnsi="Times New Roman"/>
          <w:sz w:val="28"/>
          <w:szCs w:val="28"/>
        </w:rPr>
        <w:t>методом литья под давлением.</w:t>
      </w:r>
      <w:r w:rsidR="006957A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F5E4B" w:rsidRPr="00873BF6" w:rsidRDefault="005F5E4B" w:rsidP="00F84EB4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Ключевым механизмом развития обрабатывающей промышленности является активная кластерная политика, которая обеспечит дополнение производственных цепочек и обновление как продуктового, так и технологического ассортимента приоритетных отраслей.</w:t>
      </w:r>
    </w:p>
    <w:p w:rsidR="00982F23" w:rsidRDefault="00A2014A" w:rsidP="009F4A85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 xml:space="preserve">К 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>приоритетным относятся территориальные кластеры в отраслях региональной специализации: авиастроение, машиностроение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>(в том числе станкостроение), автомобилестроение, кластер по производству строительных материалов.</w:t>
      </w:r>
      <w:r w:rsidR="006957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К 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 xml:space="preserve">потенциальным кластерам относятся территориальные кластеры, сформированные на базе промышленных узлов и </w:t>
      </w:r>
      <w:r w:rsidR="003814CC">
        <w:rPr>
          <w:rFonts w:ascii="Times New Roman" w:eastAsia="Times New Roman" w:hAnsi="Times New Roman"/>
          <w:sz w:val="28"/>
          <w:szCs w:val="28"/>
        </w:rPr>
        <w:t>«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>якорных</w:t>
      </w:r>
      <w:r w:rsidR="003814CC">
        <w:rPr>
          <w:rFonts w:ascii="Times New Roman" w:eastAsia="Times New Roman" w:hAnsi="Times New Roman"/>
          <w:sz w:val="28"/>
          <w:szCs w:val="28"/>
        </w:rPr>
        <w:t>»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D32564" w:rsidRPr="00873BF6"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="00742A66" w:rsidRPr="00873BF6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>в сферах обработки древесины и производства мебели,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>пищевой промышленности, производства готовых металлических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 xml:space="preserve">изделий </w:t>
      </w:r>
      <w:r w:rsidR="005B5AF2" w:rsidRPr="00873BF6">
        <w:rPr>
          <w:rFonts w:ascii="Times New Roman" w:eastAsia="Times New Roman" w:hAnsi="Times New Roman"/>
          <w:sz w:val="28"/>
          <w:szCs w:val="28"/>
        </w:rPr>
        <w:t xml:space="preserve">      </w:t>
      </w:r>
      <w:proofErr w:type="gramStart"/>
      <w:r w:rsidR="005B5AF2" w:rsidRPr="00873BF6">
        <w:rPr>
          <w:rFonts w:ascii="Times New Roman" w:eastAsia="Times New Roman" w:hAnsi="Times New Roman"/>
          <w:sz w:val="28"/>
          <w:szCs w:val="28"/>
        </w:rPr>
        <w:t xml:space="preserve">   </w:t>
      </w:r>
      <w:r w:rsidR="005F5E4B" w:rsidRPr="00873BF6">
        <w:rPr>
          <w:rFonts w:ascii="Times New Roman" w:eastAsia="Times New Roman" w:hAnsi="Times New Roman"/>
          <w:sz w:val="28"/>
          <w:szCs w:val="28"/>
        </w:rPr>
        <w:t>(</w:t>
      </w:r>
      <w:proofErr w:type="gramEnd"/>
      <w:r w:rsidR="005F5E4B" w:rsidRPr="00873BF6">
        <w:rPr>
          <w:rFonts w:ascii="Times New Roman" w:eastAsia="Times New Roman" w:hAnsi="Times New Roman"/>
          <w:sz w:val="28"/>
          <w:szCs w:val="28"/>
        </w:rPr>
        <w:t>в том числе производство металлических резервуаров, радиаторов, котлов центрального отопления и производство</w:t>
      </w:r>
      <w:r w:rsidR="005F5E4B" w:rsidRPr="005F5E4B">
        <w:rPr>
          <w:rFonts w:ascii="Times New Roman" w:eastAsia="Times New Roman" w:hAnsi="Times New Roman"/>
          <w:sz w:val="28"/>
          <w:szCs w:val="28"/>
        </w:rPr>
        <w:t xml:space="preserve"> строительных металлических конструкций и </w:t>
      </w:r>
      <w:r w:rsidR="00846F60">
        <w:rPr>
          <w:rFonts w:ascii="Times New Roman" w:eastAsia="Times New Roman" w:hAnsi="Times New Roman"/>
          <w:sz w:val="28"/>
          <w:szCs w:val="28"/>
        </w:rPr>
        <w:t xml:space="preserve"> </w:t>
      </w:r>
      <w:r w:rsidR="00846F60" w:rsidRPr="005F5E4B">
        <w:rPr>
          <w:rFonts w:ascii="Times New Roman" w:eastAsia="Times New Roman" w:hAnsi="Times New Roman"/>
          <w:sz w:val="28"/>
          <w:szCs w:val="28"/>
        </w:rPr>
        <w:t xml:space="preserve">изделий), а также кластеры в сфере услуг </w:t>
      </w:r>
      <w:r w:rsidR="00742A66">
        <w:rPr>
          <w:rFonts w:ascii="Times New Roman" w:eastAsia="Times New Roman" w:hAnsi="Times New Roman"/>
          <w:sz w:val="28"/>
          <w:szCs w:val="28"/>
        </w:rPr>
        <w:t>–</w:t>
      </w:r>
      <w:r w:rsidR="00846F60" w:rsidRPr="005F5E4B">
        <w:rPr>
          <w:rFonts w:ascii="Times New Roman" w:eastAsia="Times New Roman" w:hAnsi="Times New Roman"/>
          <w:sz w:val="28"/>
          <w:szCs w:val="28"/>
        </w:rPr>
        <w:t xml:space="preserve"> ядерно-</w:t>
      </w:r>
      <w:proofErr w:type="spellStart"/>
      <w:r w:rsidR="00982F23">
        <w:rPr>
          <w:rFonts w:ascii="Times New Roman" w:eastAsia="Times New Roman" w:hAnsi="Times New Roman"/>
          <w:sz w:val="28"/>
          <w:szCs w:val="28"/>
        </w:rPr>
        <w:t>инновацион</w:t>
      </w:r>
      <w:proofErr w:type="spellEnd"/>
      <w:r w:rsidR="00982F23">
        <w:rPr>
          <w:rFonts w:ascii="Times New Roman" w:eastAsia="Times New Roman" w:hAnsi="Times New Roman"/>
          <w:sz w:val="28"/>
          <w:szCs w:val="28"/>
        </w:rPr>
        <w:t>-</w:t>
      </w:r>
    </w:p>
    <w:p w:rsidR="00846F60" w:rsidRPr="005F5E4B" w:rsidRDefault="00846F60" w:rsidP="009F4A85">
      <w:pPr>
        <w:tabs>
          <w:tab w:val="left" w:pos="0"/>
        </w:tabs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F5E4B">
        <w:rPr>
          <w:rFonts w:ascii="Times New Roman" w:eastAsia="Times New Roman" w:hAnsi="Times New Roman"/>
          <w:sz w:val="28"/>
          <w:szCs w:val="28"/>
        </w:rPr>
        <w:t>ный</w:t>
      </w:r>
      <w:proofErr w:type="spellEnd"/>
      <w:r w:rsidRPr="005F5E4B">
        <w:rPr>
          <w:rFonts w:ascii="Times New Roman" w:eastAsia="Times New Roman" w:hAnsi="Times New Roman"/>
          <w:sz w:val="28"/>
          <w:szCs w:val="28"/>
        </w:rPr>
        <w:t>, рекреационно-туристические,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5E4B">
        <w:rPr>
          <w:rFonts w:ascii="Times New Roman" w:eastAsia="Times New Roman" w:hAnsi="Times New Roman"/>
          <w:sz w:val="28"/>
          <w:szCs w:val="28"/>
        </w:rPr>
        <w:t xml:space="preserve">транспортно-логистические, кластер культурных и креативных </w:t>
      </w:r>
      <w:r w:rsidR="00C96E9F" w:rsidRPr="00C96E9F">
        <w:rPr>
          <w:rFonts w:ascii="Times New Roman" w:eastAsia="Times New Roman" w:hAnsi="Times New Roman"/>
          <w:sz w:val="28"/>
          <w:szCs w:val="28"/>
        </w:rPr>
        <w:t>сфер деятельности</w:t>
      </w:r>
      <w:r w:rsidR="00C96E9F" w:rsidRPr="005F5E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5E4B">
        <w:rPr>
          <w:rFonts w:ascii="Times New Roman" w:eastAsia="Times New Roman" w:hAnsi="Times New Roman"/>
          <w:sz w:val="28"/>
          <w:szCs w:val="28"/>
        </w:rPr>
        <w:t>и кластер ИКT и информационных</w:t>
      </w:r>
      <w:r w:rsidR="00C96E9F" w:rsidRPr="00C96E9F">
        <w:rPr>
          <w:rFonts w:ascii="Times New Roman" w:eastAsia="Times New Roman" w:hAnsi="Times New Roman"/>
          <w:sz w:val="28"/>
          <w:szCs w:val="28"/>
        </w:rPr>
        <w:t xml:space="preserve"> сфер деятельности</w:t>
      </w:r>
      <w:r w:rsidRPr="005F5E4B">
        <w:rPr>
          <w:rFonts w:ascii="Times New Roman" w:eastAsia="Times New Roman" w:hAnsi="Times New Roman"/>
          <w:sz w:val="28"/>
          <w:szCs w:val="28"/>
        </w:rPr>
        <w:t>.</w:t>
      </w:r>
    </w:p>
    <w:p w:rsidR="008F4B63" w:rsidRDefault="008F4B63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5E4B">
        <w:rPr>
          <w:rFonts w:ascii="Times New Roman" w:eastAsia="Times New Roman" w:hAnsi="Times New Roman"/>
          <w:sz w:val="28"/>
          <w:szCs w:val="28"/>
        </w:rPr>
        <w:t xml:space="preserve">Основной акцент кластерной политики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5F5E4B">
        <w:rPr>
          <w:rFonts w:ascii="Times New Roman" w:eastAsia="Times New Roman" w:hAnsi="Times New Roman"/>
          <w:sz w:val="28"/>
          <w:szCs w:val="28"/>
        </w:rPr>
        <w:t xml:space="preserve"> будет </w:t>
      </w:r>
      <w:r>
        <w:rPr>
          <w:rFonts w:ascii="Times New Roman" w:eastAsia="Times New Roman" w:hAnsi="Times New Roman"/>
          <w:sz w:val="28"/>
          <w:szCs w:val="28"/>
        </w:rPr>
        <w:t xml:space="preserve">      сде</w:t>
      </w:r>
      <w:r w:rsidRPr="005F5E4B">
        <w:rPr>
          <w:rFonts w:ascii="Times New Roman" w:eastAsia="Times New Roman" w:hAnsi="Times New Roman"/>
          <w:sz w:val="28"/>
          <w:szCs w:val="28"/>
        </w:rPr>
        <w:t>лан на поддержке «приоритетных»</w:t>
      </w:r>
      <w:r w:rsidRPr="00A2014A">
        <w:rPr>
          <w:rFonts w:ascii="Times New Roman" w:eastAsia="Times New Roman" w:hAnsi="Times New Roman"/>
          <w:sz w:val="28"/>
          <w:szCs w:val="28"/>
          <w:vertAlign w:val="superscript"/>
        </w:rPr>
        <w:t>9</w:t>
      </w:r>
      <w:r w:rsidRPr="005F5E4B">
        <w:rPr>
          <w:rFonts w:ascii="Times New Roman" w:eastAsia="Times New Roman" w:hAnsi="Times New Roman"/>
          <w:sz w:val="28"/>
          <w:szCs w:val="28"/>
        </w:rPr>
        <w:t xml:space="preserve"> и «потенциальных»</w:t>
      </w:r>
      <w:r w:rsidRPr="00A2014A">
        <w:rPr>
          <w:rFonts w:ascii="Times New Roman" w:eastAsia="Times New Roman" w:hAnsi="Times New Roman"/>
          <w:sz w:val="28"/>
          <w:szCs w:val="28"/>
          <w:vertAlign w:val="superscript"/>
        </w:rPr>
        <w:t>10</w:t>
      </w:r>
      <w:r w:rsidRPr="005F5E4B">
        <w:rPr>
          <w:rFonts w:ascii="Times New Roman" w:eastAsia="Times New Roman" w:hAnsi="Times New Roman"/>
          <w:sz w:val="28"/>
          <w:szCs w:val="28"/>
        </w:rPr>
        <w:t xml:space="preserve"> групп кластеров, для развития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5E4B">
        <w:rPr>
          <w:rFonts w:ascii="Times New Roman" w:eastAsia="Times New Roman" w:hAnsi="Times New Roman"/>
          <w:sz w:val="28"/>
          <w:szCs w:val="28"/>
        </w:rPr>
        <w:t>каждой из которых будут применяться специальные меры поддержки.</w:t>
      </w:r>
      <w:r w:rsidR="00587F62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6CE">
        <w:rPr>
          <w:rFonts w:ascii="Times New Roman" w:eastAsia="Times New Roman" w:hAnsi="Times New Roman"/>
          <w:sz w:val="28"/>
          <w:szCs w:val="28"/>
        </w:rPr>
        <w:t>Основными элементами инфраструктуры поддержки развития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6CE">
        <w:rPr>
          <w:rFonts w:ascii="Times New Roman" w:eastAsia="Times New Roman" w:hAnsi="Times New Roman"/>
          <w:sz w:val="28"/>
          <w:szCs w:val="28"/>
        </w:rPr>
        <w:t>кластеров станут:</w:t>
      </w:r>
    </w:p>
    <w:p w:rsidR="008F4B63" w:rsidRDefault="008F4B63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Pr="00C73AC4">
        <w:rPr>
          <w:rFonts w:ascii="Times New Roman" w:eastAsia="Times New Roman" w:hAnsi="Times New Roman"/>
          <w:sz w:val="28"/>
          <w:szCs w:val="28"/>
        </w:rPr>
        <w:t>втономн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некоммерческ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C73AC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Центр кластерного развития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 (координация взаимодействия в рамках механизма «тройной спирали»</w:t>
      </w:r>
      <w:r w:rsidRPr="00372F32">
        <w:rPr>
          <w:rFonts w:ascii="Times New Roman" w:eastAsia="Times New Roman" w:hAnsi="Times New Roman"/>
          <w:sz w:val="24"/>
          <w:szCs w:val="28"/>
          <w:vertAlign w:val="superscript"/>
        </w:rPr>
        <w:t>11</w:t>
      </w:r>
      <w:r w:rsidRPr="006316CE">
        <w:rPr>
          <w:rFonts w:ascii="Times New Roman" w:eastAsia="Times New Roman" w:hAnsi="Times New Roman"/>
          <w:sz w:val="28"/>
          <w:szCs w:val="28"/>
        </w:rPr>
        <w:t>);</w:t>
      </w:r>
      <w:r w:rsidRPr="00E31FA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87F62" w:rsidRDefault="00587F62" w:rsidP="00587F6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6CE">
        <w:rPr>
          <w:rFonts w:ascii="Times New Roman" w:eastAsia="Times New Roman" w:hAnsi="Times New Roman"/>
          <w:sz w:val="28"/>
          <w:szCs w:val="28"/>
        </w:rPr>
        <w:t xml:space="preserve">научные и образовательные организации </w:t>
      </w:r>
      <w:r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области; </w:t>
      </w:r>
    </w:p>
    <w:p w:rsidR="00587F62" w:rsidRDefault="00587F62" w:rsidP="00587F6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6CE">
        <w:rPr>
          <w:rFonts w:ascii="Times New Roman" w:eastAsia="Times New Roman" w:hAnsi="Times New Roman"/>
          <w:sz w:val="28"/>
          <w:szCs w:val="28"/>
        </w:rPr>
        <w:t xml:space="preserve">созданные и формирующиеся объекты инновационной инфраструктуры; </w:t>
      </w:r>
    </w:p>
    <w:p w:rsidR="00587F62" w:rsidRDefault="00587F62" w:rsidP="00587F6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6CE">
        <w:rPr>
          <w:rFonts w:ascii="Times New Roman" w:eastAsia="Times New Roman" w:hAnsi="Times New Roman"/>
          <w:sz w:val="28"/>
          <w:szCs w:val="28"/>
        </w:rPr>
        <w:t xml:space="preserve">действующие и формирующиеся фонды, способствующие активизации научных и бизнес-процессов 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316CE">
        <w:rPr>
          <w:rFonts w:ascii="Times New Roman" w:eastAsia="Times New Roman" w:hAnsi="Times New Roman"/>
          <w:sz w:val="28"/>
          <w:szCs w:val="28"/>
        </w:rPr>
        <w:t>.</w:t>
      </w:r>
    </w:p>
    <w:p w:rsidR="00587F62" w:rsidRDefault="00587F62" w:rsidP="00587F6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</w:rPr>
      </w:pPr>
      <w:r w:rsidRPr="005F5E4B">
        <w:rPr>
          <w:rFonts w:ascii="Times New Roman" w:eastAsia="Times New Roman" w:hAnsi="Times New Roman"/>
          <w:sz w:val="28"/>
          <w:szCs w:val="28"/>
        </w:rPr>
        <w:t xml:space="preserve">Развитие приоритетных и потенциальных кластеров будет осуществляться на принципах внутриобластной кооперации </w:t>
      </w:r>
      <w:r>
        <w:rPr>
          <w:rFonts w:ascii="Times New Roman" w:eastAsia="Times New Roman" w:hAnsi="Times New Roman"/>
          <w:sz w:val="28"/>
          <w:szCs w:val="28"/>
        </w:rPr>
        <w:t>организаций</w:t>
      </w:r>
      <w:r w:rsidRPr="005F5E4B">
        <w:rPr>
          <w:rFonts w:ascii="Times New Roman" w:eastAsia="Times New Roman" w:hAnsi="Times New Roman"/>
          <w:sz w:val="28"/>
          <w:szCs w:val="28"/>
        </w:rPr>
        <w:t xml:space="preserve">, стимулирования перерегистрации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Pr="005F5E4B">
        <w:rPr>
          <w:rFonts w:ascii="Times New Roman" w:eastAsia="Times New Roman" w:hAnsi="Times New Roman"/>
          <w:sz w:val="28"/>
          <w:szCs w:val="28"/>
        </w:rPr>
        <w:t xml:space="preserve">единых технологических цепочек 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5F5E4B">
        <w:rPr>
          <w:rFonts w:ascii="Times New Roman" w:eastAsia="Times New Roman" w:hAnsi="Times New Roman"/>
          <w:sz w:val="28"/>
          <w:szCs w:val="28"/>
        </w:rPr>
        <w:t xml:space="preserve"> и повышения уровня связности территории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</w:rPr>
        <w:t xml:space="preserve"> </w:t>
      </w:r>
    </w:p>
    <w:p w:rsidR="00587F62" w:rsidRPr="006316CE" w:rsidRDefault="00587F62" w:rsidP="00587F6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6CE">
        <w:rPr>
          <w:rFonts w:ascii="Times New Roman" w:eastAsia="Times New Roman" w:hAnsi="Times New Roman"/>
          <w:sz w:val="28"/>
          <w:szCs w:val="28"/>
        </w:rPr>
        <w:t xml:space="preserve">Приоритетные и потенциальные кластеры обладают значительным инновационным потенциалом, который будет развиваться в том числе посредством формирования пояса малых и средних </w:t>
      </w:r>
      <w:proofErr w:type="spellStart"/>
      <w:r w:rsidRPr="006316CE">
        <w:rPr>
          <w:rFonts w:ascii="Times New Roman" w:eastAsia="Times New Roman" w:hAnsi="Times New Roman"/>
          <w:sz w:val="28"/>
          <w:szCs w:val="28"/>
        </w:rPr>
        <w:t>инновационно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6CE">
        <w:rPr>
          <w:rFonts w:ascii="Times New Roman" w:eastAsia="Times New Roman" w:hAnsi="Times New Roman"/>
          <w:sz w:val="28"/>
          <w:szCs w:val="28"/>
        </w:rPr>
        <w:t>активных</w:t>
      </w:r>
      <w:r>
        <w:rPr>
          <w:rFonts w:ascii="Times New Roman" w:eastAsia="Times New Roman" w:hAnsi="Times New Roman"/>
          <w:sz w:val="28"/>
          <w:szCs w:val="28"/>
        </w:rPr>
        <w:t xml:space="preserve"> организаций</w:t>
      </w:r>
      <w:r w:rsidRPr="006316CE">
        <w:rPr>
          <w:rFonts w:ascii="Times New Roman" w:eastAsia="Times New Roman" w:hAnsi="Times New Roman"/>
          <w:sz w:val="28"/>
          <w:szCs w:val="28"/>
        </w:rPr>
        <w:t>, а также участия в кластерах вузов и научно-исследовательских организаций.</w:t>
      </w:r>
    </w:p>
    <w:p w:rsidR="00587F62" w:rsidRDefault="00587F62" w:rsidP="009F4A85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6957A6" w:rsidRDefault="006957A6" w:rsidP="009F4A8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</w:t>
      </w:r>
    </w:p>
    <w:p w:rsidR="006957A6" w:rsidRPr="005F5E4B" w:rsidRDefault="006957A6" w:rsidP="009F4A85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lastRenderedPageBreak/>
        <w:t>9</w:t>
      </w:r>
      <w:r w:rsidRPr="005F5E4B">
        <w:rPr>
          <w:rFonts w:ascii="Times New Roman" w:eastAsia="Times New Roman" w:hAnsi="Times New Roman"/>
          <w:sz w:val="24"/>
          <w:szCs w:val="24"/>
        </w:rPr>
        <w:t xml:space="preserve">Под приоритетными кластерами понимаются кластерные образования, характеризующиеся наличием стабильно развивающейся кластерной структуры с активным </w:t>
      </w:r>
      <w:proofErr w:type="spellStart"/>
      <w:r w:rsidRPr="005F5E4B">
        <w:rPr>
          <w:rFonts w:ascii="Times New Roman" w:eastAsia="Times New Roman" w:hAnsi="Times New Roman"/>
          <w:sz w:val="24"/>
          <w:szCs w:val="24"/>
        </w:rPr>
        <w:t>внутрикластерным</w:t>
      </w:r>
      <w:proofErr w:type="spellEnd"/>
      <w:r w:rsidRPr="005F5E4B">
        <w:rPr>
          <w:rFonts w:ascii="Times New Roman" w:eastAsia="Times New Roman" w:hAnsi="Times New Roman"/>
          <w:sz w:val="24"/>
          <w:szCs w:val="24"/>
        </w:rPr>
        <w:t xml:space="preserve"> взаимодействием (или наличием фрагментов производственной и технологической общности различных</w:t>
      </w:r>
      <w:r>
        <w:rPr>
          <w:rFonts w:ascii="Times New Roman" w:eastAsia="Times New Roman" w:hAnsi="Times New Roman"/>
          <w:sz w:val="24"/>
          <w:szCs w:val="24"/>
        </w:rPr>
        <w:t xml:space="preserve"> организаций</w:t>
      </w:r>
      <w:r w:rsidRPr="005F5E4B">
        <w:rPr>
          <w:rFonts w:ascii="Times New Roman" w:eastAsia="Times New Roman" w:hAnsi="Times New Roman"/>
          <w:sz w:val="24"/>
          <w:szCs w:val="24"/>
        </w:rPr>
        <w:t>), которое необходимо расширять и углублять посредством применения комплекса мероприятий, непосредственно направленных на усиление (или оформление) кластерной инициативы.</w:t>
      </w:r>
    </w:p>
    <w:p w:rsidR="006957A6" w:rsidRDefault="006957A6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014A">
        <w:rPr>
          <w:rFonts w:ascii="Times New Roman" w:eastAsia="Times New Roman" w:hAnsi="Times New Roman"/>
          <w:sz w:val="24"/>
          <w:szCs w:val="24"/>
          <w:vertAlign w:val="superscript"/>
        </w:rPr>
        <w:t>10</w:t>
      </w:r>
      <w:r w:rsidRPr="005F5E4B">
        <w:rPr>
          <w:rFonts w:ascii="Times New Roman" w:eastAsia="Times New Roman" w:hAnsi="Times New Roman"/>
          <w:sz w:val="24"/>
          <w:szCs w:val="24"/>
        </w:rPr>
        <w:t xml:space="preserve">Под потенциальными кластерами понимаются кластерные образования, в которых присутствуют достаточно мощные объединяющие центры и ряд малых и средних </w:t>
      </w:r>
      <w:r>
        <w:rPr>
          <w:rFonts w:ascii="Times New Roman" w:eastAsia="Times New Roman" w:hAnsi="Times New Roman"/>
          <w:sz w:val="24"/>
          <w:szCs w:val="24"/>
        </w:rPr>
        <w:t xml:space="preserve">организаций </w:t>
      </w:r>
      <w:r w:rsidRPr="005F5E4B">
        <w:rPr>
          <w:rFonts w:ascii="Times New Roman" w:eastAsia="Times New Roman" w:hAnsi="Times New Roman"/>
          <w:sz w:val="24"/>
          <w:szCs w:val="24"/>
        </w:rPr>
        <w:t xml:space="preserve">с ещё не устоявшейся системой коммуникативных взаимосвязей. Оформление кластерных инициатив для них в краткосрочной перспективе невозможно из-за отсутствия </w:t>
      </w:r>
      <w:proofErr w:type="spellStart"/>
      <w:r w:rsidRPr="005F5E4B">
        <w:rPr>
          <w:rFonts w:ascii="Times New Roman" w:eastAsia="Times New Roman" w:hAnsi="Times New Roman"/>
          <w:sz w:val="24"/>
          <w:szCs w:val="24"/>
        </w:rPr>
        <w:t>внутрикластерного</w:t>
      </w:r>
      <w:proofErr w:type="spellEnd"/>
      <w:r w:rsidRPr="005F5E4B">
        <w:rPr>
          <w:rFonts w:ascii="Times New Roman" w:eastAsia="Times New Roman" w:hAnsi="Times New Roman"/>
          <w:sz w:val="24"/>
          <w:szCs w:val="24"/>
        </w:rPr>
        <w:t xml:space="preserve"> взаимодействия, а также накопленной критической массы производственного и научного потенциала, создающей экономию от формирования кластера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957A6" w:rsidRPr="00F84EB4" w:rsidRDefault="006957A6" w:rsidP="009F4A85">
      <w:pPr>
        <w:pStyle w:val="a7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>11</w:t>
      </w:r>
      <w:r w:rsidRPr="00F84EB4">
        <w:rPr>
          <w:rFonts w:ascii="Times New Roman" w:eastAsia="Times New Roman" w:hAnsi="Times New Roman"/>
          <w:sz w:val="24"/>
          <w:szCs w:val="24"/>
        </w:rPr>
        <w:t>Эффективность территориального кластера во многом определяется наличием в нём механизма «тройной спирали», предполагающего развитую кооперацию между организациями и предприятиями – участниками кластера, представляющими бизнес, науку и власть. Модель «тройной спирали» противопоставляет вертикальным механизмам управления инновационным развитием установление и совершенствование горизонтальных связей между действующими лицами.</w:t>
      </w:r>
    </w:p>
    <w:p w:rsidR="00DD157E" w:rsidRDefault="00E31FA3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6CE">
        <w:rPr>
          <w:rFonts w:ascii="Times New Roman" w:eastAsia="Times New Roman" w:hAnsi="Times New Roman"/>
          <w:sz w:val="28"/>
          <w:szCs w:val="28"/>
        </w:rPr>
        <w:t xml:space="preserve">Дополнительным стимулом развития кластеров послужит создание на территории </w:t>
      </w:r>
      <w:r w:rsidR="00DD157E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особых экономических зон (далее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 ОЭЗ),</w:t>
      </w:r>
      <w:r w:rsidR="00C4175F">
        <w:rPr>
          <w:rFonts w:ascii="Times New Roman" w:eastAsia="Times New Roman" w:hAnsi="Times New Roman"/>
          <w:sz w:val="28"/>
          <w:szCs w:val="28"/>
        </w:rPr>
        <w:t xml:space="preserve"> </w:t>
      </w:r>
      <w:r w:rsidR="00DD157E" w:rsidRPr="006316CE">
        <w:rPr>
          <w:rFonts w:ascii="Times New Roman" w:eastAsia="Times New Roman" w:hAnsi="Times New Roman"/>
          <w:sz w:val="28"/>
          <w:szCs w:val="28"/>
        </w:rPr>
        <w:t>развитие которых позволило бы в среднесрочной перспективе получить</w:t>
      </w:r>
      <w:r w:rsidR="00DD157E">
        <w:rPr>
          <w:rFonts w:ascii="Times New Roman" w:eastAsia="Times New Roman" w:hAnsi="Times New Roman"/>
          <w:sz w:val="28"/>
          <w:szCs w:val="28"/>
        </w:rPr>
        <w:t xml:space="preserve"> статус федеральных ОЭЗ.</w:t>
      </w:r>
    </w:p>
    <w:p w:rsidR="00E43232" w:rsidRPr="006316CE" w:rsidRDefault="00E43232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16CE">
        <w:rPr>
          <w:rFonts w:ascii="Times New Roman" w:eastAsia="Times New Roman" w:hAnsi="Times New Roman"/>
          <w:sz w:val="28"/>
          <w:szCs w:val="28"/>
        </w:rPr>
        <w:t xml:space="preserve">К реализации кластерной политики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 также будут привлечены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6CE">
        <w:rPr>
          <w:rFonts w:ascii="Times New Roman" w:eastAsia="Times New Roman" w:hAnsi="Times New Roman"/>
          <w:sz w:val="28"/>
          <w:szCs w:val="28"/>
        </w:rPr>
        <w:t>учреждения Федеральной службы исполнения наказаний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 будет разработана концепция использования данных ресурсов при реализации кластерной политики 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316CE">
        <w:rPr>
          <w:rFonts w:ascii="Times New Roman" w:eastAsia="Times New Roman" w:hAnsi="Times New Roman"/>
          <w:sz w:val="28"/>
          <w:szCs w:val="28"/>
        </w:rPr>
        <w:t>.</w:t>
      </w:r>
    </w:p>
    <w:p w:rsidR="00E43232" w:rsidRDefault="00E43232" w:rsidP="009F4A85">
      <w:pPr>
        <w:spacing w:line="233" w:lineRule="auto"/>
        <w:ind w:right="181"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F84EB4" w:rsidRPr="00873BF6" w:rsidRDefault="00F84EB4" w:rsidP="009F4A85">
      <w:pPr>
        <w:pStyle w:val="a7"/>
        <w:spacing w:line="233" w:lineRule="auto"/>
        <w:ind w:left="0" w:right="181"/>
        <w:jc w:val="center"/>
        <w:rPr>
          <w:rFonts w:ascii="Times New Roman" w:eastAsia="Times New Roman" w:hAnsi="Times New Roman"/>
          <w:sz w:val="28"/>
          <w:szCs w:val="28"/>
        </w:rPr>
      </w:pPr>
      <w:r w:rsidRPr="00F84EB4">
        <w:rPr>
          <w:rFonts w:ascii="Times New Roman" w:eastAsia="Times New Roman" w:hAnsi="Times New Roman"/>
          <w:sz w:val="28"/>
          <w:szCs w:val="28"/>
        </w:rPr>
        <w:t xml:space="preserve">Субъекты управления </w:t>
      </w:r>
      <w:r w:rsidRPr="00873BF6">
        <w:rPr>
          <w:rFonts w:ascii="Times New Roman" w:eastAsia="Times New Roman" w:hAnsi="Times New Roman"/>
          <w:sz w:val="28"/>
          <w:szCs w:val="28"/>
        </w:rPr>
        <w:t>сферой развития приоритетных</w:t>
      </w:r>
    </w:p>
    <w:p w:rsidR="00F84EB4" w:rsidRPr="00873BF6" w:rsidRDefault="00F84EB4" w:rsidP="009F4A85">
      <w:pPr>
        <w:spacing w:line="233" w:lineRule="auto"/>
        <w:ind w:right="181"/>
        <w:jc w:val="center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отраслей обрабатывающей промышленности в Ульяновской области</w:t>
      </w:r>
    </w:p>
    <w:p w:rsidR="00F84EB4" w:rsidRPr="00873BF6" w:rsidRDefault="00F84EB4" w:rsidP="009F4A85">
      <w:pPr>
        <w:spacing w:line="233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84EB4" w:rsidRPr="00873BF6" w:rsidRDefault="00F84EB4" w:rsidP="009F4A85">
      <w:pPr>
        <w:spacing w:line="233" w:lineRule="auto"/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Министерство экономического развития Ульяновской области;</w:t>
      </w:r>
    </w:p>
    <w:p w:rsidR="00F84EB4" w:rsidRPr="00873BF6" w:rsidRDefault="00F84EB4" w:rsidP="009F4A85">
      <w:pPr>
        <w:spacing w:line="233" w:lineRule="auto"/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Правительство Ульяновской области;</w:t>
      </w:r>
    </w:p>
    <w:p w:rsidR="001E0CBB" w:rsidRPr="00873BF6" w:rsidRDefault="00DD157E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АО</w:t>
      </w:r>
      <w:r w:rsidR="00A316A4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 xml:space="preserve">«Корпорация развития </w:t>
      </w:r>
      <w:r w:rsidR="003A5620" w:rsidRPr="00873BF6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>»</w:t>
      </w:r>
      <w:r w:rsidR="005B5AF2" w:rsidRPr="00873BF6">
        <w:rPr>
          <w:rFonts w:ascii="Times New Roman" w:eastAsia="Times New Roman" w:hAnsi="Times New Roman"/>
          <w:sz w:val="28"/>
          <w:szCs w:val="28"/>
        </w:rPr>
        <w:t>;</w:t>
      </w:r>
    </w:p>
    <w:p w:rsidR="001E0CBB" w:rsidRPr="00873BF6" w:rsidRDefault="005B5AF2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ф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 xml:space="preserve">илиал </w:t>
      </w:r>
      <w:r w:rsidR="00620BAC" w:rsidRPr="00873BF6">
        <w:rPr>
          <w:rFonts w:ascii="Times New Roman" w:eastAsia="Times New Roman" w:hAnsi="Times New Roman"/>
          <w:sz w:val="28"/>
          <w:szCs w:val="28"/>
        </w:rPr>
        <w:t>о</w:t>
      </w:r>
      <w:r w:rsidR="00A316A4" w:rsidRPr="00873BF6">
        <w:rPr>
          <w:rFonts w:ascii="Times New Roman" w:eastAsia="Times New Roman" w:hAnsi="Times New Roman"/>
          <w:sz w:val="28"/>
          <w:szCs w:val="28"/>
        </w:rPr>
        <w:t>ткрытого акционерного общества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 xml:space="preserve"> «Особые экономические зоны» в </w:t>
      </w:r>
      <w:r w:rsidR="003A5620" w:rsidRPr="00873BF6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73BF6">
        <w:rPr>
          <w:rFonts w:ascii="Times New Roman" w:eastAsia="Times New Roman" w:hAnsi="Times New Roman"/>
          <w:sz w:val="28"/>
          <w:szCs w:val="28"/>
        </w:rPr>
        <w:t>;</w:t>
      </w:r>
    </w:p>
    <w:p w:rsidR="00C4175F" w:rsidRPr="00873BF6" w:rsidRDefault="00DD157E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а</w:t>
      </w:r>
      <w:r w:rsidR="00C4175F" w:rsidRPr="00873BF6">
        <w:rPr>
          <w:rFonts w:ascii="Times New Roman" w:eastAsia="Times New Roman" w:hAnsi="Times New Roman"/>
          <w:sz w:val="28"/>
          <w:szCs w:val="28"/>
        </w:rPr>
        <w:t xml:space="preserve">втономная некоммерческая организация 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 xml:space="preserve">«Центр кластерного развития </w:t>
      </w:r>
      <w:r w:rsidR="003A5620" w:rsidRPr="00873BF6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 xml:space="preserve">». </w:t>
      </w:r>
    </w:p>
    <w:p w:rsidR="001E0CBB" w:rsidRDefault="00DD157E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>о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>рганизации отраслей обрабатывающей промышленности в</w:t>
      </w:r>
      <w:r w:rsidR="00372F32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3A5620" w:rsidRPr="00873BF6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E0CBB" w:rsidRPr="00873BF6">
        <w:rPr>
          <w:rFonts w:ascii="Times New Roman" w:eastAsia="Times New Roman" w:hAnsi="Times New Roman"/>
          <w:sz w:val="28"/>
          <w:szCs w:val="28"/>
        </w:rPr>
        <w:t xml:space="preserve"> (по согласованию).</w:t>
      </w:r>
    </w:p>
    <w:p w:rsidR="006B15B1" w:rsidRDefault="006B15B1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A28F4" w:rsidRPr="005B5AF2" w:rsidRDefault="005B5AF2" w:rsidP="009F4A85">
      <w:pPr>
        <w:numPr>
          <w:ilvl w:val="0"/>
          <w:numId w:val="59"/>
        </w:numPr>
        <w:tabs>
          <w:tab w:val="left" w:pos="1000"/>
        </w:tabs>
        <w:spacing w:line="233" w:lineRule="auto"/>
        <w:ind w:left="1000" w:hanging="59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B5AF2">
        <w:rPr>
          <w:rFonts w:ascii="Times New Roman" w:eastAsia="Times New Roman" w:hAnsi="Times New Roman"/>
          <w:b/>
          <w:sz w:val="28"/>
          <w:szCs w:val="28"/>
        </w:rPr>
        <w:t>Развитие</w:t>
      </w:r>
      <w:r w:rsidR="00AA28F4" w:rsidRPr="005B5AF2">
        <w:rPr>
          <w:rFonts w:ascii="Times New Roman" w:eastAsia="Times New Roman" w:hAnsi="Times New Roman"/>
          <w:b/>
          <w:sz w:val="28"/>
          <w:szCs w:val="28"/>
        </w:rPr>
        <w:t xml:space="preserve"> сферы услуг в экономике Ульяновской области </w:t>
      </w:r>
    </w:p>
    <w:p w:rsidR="00AA28F4" w:rsidRPr="003A5620" w:rsidRDefault="00AA28F4" w:rsidP="009F4A85">
      <w:pPr>
        <w:spacing w:line="233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B5AF2" w:rsidRPr="005B5AF2" w:rsidRDefault="00AA28F4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По итогам рассмотрения текущей ситуации в сфере услуг определены </w:t>
      </w:r>
      <w:r w:rsidR="005B5AF2" w:rsidRPr="005B5AF2">
        <w:rPr>
          <w:rFonts w:ascii="Times New Roman" w:eastAsia="Times New Roman" w:hAnsi="Times New Roman"/>
          <w:sz w:val="28"/>
          <w:szCs w:val="28"/>
        </w:rPr>
        <w:t xml:space="preserve">следующие стратегические вызовы для </w:t>
      </w:r>
      <w:r w:rsidR="005B5AF2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B5AF2" w:rsidRPr="005B5AF2">
        <w:rPr>
          <w:rFonts w:ascii="Times New Roman" w:eastAsia="Times New Roman" w:hAnsi="Times New Roman"/>
          <w:sz w:val="28"/>
          <w:szCs w:val="28"/>
        </w:rPr>
        <w:t>:</w:t>
      </w:r>
    </w:p>
    <w:p w:rsidR="005B5AF2" w:rsidRPr="005B5AF2" w:rsidRDefault="005B5AF2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B5AF2">
        <w:rPr>
          <w:rFonts w:ascii="Times New Roman" w:eastAsia="Times New Roman" w:hAnsi="Times New Roman"/>
          <w:sz w:val="28"/>
          <w:szCs w:val="28"/>
        </w:rPr>
        <w:t xml:space="preserve">обеспечение активного развития транспортно-логистического потенциала </w:t>
      </w:r>
      <w:r w:rsidR="00C4175F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5B5AF2">
        <w:rPr>
          <w:rFonts w:ascii="Times New Roman" w:eastAsia="Times New Roman" w:hAnsi="Times New Roman"/>
          <w:sz w:val="28"/>
          <w:szCs w:val="28"/>
        </w:rPr>
        <w:t>области;</w:t>
      </w:r>
    </w:p>
    <w:p w:rsidR="005B5AF2" w:rsidRPr="005B5AF2" w:rsidRDefault="005B5AF2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B5AF2">
        <w:rPr>
          <w:rFonts w:ascii="Times New Roman" w:eastAsia="Times New Roman" w:hAnsi="Times New Roman"/>
          <w:sz w:val="28"/>
          <w:szCs w:val="28"/>
        </w:rPr>
        <w:lastRenderedPageBreak/>
        <w:t>создание привлекательных рабочих мест постиндустриального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B5AF2">
        <w:rPr>
          <w:rFonts w:ascii="Times New Roman" w:eastAsia="Times New Roman" w:hAnsi="Times New Roman"/>
          <w:sz w:val="28"/>
          <w:szCs w:val="28"/>
        </w:rPr>
        <w:t xml:space="preserve">типа в процессе диверсификации экономики </w:t>
      </w:r>
      <w:r w:rsidR="00C4175F">
        <w:rPr>
          <w:rFonts w:ascii="Times New Roman" w:eastAsia="Times New Roman" w:hAnsi="Times New Roman"/>
          <w:sz w:val="28"/>
          <w:szCs w:val="28"/>
        </w:rPr>
        <w:t>Ульяновской</w:t>
      </w:r>
      <w:r w:rsidR="00C4175F" w:rsidRPr="005B5AF2">
        <w:rPr>
          <w:rFonts w:ascii="Times New Roman" w:eastAsia="Times New Roman" w:hAnsi="Times New Roman"/>
          <w:sz w:val="28"/>
          <w:szCs w:val="28"/>
        </w:rPr>
        <w:t xml:space="preserve"> </w:t>
      </w:r>
      <w:r w:rsidRPr="005B5AF2">
        <w:rPr>
          <w:rFonts w:ascii="Times New Roman" w:eastAsia="Times New Roman" w:hAnsi="Times New Roman"/>
          <w:sz w:val="28"/>
          <w:szCs w:val="28"/>
        </w:rPr>
        <w:t xml:space="preserve">области; поддержание высоких темпов развития 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5B5AF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МСП</w:t>
      </w:r>
      <w:r w:rsidRPr="005B5AF2">
        <w:rPr>
          <w:rFonts w:ascii="Times New Roman" w:eastAsia="Times New Roman" w:hAnsi="Times New Roman"/>
          <w:sz w:val="28"/>
          <w:szCs w:val="28"/>
        </w:rPr>
        <w:t>.</w:t>
      </w:r>
    </w:p>
    <w:p w:rsidR="00AA28F4" w:rsidRPr="006316CE" w:rsidRDefault="00AA28F4" w:rsidP="009F4A85">
      <w:pPr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977FC8">
        <w:rPr>
          <w:rFonts w:ascii="Times New Roman" w:eastAsia="Times New Roman" w:hAnsi="Times New Roman"/>
          <w:sz w:val="28"/>
          <w:szCs w:val="28"/>
        </w:rPr>
        <w:t>качестве цели в сфере развития смежных отраслей экономики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на период до 2030 года определена необходимость обеспечения опережающего роста приоритетных услуг в экономике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977FC8">
        <w:rPr>
          <w:rFonts w:ascii="Times New Roman" w:eastAsia="Times New Roman" w:hAnsi="Times New Roman"/>
          <w:sz w:val="28"/>
          <w:szCs w:val="28"/>
        </w:rPr>
        <w:t>.</w:t>
      </w:r>
    </w:p>
    <w:p w:rsidR="00372F32" w:rsidRDefault="00977FC8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372F32" w:rsidRPr="00977FC8">
        <w:rPr>
          <w:rFonts w:ascii="Times New Roman" w:eastAsia="Times New Roman" w:hAnsi="Times New Roman"/>
          <w:sz w:val="28"/>
          <w:szCs w:val="28"/>
        </w:rPr>
        <w:t>таблице 32 приведен</w:t>
      </w:r>
      <w:r w:rsidR="004F740C">
        <w:rPr>
          <w:rFonts w:ascii="Times New Roman" w:eastAsia="Times New Roman" w:hAnsi="Times New Roman"/>
          <w:sz w:val="28"/>
          <w:szCs w:val="28"/>
        </w:rPr>
        <w:t>о</w:t>
      </w:r>
      <w:r w:rsidR="00372F32" w:rsidRPr="00977FC8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4F740C">
        <w:rPr>
          <w:rFonts w:ascii="Times New Roman" w:eastAsia="Times New Roman" w:hAnsi="Times New Roman"/>
          <w:sz w:val="28"/>
          <w:szCs w:val="28"/>
        </w:rPr>
        <w:t>ое</w:t>
      </w:r>
      <w:r w:rsidR="00372F32" w:rsidRPr="00977FC8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sz w:val="28"/>
          <w:szCs w:val="28"/>
        </w:rPr>
        <w:t>е</w:t>
      </w:r>
      <w:r w:rsidR="00372F32" w:rsidRPr="00977FC8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sz w:val="28"/>
          <w:szCs w:val="28"/>
        </w:rPr>
        <w:t>я</w:t>
      </w:r>
      <w:r w:rsidR="00372F32" w:rsidRPr="00977FC8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sz w:val="28"/>
          <w:szCs w:val="28"/>
        </w:rPr>
        <w:t>его</w:t>
      </w:r>
      <w:r w:rsidR="00372F32" w:rsidRPr="00977FC8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указанной цели.</w:t>
      </w: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Pr="00977FC8" w:rsidRDefault="00587F62" w:rsidP="009F4A85">
      <w:pPr>
        <w:tabs>
          <w:tab w:val="left" w:pos="516"/>
        </w:tabs>
        <w:spacing w:line="23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72F32" w:rsidRPr="00977FC8" w:rsidRDefault="00372F32" w:rsidP="009F4A85">
      <w:pPr>
        <w:pStyle w:val="a7"/>
        <w:spacing w:line="233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3A5620">
        <w:rPr>
          <w:rFonts w:ascii="Times New Roman" w:eastAsia="Times New Roman" w:hAnsi="Times New Roman"/>
          <w:sz w:val="28"/>
          <w:szCs w:val="28"/>
        </w:rPr>
        <w:t>Таблица 32</w:t>
      </w:r>
    </w:p>
    <w:p w:rsidR="00587F62" w:rsidRDefault="00587F62" w:rsidP="009F4A85">
      <w:pPr>
        <w:pStyle w:val="a7"/>
        <w:spacing w:line="233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72F32" w:rsidRPr="00977FC8" w:rsidRDefault="00372F32" w:rsidP="009F4A85">
      <w:pPr>
        <w:pStyle w:val="a7"/>
        <w:spacing w:line="233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7FC8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F740C">
        <w:rPr>
          <w:rFonts w:ascii="Times New Roman" w:eastAsia="Times New Roman" w:hAnsi="Times New Roman"/>
          <w:b/>
          <w:sz w:val="28"/>
          <w:szCs w:val="28"/>
        </w:rPr>
        <w:t>ое</w:t>
      </w:r>
      <w:r w:rsidRPr="00977FC8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b/>
          <w:sz w:val="28"/>
          <w:szCs w:val="28"/>
        </w:rPr>
        <w:t>е</w:t>
      </w:r>
      <w:r w:rsidRPr="00977FC8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b/>
          <w:sz w:val="28"/>
          <w:szCs w:val="28"/>
        </w:rPr>
        <w:t>я</w:t>
      </w:r>
      <w:r w:rsidRPr="00977FC8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977FC8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372F32" w:rsidRDefault="00372F32" w:rsidP="009F4A85">
      <w:pPr>
        <w:pStyle w:val="a7"/>
        <w:spacing w:line="233" w:lineRule="auto"/>
        <w:ind w:right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77FC8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3A5620" w:rsidRPr="003A5620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3A562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b/>
          <w:sz w:val="28"/>
          <w:szCs w:val="28"/>
        </w:rPr>
        <w:t>в сфере развития смежных отраслей экономики на период до 2030 года</w:t>
      </w:r>
    </w:p>
    <w:p w:rsidR="005B5AF2" w:rsidRPr="00977FC8" w:rsidRDefault="005B5AF2" w:rsidP="009F4A85">
      <w:pPr>
        <w:pStyle w:val="a7"/>
        <w:spacing w:line="233" w:lineRule="auto"/>
        <w:ind w:right="142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850"/>
        <w:gridCol w:w="630"/>
        <w:gridCol w:w="806"/>
        <w:gridCol w:w="806"/>
        <w:gridCol w:w="839"/>
        <w:gridCol w:w="806"/>
        <w:gridCol w:w="791"/>
        <w:gridCol w:w="15"/>
        <w:gridCol w:w="806"/>
      </w:tblGrid>
      <w:tr w:rsidR="007B3849" w:rsidRPr="000370E0" w:rsidTr="00AB3EFB">
        <w:trPr>
          <w:cantSplit/>
          <w:trHeight w:val="113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3849" w:rsidRPr="000370E0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7B3849" w:rsidRPr="000370E0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D7" w:rsidRDefault="002F12D7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849" w:rsidRPr="000370E0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7B3849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(базовый)</w:t>
            </w:r>
          </w:p>
          <w:p w:rsidR="002F12D7" w:rsidRPr="000370E0" w:rsidRDefault="002F12D7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0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0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0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9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21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7A6" w:rsidRDefault="007B3849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C41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3849" w:rsidRPr="000370E0" w:rsidRDefault="0040752A" w:rsidP="009F4A85">
            <w:pPr>
              <w:spacing w:line="233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957A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122A0" w:rsidRPr="000370E0" w:rsidTr="00AB3EFB">
        <w:trPr>
          <w:trHeight w:val="232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B3EFB" w:rsidP="00E66403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122A0"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ост валовой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добав</w:t>
            </w:r>
            <w:r w:rsidR="00A122A0"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ленной</w:t>
            </w:r>
            <w:r w:rsidR="006B1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22A0"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стоимости</w:t>
            </w:r>
          </w:p>
          <w:p w:rsidR="00A122A0" w:rsidRPr="002166EF" w:rsidRDefault="00A122A0" w:rsidP="00E66403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приоритетных</w:t>
            </w:r>
          </w:p>
          <w:p w:rsidR="00C4175F" w:rsidRPr="002166EF" w:rsidRDefault="00A122A0" w:rsidP="00F84EB4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E664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</w:t>
            </w:r>
            <w:r w:rsidR="006B15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% относительно 2012 года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ценах 2012 года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6957A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806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0370E0" w:rsidRDefault="00A122A0" w:rsidP="00AB3E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3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0370E0" w:rsidRDefault="00A122A0" w:rsidP="00AB3E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06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806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806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2166EF" w:rsidRDefault="00A122A0" w:rsidP="00DD157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191,5</w:t>
            </w:r>
          </w:p>
        </w:tc>
      </w:tr>
      <w:tr w:rsidR="00A122A0" w:rsidRPr="000370E0" w:rsidTr="00AB3EFB">
        <w:trPr>
          <w:trHeight w:val="23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RPr="000370E0" w:rsidTr="00AB3EFB">
        <w:trPr>
          <w:trHeight w:val="23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RPr="000370E0" w:rsidTr="00AB3EFB">
        <w:trPr>
          <w:trHeight w:val="23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RPr="000370E0" w:rsidTr="00AB3EFB">
        <w:trPr>
          <w:trHeight w:val="23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0370E0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Tr="00AB3EFB">
        <w:trPr>
          <w:trHeight w:val="23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Tr="00AB3EFB">
        <w:trPr>
          <w:trHeight w:val="23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Tr="00AB3EFB">
        <w:trPr>
          <w:trHeight w:val="232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Tr="00AB3EFB">
        <w:trPr>
          <w:trHeight w:val="252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372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57A6" w:rsidRDefault="006957A6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72F32" w:rsidRDefault="00372F32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Стратегическими </w:t>
      </w:r>
      <w:r w:rsidRPr="007F0CBB">
        <w:rPr>
          <w:rFonts w:ascii="Times New Roman" w:eastAsia="Times New Roman" w:hAnsi="Times New Roman"/>
          <w:sz w:val="28"/>
          <w:szCs w:val="28"/>
        </w:rPr>
        <w:t>драйвера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ми сферы услуг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>являются отрасли туризма и отдыха, высокотехнологичная медицина (ядерно-инновационный кластер), развитие кластера ИКТ и бизнес-услуг.</w:t>
      </w:r>
    </w:p>
    <w:p w:rsidR="002166EF" w:rsidRPr="00977FC8" w:rsidRDefault="002166EF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Возможности создания развитого кластера ИКТ и бизнес-услуг в регионе продиктованы структурой его экономики </w:t>
      </w:r>
      <w:r w:rsidR="00E66403">
        <w:rPr>
          <w:rFonts w:ascii="Times New Roman" w:eastAsia="Times New Roman" w:hAnsi="Times New Roman"/>
          <w:sz w:val="28"/>
          <w:szCs w:val="28"/>
        </w:rPr>
        <w:t>–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 доминированием крупных промышленных </w:t>
      </w:r>
      <w:r>
        <w:rPr>
          <w:rFonts w:ascii="Times New Roman" w:eastAsia="Times New Roman" w:hAnsi="Times New Roman"/>
          <w:sz w:val="28"/>
          <w:szCs w:val="28"/>
        </w:rPr>
        <w:t>организаций</w:t>
      </w:r>
      <w:r w:rsidRPr="00977FC8">
        <w:rPr>
          <w:rFonts w:ascii="Times New Roman" w:eastAsia="Times New Roman" w:hAnsi="Times New Roman"/>
          <w:sz w:val="28"/>
          <w:szCs w:val="28"/>
        </w:rPr>
        <w:t>.</w:t>
      </w:r>
    </w:p>
    <w:p w:rsidR="002166EF" w:rsidRDefault="002166EF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Развитие такого кластера не только позволит расширить налоговый потенциал </w:t>
      </w:r>
      <w:r w:rsidR="003D1722">
        <w:rPr>
          <w:rFonts w:ascii="Times New Roman" w:eastAsia="Times New Roman" w:hAnsi="Times New Roman"/>
          <w:sz w:val="28"/>
          <w:szCs w:val="28"/>
        </w:rPr>
        <w:t>Ульяновской</w:t>
      </w:r>
      <w:r w:rsidR="003D1722" w:rsidRPr="00977FC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области, но и внесёт свой вклад в снижение затрат </w:t>
      </w:r>
      <w:r w:rsidRPr="00977FC8">
        <w:rPr>
          <w:rFonts w:ascii="Times New Roman" w:eastAsia="Times New Roman" w:hAnsi="Times New Roman"/>
          <w:sz w:val="28"/>
          <w:szCs w:val="28"/>
        </w:rPr>
        <w:lastRenderedPageBreak/>
        <w:t>крупных</w:t>
      </w:r>
      <w:r>
        <w:rPr>
          <w:rFonts w:ascii="Times New Roman" w:eastAsia="Times New Roman" w:hAnsi="Times New Roman"/>
          <w:sz w:val="28"/>
          <w:szCs w:val="28"/>
        </w:rPr>
        <w:t xml:space="preserve"> организаций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 </w:t>
      </w:r>
      <w:r w:rsidR="003D1722">
        <w:rPr>
          <w:rFonts w:ascii="Times New Roman" w:eastAsia="Times New Roman" w:hAnsi="Times New Roman"/>
          <w:sz w:val="28"/>
          <w:szCs w:val="28"/>
        </w:rPr>
        <w:t>региона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 (за счёт использования технологии аутсорсинга </w:t>
      </w:r>
      <w:r w:rsidR="00E66403">
        <w:rPr>
          <w:rFonts w:ascii="Times New Roman" w:eastAsia="Times New Roman" w:hAnsi="Times New Roman"/>
          <w:sz w:val="28"/>
          <w:szCs w:val="28"/>
        </w:rPr>
        <w:t>–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 передачи внешним исполнителям непрофильных функций). </w:t>
      </w:r>
    </w:p>
    <w:p w:rsidR="00AA28F4" w:rsidRDefault="002166EF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Новая организация экономики будет активно внедряться в </w:t>
      </w:r>
      <w:r w:rsidR="003D1722">
        <w:rPr>
          <w:rFonts w:ascii="Times New Roman" w:eastAsia="Times New Roman" w:hAnsi="Times New Roman"/>
          <w:sz w:val="28"/>
          <w:szCs w:val="28"/>
        </w:rPr>
        <w:t>ИОГВ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>и органах местного самоуправления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муниципальных образований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 Ульяновской области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166EF" w:rsidRDefault="002166EF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В государственном и муниципальном секторе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не должно остаться штатных </w:t>
      </w:r>
      <w:r w:rsidRPr="005901E0">
        <w:rPr>
          <w:rFonts w:ascii="Times New Roman" w:eastAsia="Times New Roman" w:hAnsi="Times New Roman"/>
          <w:sz w:val="28"/>
          <w:szCs w:val="28"/>
        </w:rPr>
        <w:t>сотрудников, выполняющих функции уборки и охраны помещений, оказывающих услуги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 в сфере общественного питания. Значительный объём бухгалтерских, юридических и ИКT-услуг также должен закупаться на свободном рынке.</w:t>
      </w:r>
    </w:p>
    <w:p w:rsidR="00587F62" w:rsidRPr="00977FC8" w:rsidRDefault="00587F62" w:rsidP="00587F6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>Конкурентоспособная отрасль туризма и отдыха, отвечающая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международным стандартам качества туристических и рекреационных услуг, будет сформирована </w:t>
      </w:r>
      <w:r>
        <w:rPr>
          <w:rFonts w:ascii="Times New Roman" w:eastAsia="Times New Roman" w:hAnsi="Times New Roman"/>
          <w:sz w:val="28"/>
          <w:szCs w:val="28"/>
        </w:rPr>
        <w:t>посредством</w:t>
      </w:r>
      <w:r w:rsidRPr="00977FC8">
        <w:rPr>
          <w:rFonts w:ascii="Times New Roman" w:eastAsia="Times New Roman" w:hAnsi="Times New Roman"/>
          <w:sz w:val="28"/>
          <w:szCs w:val="28"/>
        </w:rPr>
        <w:t>:</w:t>
      </w:r>
    </w:p>
    <w:p w:rsidR="00587F62" w:rsidRPr="00977FC8" w:rsidRDefault="00587F62" w:rsidP="00587F62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>развития инфраструктуры туризма и отдыха (гостиничная сеть, транспортная инфраструктура, информационные туристические центры);</w:t>
      </w:r>
    </w:p>
    <w:p w:rsidR="00587F62" w:rsidRDefault="00587F62" w:rsidP="009F4A85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3147A" w:rsidRPr="00D3147A" w:rsidRDefault="00D3147A" w:rsidP="009F4A85">
      <w:pPr>
        <w:jc w:val="both"/>
        <w:rPr>
          <w:rFonts w:ascii="Times New Roman" w:eastAsia="Times New Roman" w:hAnsi="Times New Roman"/>
          <w:sz w:val="6"/>
          <w:szCs w:val="28"/>
        </w:rPr>
      </w:pPr>
    </w:p>
    <w:p w:rsidR="00AB3EFB" w:rsidRDefault="00AB3EFB" w:rsidP="009F4A8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</w:t>
      </w:r>
    </w:p>
    <w:p w:rsidR="00AB3EFB" w:rsidRPr="00977FC8" w:rsidRDefault="00AB3EFB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4"/>
          <w:szCs w:val="24"/>
          <w:vertAlign w:val="superscript"/>
        </w:rPr>
        <w:t>12</w:t>
      </w:r>
      <w:r w:rsidRPr="00977FC8">
        <w:rPr>
          <w:rFonts w:ascii="Times New Roman" w:eastAsia="Times New Roman" w:hAnsi="Times New Roman"/>
          <w:sz w:val="24"/>
          <w:szCs w:val="24"/>
        </w:rPr>
        <w:t xml:space="preserve"> Услуги в сфере ИКТ, бизнес-услуги, туристические услуги.</w:t>
      </w:r>
    </w:p>
    <w:p w:rsidR="00977FC8" w:rsidRPr="00977FC8" w:rsidRDefault="00977FC8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>вовлечения новых территорий в рекреационное использование;</w:t>
      </w:r>
    </w:p>
    <w:p w:rsidR="00977FC8" w:rsidRPr="00977FC8" w:rsidRDefault="00977FC8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развития новых видов туризма </w:t>
      </w:r>
      <w:r w:rsidR="00E66403">
        <w:rPr>
          <w:rFonts w:ascii="Times New Roman" w:eastAsia="Times New Roman" w:hAnsi="Times New Roman"/>
          <w:sz w:val="28"/>
          <w:szCs w:val="28"/>
        </w:rPr>
        <w:t>–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 событийного, экологического, промышленного, </w:t>
      </w:r>
      <w:proofErr w:type="spellStart"/>
      <w:r w:rsidRPr="00977FC8">
        <w:rPr>
          <w:rFonts w:ascii="Times New Roman" w:eastAsia="Times New Roman" w:hAnsi="Times New Roman"/>
          <w:sz w:val="28"/>
          <w:szCs w:val="28"/>
        </w:rPr>
        <w:t>агротуризма</w:t>
      </w:r>
      <w:proofErr w:type="spellEnd"/>
      <w:r w:rsidRPr="00977FC8">
        <w:rPr>
          <w:rFonts w:ascii="Times New Roman" w:eastAsia="Times New Roman" w:hAnsi="Times New Roman"/>
          <w:sz w:val="28"/>
          <w:szCs w:val="28"/>
        </w:rPr>
        <w:t>, автотуризма (кемпинги);</w:t>
      </w:r>
    </w:p>
    <w:p w:rsidR="00977FC8" w:rsidRPr="00977FC8" w:rsidRDefault="00977FC8" w:rsidP="009F4A8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проведения агрессивной </w:t>
      </w:r>
      <w:proofErr w:type="spellStart"/>
      <w:r w:rsidRPr="00977FC8">
        <w:rPr>
          <w:rFonts w:ascii="Times New Roman" w:eastAsia="Times New Roman" w:hAnsi="Times New Roman"/>
          <w:sz w:val="28"/>
          <w:szCs w:val="28"/>
        </w:rPr>
        <w:t>имиджевой</w:t>
      </w:r>
      <w:proofErr w:type="spellEnd"/>
      <w:r w:rsidRPr="00977FC8">
        <w:rPr>
          <w:rFonts w:ascii="Times New Roman" w:eastAsia="Times New Roman" w:hAnsi="Times New Roman"/>
          <w:sz w:val="28"/>
          <w:szCs w:val="28"/>
        </w:rPr>
        <w:t xml:space="preserve"> рекламной и маркетинговой</w:t>
      </w:r>
      <w:r w:rsidR="00DF31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кампании как в России, так и за рубежом, с максимальным использованием традиционных брендов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977FC8">
        <w:rPr>
          <w:rFonts w:ascii="Times New Roman" w:eastAsia="Times New Roman" w:hAnsi="Times New Roman"/>
          <w:sz w:val="28"/>
          <w:szCs w:val="28"/>
        </w:rPr>
        <w:t>.</w:t>
      </w:r>
    </w:p>
    <w:p w:rsidR="00977FC8" w:rsidRPr="00977FC8" w:rsidRDefault="00977FC8" w:rsidP="00D3147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Сфера туризма и отдыха будет развиваться </w:t>
      </w:r>
      <w:proofErr w:type="gramStart"/>
      <w:r w:rsidRPr="00977FC8">
        <w:rPr>
          <w:rFonts w:ascii="Times New Roman" w:eastAsia="Times New Roman" w:hAnsi="Times New Roman"/>
          <w:sz w:val="28"/>
          <w:szCs w:val="28"/>
        </w:rPr>
        <w:t>в рамках</w:t>
      </w:r>
      <w:proofErr w:type="gramEnd"/>
      <w:r w:rsidRPr="00977FC8">
        <w:rPr>
          <w:rFonts w:ascii="Times New Roman" w:eastAsia="Times New Roman" w:hAnsi="Times New Roman"/>
          <w:sz w:val="28"/>
          <w:szCs w:val="28"/>
        </w:rPr>
        <w:t xml:space="preserve"> существующих и создания новых рекреационно-туристических кластеров, складывающихся на базе культурных, исторических и природных зон, и объектов, уже функционирующих или вновь создаваемых на территории </w:t>
      </w:r>
      <w:r w:rsidR="003D1722">
        <w:rPr>
          <w:rFonts w:ascii="Times New Roman" w:eastAsia="Times New Roman" w:hAnsi="Times New Roman"/>
          <w:sz w:val="28"/>
          <w:szCs w:val="28"/>
        </w:rPr>
        <w:t>Ульяновской</w:t>
      </w:r>
      <w:r w:rsidR="003D1722" w:rsidRPr="00977FC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7FC8">
        <w:rPr>
          <w:rFonts w:ascii="Times New Roman" w:eastAsia="Times New Roman" w:hAnsi="Times New Roman"/>
          <w:sz w:val="28"/>
          <w:szCs w:val="28"/>
        </w:rPr>
        <w:t>области.</w:t>
      </w:r>
    </w:p>
    <w:p w:rsidR="00D3147A" w:rsidRDefault="00D3147A" w:rsidP="00DF319B">
      <w:pPr>
        <w:spacing w:line="257" w:lineRule="auto"/>
        <w:ind w:right="20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AB3EFB" w:rsidRDefault="00977FC8" w:rsidP="00DF319B">
      <w:pPr>
        <w:spacing w:line="257" w:lineRule="auto"/>
        <w:ind w:right="200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0370E0">
        <w:rPr>
          <w:rFonts w:ascii="Times New Roman" w:eastAsia="Times New Roman" w:hAnsi="Times New Roman"/>
          <w:sz w:val="28"/>
          <w:szCs w:val="28"/>
        </w:rPr>
        <w:t xml:space="preserve">Субъекты управления развитием сферы услуг в экономике </w:t>
      </w:r>
    </w:p>
    <w:p w:rsidR="00977FC8" w:rsidRDefault="000370E0" w:rsidP="00DF319B">
      <w:pPr>
        <w:spacing w:line="257" w:lineRule="auto"/>
        <w:ind w:right="200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0370E0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7FC8" w:rsidRPr="000370E0">
        <w:rPr>
          <w:rFonts w:ascii="Times New Roman" w:eastAsia="Times New Roman" w:hAnsi="Times New Roman"/>
          <w:sz w:val="28"/>
          <w:szCs w:val="28"/>
        </w:rPr>
        <w:t xml:space="preserve">, в том числе с помощью инструментов, приведённых в </w:t>
      </w:r>
      <w:r w:rsidR="003D1722">
        <w:rPr>
          <w:rFonts w:ascii="Times New Roman" w:eastAsia="Times New Roman" w:hAnsi="Times New Roman"/>
          <w:sz w:val="28"/>
          <w:szCs w:val="28"/>
        </w:rPr>
        <w:t>под</w:t>
      </w:r>
      <w:r w:rsidR="00977FC8" w:rsidRPr="000370E0">
        <w:rPr>
          <w:rFonts w:ascii="Times New Roman" w:eastAsia="Times New Roman" w:hAnsi="Times New Roman"/>
          <w:sz w:val="28"/>
          <w:szCs w:val="28"/>
        </w:rPr>
        <w:t>разделе 4.2 настоящей Стратегии</w:t>
      </w:r>
    </w:p>
    <w:p w:rsidR="00A122A0" w:rsidRDefault="00A122A0" w:rsidP="00AA28F4">
      <w:pPr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F319B" w:rsidRDefault="00977FC8" w:rsidP="00AA28F4">
      <w:pPr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7FC8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40728">
        <w:rPr>
          <w:rFonts w:ascii="Times New Roman" w:eastAsia="Times New Roman" w:hAnsi="Times New Roman"/>
          <w:sz w:val="28"/>
          <w:szCs w:val="28"/>
        </w:rPr>
        <w:t>;</w:t>
      </w:r>
      <w:r w:rsidRPr="00977FC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77FC8" w:rsidRPr="00977FC8" w:rsidRDefault="004266DC" w:rsidP="00AA28F4">
      <w:pPr>
        <w:ind w:right="1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40728">
        <w:rPr>
          <w:rFonts w:ascii="Times New Roman" w:eastAsia="Times New Roman" w:hAnsi="Times New Roman"/>
          <w:sz w:val="28"/>
          <w:szCs w:val="28"/>
        </w:rPr>
        <w:t>;</w:t>
      </w:r>
    </w:p>
    <w:p w:rsidR="00977FC8" w:rsidRPr="00977FC8" w:rsidRDefault="00C06703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АО</w:t>
      </w:r>
      <w:r w:rsidR="00A316A4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 xml:space="preserve">«Корпорация развития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>»</w:t>
      </w:r>
      <w:r w:rsidR="00D40728">
        <w:rPr>
          <w:rFonts w:ascii="Times New Roman" w:eastAsia="Times New Roman" w:hAnsi="Times New Roman"/>
          <w:sz w:val="28"/>
          <w:szCs w:val="28"/>
        </w:rPr>
        <w:t>;</w:t>
      </w:r>
    </w:p>
    <w:p w:rsidR="00977FC8" w:rsidRPr="00977FC8" w:rsidRDefault="00D40728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 xml:space="preserve">илиал </w:t>
      </w:r>
      <w:r w:rsidR="00620BAC">
        <w:rPr>
          <w:rFonts w:ascii="Times New Roman" w:eastAsia="Times New Roman" w:hAnsi="Times New Roman"/>
          <w:sz w:val="28"/>
          <w:szCs w:val="28"/>
        </w:rPr>
        <w:t>о</w:t>
      </w:r>
      <w:r w:rsidR="00A316A4">
        <w:rPr>
          <w:rFonts w:ascii="Times New Roman" w:eastAsia="Times New Roman" w:hAnsi="Times New Roman"/>
          <w:sz w:val="28"/>
          <w:szCs w:val="28"/>
        </w:rPr>
        <w:t>ткрытого акционерного общества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 xml:space="preserve"> «Особые экономические зоны» 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F319B" w:rsidRDefault="00A26E3C" w:rsidP="00AA28F4">
      <w:pPr>
        <w:ind w:right="8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>втономн</w:t>
      </w:r>
      <w:r w:rsidR="00C4175F">
        <w:rPr>
          <w:rFonts w:ascii="Times New Roman" w:eastAsia="Times New Roman" w:hAnsi="Times New Roman"/>
          <w:sz w:val="28"/>
          <w:szCs w:val="28"/>
        </w:rPr>
        <w:t>ая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некоммерческ</w:t>
      </w:r>
      <w:r w:rsidR="00C4175F">
        <w:rPr>
          <w:rFonts w:ascii="Times New Roman" w:eastAsia="Times New Roman" w:hAnsi="Times New Roman"/>
          <w:sz w:val="28"/>
          <w:szCs w:val="28"/>
        </w:rPr>
        <w:t>ая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организаци</w:t>
      </w:r>
      <w:r w:rsidR="00C4175F">
        <w:rPr>
          <w:rFonts w:ascii="Times New Roman" w:eastAsia="Times New Roman" w:hAnsi="Times New Roman"/>
          <w:sz w:val="28"/>
          <w:szCs w:val="28"/>
        </w:rPr>
        <w:t>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 xml:space="preserve">«Центр кластерного развития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>»</w:t>
      </w:r>
      <w:r w:rsidR="00D40728">
        <w:rPr>
          <w:rFonts w:ascii="Times New Roman" w:eastAsia="Times New Roman" w:hAnsi="Times New Roman"/>
          <w:sz w:val="28"/>
          <w:szCs w:val="28"/>
        </w:rPr>
        <w:t>;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77FC8" w:rsidRDefault="00D40728" w:rsidP="00AA28F4">
      <w:pPr>
        <w:ind w:right="8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 xml:space="preserve">рганизации сферы услуг 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="00977FC8" w:rsidRPr="00977FC8">
        <w:rPr>
          <w:rFonts w:ascii="Times New Roman" w:eastAsia="Times New Roman" w:hAnsi="Times New Roman"/>
          <w:sz w:val="28"/>
          <w:szCs w:val="28"/>
        </w:rPr>
        <w:t>(по согласованию).</w:t>
      </w:r>
    </w:p>
    <w:p w:rsidR="00982F23" w:rsidRDefault="00982F23" w:rsidP="00AA28F4">
      <w:pPr>
        <w:ind w:right="8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F319B" w:rsidRPr="00D40728" w:rsidRDefault="00D40728" w:rsidP="002F12D7">
      <w:pPr>
        <w:numPr>
          <w:ilvl w:val="1"/>
          <w:numId w:val="61"/>
        </w:numPr>
        <w:tabs>
          <w:tab w:val="left" w:pos="993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0728">
        <w:rPr>
          <w:rFonts w:ascii="Times New Roman" w:eastAsia="Times New Roman" w:hAnsi="Times New Roman"/>
          <w:b/>
          <w:sz w:val="28"/>
          <w:szCs w:val="28"/>
        </w:rPr>
        <w:t>Развитие</w:t>
      </w:r>
      <w:r w:rsidR="00DF319B" w:rsidRPr="00D40728">
        <w:rPr>
          <w:rFonts w:ascii="Times New Roman" w:eastAsia="Times New Roman" w:hAnsi="Times New Roman"/>
          <w:b/>
          <w:sz w:val="28"/>
          <w:szCs w:val="28"/>
        </w:rPr>
        <w:t xml:space="preserve"> аграрного</w:t>
      </w:r>
      <w:r w:rsidR="000370E0" w:rsidRPr="00D40728">
        <w:rPr>
          <w:rFonts w:ascii="Times New Roman" w:eastAsia="Times New Roman" w:hAnsi="Times New Roman"/>
          <w:b/>
          <w:sz w:val="28"/>
          <w:szCs w:val="28"/>
        </w:rPr>
        <w:t xml:space="preserve"> и </w:t>
      </w:r>
      <w:proofErr w:type="spellStart"/>
      <w:r w:rsidR="00DF319B" w:rsidRPr="00D40728">
        <w:rPr>
          <w:rFonts w:ascii="Times New Roman" w:eastAsia="Times New Roman" w:hAnsi="Times New Roman"/>
          <w:b/>
          <w:sz w:val="28"/>
          <w:szCs w:val="28"/>
        </w:rPr>
        <w:t>рыбохозяйственного</w:t>
      </w:r>
      <w:proofErr w:type="spellEnd"/>
      <w:r w:rsidRPr="00D4072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F319B" w:rsidRPr="00D40728">
        <w:rPr>
          <w:rFonts w:ascii="Times New Roman" w:eastAsia="Times New Roman" w:hAnsi="Times New Roman"/>
          <w:b/>
          <w:sz w:val="28"/>
          <w:szCs w:val="28"/>
        </w:rPr>
        <w:t xml:space="preserve">комплексов </w:t>
      </w:r>
      <w:r w:rsidR="000370E0" w:rsidRPr="00D40728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</w:p>
    <w:p w:rsidR="00DF319B" w:rsidRPr="00DF319B" w:rsidRDefault="00DF319B" w:rsidP="00DF319B">
      <w:pPr>
        <w:tabs>
          <w:tab w:val="left" w:pos="0"/>
        </w:tabs>
        <w:spacing w:line="235" w:lineRule="exact"/>
        <w:ind w:firstLine="567"/>
        <w:rPr>
          <w:rFonts w:ascii="Times New Roman" w:eastAsia="Times New Roman" w:hAnsi="Times New Roman"/>
          <w:sz w:val="28"/>
          <w:szCs w:val="28"/>
        </w:rPr>
      </w:pPr>
    </w:p>
    <w:p w:rsidR="00DF319B" w:rsidRPr="00DF319B" w:rsidRDefault="00DF319B" w:rsidP="00AA28F4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F319B">
        <w:rPr>
          <w:rFonts w:ascii="Times New Roman" w:eastAsia="Times New Roman" w:hAnsi="Times New Roman"/>
          <w:sz w:val="28"/>
          <w:szCs w:val="28"/>
        </w:rPr>
        <w:lastRenderedPageBreak/>
        <w:t xml:space="preserve">Текущая ситуация в сфере развития аграрного и </w:t>
      </w:r>
      <w:proofErr w:type="spellStart"/>
      <w:r w:rsidRPr="00DF319B">
        <w:rPr>
          <w:rFonts w:ascii="Times New Roman" w:eastAsia="Times New Roman" w:hAnsi="Times New Roman"/>
          <w:sz w:val="28"/>
          <w:szCs w:val="28"/>
        </w:rPr>
        <w:t>рыбохозяйственного</w:t>
      </w:r>
      <w:proofErr w:type="spellEnd"/>
      <w:r w:rsidRPr="00DF319B">
        <w:rPr>
          <w:rFonts w:ascii="Times New Roman" w:eastAsia="Times New Roman" w:hAnsi="Times New Roman"/>
          <w:sz w:val="28"/>
          <w:szCs w:val="28"/>
        </w:rPr>
        <w:t xml:space="preserve"> комплексов 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319B">
        <w:rPr>
          <w:rFonts w:ascii="Times New Roman" w:eastAsia="Times New Roman" w:hAnsi="Times New Roman"/>
          <w:sz w:val="28"/>
          <w:szCs w:val="28"/>
        </w:rPr>
        <w:t xml:space="preserve">характеризуется существенной долей сельского хозяйства в ВРП 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DF319B">
        <w:rPr>
          <w:rFonts w:ascii="Times New Roman" w:eastAsia="Times New Roman" w:hAnsi="Times New Roman"/>
          <w:sz w:val="28"/>
          <w:szCs w:val="28"/>
        </w:rPr>
        <w:t xml:space="preserve">области. </w:t>
      </w:r>
      <w:r w:rsidR="003D1722">
        <w:rPr>
          <w:rFonts w:ascii="Times New Roman" w:eastAsia="Times New Roman" w:hAnsi="Times New Roman"/>
          <w:sz w:val="28"/>
          <w:szCs w:val="28"/>
        </w:rPr>
        <w:t>В</w:t>
      </w:r>
      <w:r w:rsidR="003D1722" w:rsidRPr="00DF319B">
        <w:rPr>
          <w:rFonts w:ascii="Times New Roman" w:eastAsia="Times New Roman" w:hAnsi="Times New Roman"/>
          <w:sz w:val="28"/>
          <w:szCs w:val="28"/>
        </w:rPr>
        <w:t xml:space="preserve"> отраслях сельского хозяйства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 </w:t>
      </w:r>
      <w:r w:rsidR="003D1722" w:rsidRPr="00DF319B">
        <w:rPr>
          <w:rFonts w:ascii="Times New Roman" w:eastAsia="Times New Roman" w:hAnsi="Times New Roman"/>
          <w:sz w:val="28"/>
          <w:szCs w:val="28"/>
        </w:rPr>
        <w:t>занято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 1</w:t>
      </w:r>
      <w:r w:rsidRPr="00DF319B">
        <w:rPr>
          <w:rFonts w:ascii="Times New Roman" w:eastAsia="Times New Roman" w:hAnsi="Times New Roman"/>
          <w:sz w:val="28"/>
          <w:szCs w:val="28"/>
        </w:rPr>
        <w:t xml:space="preserve">4 процентов экономически активного населения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F319B">
        <w:rPr>
          <w:rFonts w:ascii="Times New Roman" w:eastAsia="Times New Roman" w:hAnsi="Times New Roman"/>
          <w:sz w:val="28"/>
          <w:szCs w:val="28"/>
        </w:rPr>
        <w:t>. Тем не менее</w:t>
      </w:r>
      <w:r w:rsidR="00F5537F">
        <w:rPr>
          <w:rFonts w:ascii="Times New Roman" w:eastAsia="Times New Roman" w:hAnsi="Times New Roman"/>
          <w:sz w:val="28"/>
          <w:szCs w:val="28"/>
        </w:rPr>
        <w:t xml:space="preserve">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</w:t>
      </w:r>
      <w:r w:rsidR="00E25A78">
        <w:rPr>
          <w:rFonts w:ascii="Times New Roman" w:eastAsia="Times New Roman" w:hAnsi="Times New Roman"/>
          <w:sz w:val="28"/>
          <w:szCs w:val="28"/>
        </w:rPr>
        <w:t>ая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E25A78">
        <w:rPr>
          <w:rFonts w:ascii="Times New Roman" w:eastAsia="Times New Roman" w:hAnsi="Times New Roman"/>
          <w:sz w:val="28"/>
          <w:szCs w:val="28"/>
        </w:rPr>
        <w:t>ь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319B">
        <w:rPr>
          <w:rFonts w:ascii="Times New Roman" w:eastAsia="Times New Roman" w:hAnsi="Times New Roman"/>
          <w:sz w:val="28"/>
          <w:szCs w:val="28"/>
        </w:rPr>
        <w:t>по итогам 2012 года занимала предпоследнее место по удельному</w:t>
      </w:r>
      <w:r w:rsidR="00F553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319B">
        <w:rPr>
          <w:rFonts w:ascii="Times New Roman" w:eastAsia="Times New Roman" w:hAnsi="Times New Roman"/>
          <w:sz w:val="28"/>
          <w:szCs w:val="28"/>
        </w:rPr>
        <w:t>весу региональной продукции в продукции сельского хозяйства Р</w:t>
      </w:r>
      <w:r w:rsidR="000370E0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="00F5537F">
        <w:rPr>
          <w:rFonts w:ascii="Times New Roman" w:eastAsia="Times New Roman" w:hAnsi="Times New Roman"/>
          <w:sz w:val="28"/>
          <w:szCs w:val="28"/>
        </w:rPr>
        <w:t>Ф</w:t>
      </w:r>
      <w:r w:rsidR="000370E0">
        <w:rPr>
          <w:rFonts w:ascii="Times New Roman" w:eastAsia="Times New Roman" w:hAnsi="Times New Roman"/>
          <w:sz w:val="28"/>
          <w:szCs w:val="28"/>
        </w:rPr>
        <w:t>едерации</w:t>
      </w:r>
      <w:r w:rsidRPr="00DF319B">
        <w:rPr>
          <w:rFonts w:ascii="Times New Roman" w:eastAsia="Times New Roman" w:hAnsi="Times New Roman"/>
          <w:sz w:val="28"/>
          <w:szCs w:val="28"/>
        </w:rPr>
        <w:t>.</w:t>
      </w:r>
    </w:p>
    <w:p w:rsidR="00DF319B" w:rsidRPr="00DF319B" w:rsidRDefault="00DF319B" w:rsidP="00AA28F4">
      <w:pPr>
        <w:tabs>
          <w:tab w:val="left" w:pos="0"/>
        </w:tabs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F319B" w:rsidRPr="00DF319B" w:rsidRDefault="00F5537F" w:rsidP="00AA28F4">
      <w:pPr>
        <w:tabs>
          <w:tab w:val="left" w:pos="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DF319B" w:rsidRPr="00DF319B">
        <w:rPr>
          <w:rFonts w:ascii="Times New Roman" w:eastAsia="Times New Roman" w:hAnsi="Times New Roman"/>
          <w:sz w:val="28"/>
          <w:szCs w:val="28"/>
        </w:rPr>
        <w:t xml:space="preserve">качестве локомотива развития </w:t>
      </w:r>
      <w:r w:rsidR="00DF319B" w:rsidRPr="00873BF6">
        <w:rPr>
          <w:rFonts w:ascii="Times New Roman" w:eastAsia="Times New Roman" w:hAnsi="Times New Roman"/>
          <w:sz w:val="28"/>
          <w:szCs w:val="28"/>
        </w:rPr>
        <w:t>ульяновского аграрно</w:t>
      </w:r>
      <w:r w:rsidRPr="00873BF6">
        <w:rPr>
          <w:rFonts w:ascii="Times New Roman" w:eastAsia="Times New Roman" w:hAnsi="Times New Roman"/>
          <w:sz w:val="28"/>
          <w:szCs w:val="28"/>
        </w:rPr>
        <w:t>-</w:t>
      </w:r>
      <w:r w:rsidR="00DF319B" w:rsidRPr="00873BF6">
        <w:rPr>
          <w:rFonts w:ascii="Times New Roman" w:eastAsia="Times New Roman" w:hAnsi="Times New Roman"/>
          <w:sz w:val="28"/>
          <w:szCs w:val="28"/>
        </w:rPr>
        <w:t xml:space="preserve">промышленного комплекса (далее </w:t>
      </w:r>
      <w:r w:rsidR="003D1722" w:rsidRPr="00873BF6">
        <w:rPr>
          <w:rFonts w:ascii="Times New Roman" w:eastAsia="Times New Roman" w:hAnsi="Times New Roman"/>
          <w:sz w:val="28"/>
          <w:szCs w:val="28"/>
        </w:rPr>
        <w:t>–</w:t>
      </w:r>
      <w:r w:rsidR="00DF319B" w:rsidRPr="00873BF6">
        <w:rPr>
          <w:rFonts w:ascii="Times New Roman" w:eastAsia="Times New Roman" w:hAnsi="Times New Roman"/>
          <w:sz w:val="28"/>
          <w:szCs w:val="28"/>
        </w:rPr>
        <w:t xml:space="preserve"> АПК) следует рассматривать сверхинтенсивное развитие пищевой и перерабатывающей промышленности,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DF319B" w:rsidRPr="00873BF6">
        <w:rPr>
          <w:rFonts w:ascii="Times New Roman" w:eastAsia="Times New Roman" w:hAnsi="Times New Roman"/>
          <w:sz w:val="28"/>
          <w:szCs w:val="28"/>
        </w:rPr>
        <w:t xml:space="preserve">высокотехнологичных и </w:t>
      </w:r>
      <w:proofErr w:type="spellStart"/>
      <w:r w:rsidR="00DF319B" w:rsidRPr="00873BF6">
        <w:rPr>
          <w:rFonts w:ascii="Times New Roman" w:eastAsia="Times New Roman" w:hAnsi="Times New Roman"/>
          <w:sz w:val="28"/>
          <w:szCs w:val="28"/>
        </w:rPr>
        <w:t>высокомаржинальных</w:t>
      </w:r>
      <w:proofErr w:type="spellEnd"/>
      <w:r w:rsidR="00DF319B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F319B" w:rsidRPr="00873BF6">
        <w:rPr>
          <w:rFonts w:ascii="Times New Roman" w:eastAsia="Times New Roman" w:hAnsi="Times New Roman"/>
          <w:sz w:val="28"/>
          <w:szCs w:val="28"/>
        </w:rPr>
        <w:t>подотраслей</w:t>
      </w:r>
      <w:proofErr w:type="spellEnd"/>
      <w:r w:rsidR="00DF319B" w:rsidRPr="00873BF6">
        <w:rPr>
          <w:rFonts w:ascii="Times New Roman" w:eastAsia="Times New Roman" w:hAnsi="Times New Roman"/>
          <w:sz w:val="28"/>
          <w:szCs w:val="28"/>
        </w:rPr>
        <w:t>, таких как садоводство, овощеводство и мясное скотоводство, на основе передовых мировых технологий мелиорации, ресурсосберегающего земледелия, семеноводства, племенного</w:t>
      </w:r>
      <w:r w:rsidR="00DF319B" w:rsidRPr="00DF319B">
        <w:rPr>
          <w:rFonts w:ascii="Times New Roman" w:eastAsia="Times New Roman" w:hAnsi="Times New Roman"/>
          <w:sz w:val="28"/>
          <w:szCs w:val="28"/>
        </w:rPr>
        <w:t xml:space="preserve"> животноводства и т.д.</w:t>
      </w:r>
    </w:p>
    <w:p w:rsidR="00DF319B" w:rsidRPr="00DF319B" w:rsidRDefault="00DF319B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F319B">
        <w:rPr>
          <w:rFonts w:ascii="Times New Roman" w:eastAsia="Times New Roman" w:hAnsi="Times New Roman"/>
          <w:sz w:val="28"/>
          <w:szCs w:val="28"/>
        </w:rPr>
        <w:t xml:space="preserve">Такой подход позволит увеличить ВРП за счёт переработки сельскохозяйственного сырья, в том числе из других регионов, с последующим расширением собственной сырьевой базы, а также за счёт развития </w:t>
      </w:r>
      <w:proofErr w:type="spellStart"/>
      <w:r w:rsidRPr="00DF319B">
        <w:rPr>
          <w:rFonts w:ascii="Times New Roman" w:eastAsia="Times New Roman" w:hAnsi="Times New Roman"/>
          <w:sz w:val="28"/>
          <w:szCs w:val="28"/>
        </w:rPr>
        <w:t>подотраслей</w:t>
      </w:r>
      <w:proofErr w:type="spellEnd"/>
      <w:r w:rsidRPr="00DF319B">
        <w:rPr>
          <w:rFonts w:ascii="Times New Roman" w:eastAsia="Times New Roman" w:hAnsi="Times New Roman"/>
          <w:sz w:val="28"/>
          <w:szCs w:val="28"/>
        </w:rPr>
        <w:t xml:space="preserve">, в которых </w:t>
      </w:r>
      <w:r w:rsidR="00A60869">
        <w:rPr>
          <w:rFonts w:ascii="Times New Roman" w:eastAsia="Times New Roman" w:hAnsi="Times New Roman"/>
          <w:sz w:val="28"/>
          <w:szCs w:val="28"/>
        </w:rPr>
        <w:t>близлежащие регионы ПФО</w:t>
      </w:r>
      <w:r w:rsidRPr="00DF319B">
        <w:rPr>
          <w:rFonts w:ascii="Times New Roman" w:eastAsia="Times New Roman" w:hAnsi="Times New Roman"/>
          <w:sz w:val="28"/>
          <w:szCs w:val="28"/>
        </w:rPr>
        <w:t xml:space="preserve"> пока не имеют явного преимущества. При этом упор на такие направления с высокой добавленной стоимостью позволит снизить возможное негативное влияние волатильности рынков сельскохозяйственного сырья на</w:t>
      </w:r>
      <w:r w:rsidR="00F553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319B">
        <w:rPr>
          <w:rFonts w:ascii="Times New Roman" w:eastAsia="Times New Roman" w:hAnsi="Times New Roman"/>
          <w:sz w:val="28"/>
          <w:szCs w:val="28"/>
        </w:rPr>
        <w:t xml:space="preserve">устойчивую реализацию инвестиционных проектов, </w:t>
      </w:r>
      <w:r w:rsidRPr="006916FF">
        <w:rPr>
          <w:rFonts w:ascii="Times New Roman" w:eastAsia="Times New Roman" w:hAnsi="Times New Roman"/>
          <w:sz w:val="28"/>
          <w:szCs w:val="28"/>
        </w:rPr>
        <w:t>обеспечив приток капитала</w:t>
      </w:r>
      <w:r w:rsidRPr="00DF319B">
        <w:rPr>
          <w:rFonts w:ascii="Times New Roman" w:eastAsia="Times New Roman" w:hAnsi="Times New Roman"/>
          <w:sz w:val="28"/>
          <w:szCs w:val="28"/>
        </w:rPr>
        <w:t xml:space="preserve"> в АПК 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DF319B">
        <w:rPr>
          <w:rFonts w:ascii="Times New Roman" w:eastAsia="Times New Roman" w:hAnsi="Times New Roman"/>
          <w:sz w:val="28"/>
          <w:szCs w:val="28"/>
        </w:rPr>
        <w:t>области.</w:t>
      </w:r>
    </w:p>
    <w:p w:rsidR="00DF319B" w:rsidRPr="00DF319B" w:rsidRDefault="00DF319B" w:rsidP="00AA28F4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F319B">
        <w:rPr>
          <w:rFonts w:ascii="Times New Roman" w:eastAsia="Times New Roman" w:hAnsi="Times New Roman"/>
          <w:sz w:val="28"/>
          <w:szCs w:val="28"/>
        </w:rPr>
        <w:t>Ведущую роль в развитии АПК У</w:t>
      </w:r>
      <w:r w:rsidR="00982F23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DF319B">
        <w:rPr>
          <w:rFonts w:ascii="Times New Roman" w:eastAsia="Times New Roman" w:hAnsi="Times New Roman"/>
          <w:sz w:val="28"/>
          <w:szCs w:val="28"/>
        </w:rPr>
        <w:t xml:space="preserve"> будет играть </w:t>
      </w:r>
      <w:proofErr w:type="spellStart"/>
      <w:r w:rsidRPr="00DF319B">
        <w:rPr>
          <w:rFonts w:ascii="Times New Roman" w:eastAsia="Times New Roman" w:hAnsi="Times New Roman"/>
          <w:sz w:val="28"/>
          <w:szCs w:val="28"/>
        </w:rPr>
        <w:t>агропродуктовый</w:t>
      </w:r>
      <w:proofErr w:type="spellEnd"/>
      <w:r w:rsidRPr="00DF319B">
        <w:rPr>
          <w:rFonts w:ascii="Times New Roman" w:eastAsia="Times New Roman" w:hAnsi="Times New Roman"/>
          <w:sz w:val="28"/>
          <w:szCs w:val="28"/>
        </w:rPr>
        <w:t xml:space="preserve"> кластер, представляющий собой особую социально-экономическую систему, результаты функционирования которой в значительной мере определяются совокупностью внешних условий, таких как состояние социальной, транспортной и инженерной инфраструктуры села, конъюнктура на</w:t>
      </w:r>
      <w:r w:rsidR="00F553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319B">
        <w:rPr>
          <w:rFonts w:ascii="Times New Roman" w:eastAsia="Times New Roman" w:hAnsi="Times New Roman"/>
          <w:sz w:val="28"/>
          <w:szCs w:val="28"/>
        </w:rPr>
        <w:t>рынках потребляемых ресурсов и влияние конкурентной среды.</w:t>
      </w:r>
    </w:p>
    <w:p w:rsidR="00DF319B" w:rsidRPr="00DF319B" w:rsidRDefault="00DF319B" w:rsidP="00AA28F4">
      <w:pPr>
        <w:tabs>
          <w:tab w:val="left" w:pos="0"/>
        </w:tabs>
        <w:spacing w:line="6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F319B" w:rsidRPr="00DF319B" w:rsidRDefault="00F5537F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DF319B" w:rsidRPr="00DF319B">
        <w:rPr>
          <w:rFonts w:ascii="Times New Roman" w:eastAsia="Times New Roman" w:hAnsi="Times New Roman"/>
          <w:sz w:val="28"/>
          <w:szCs w:val="28"/>
        </w:rPr>
        <w:t xml:space="preserve">сравнении с другими базовыми кластерами экономики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F319B" w:rsidRPr="00DF319B">
        <w:rPr>
          <w:rFonts w:ascii="Times New Roman" w:eastAsia="Times New Roman" w:hAnsi="Times New Roman"/>
          <w:sz w:val="28"/>
          <w:szCs w:val="28"/>
        </w:rPr>
        <w:t>агропродуктовый</w:t>
      </w:r>
      <w:proofErr w:type="spellEnd"/>
      <w:r w:rsidR="00DF319B" w:rsidRPr="00DF319B">
        <w:rPr>
          <w:rFonts w:ascii="Times New Roman" w:eastAsia="Times New Roman" w:hAnsi="Times New Roman"/>
          <w:sz w:val="28"/>
          <w:szCs w:val="28"/>
        </w:rPr>
        <w:t xml:space="preserve"> кластер является наиболее дезинтегрированным. Существующая в нём система бизнес-отношений существенно замедляет его развитие: отсутствует координация совместных действий между абсолютным большинством входящих в него бизнес-единиц, что приводит к значительным </w:t>
      </w:r>
      <w:proofErr w:type="spellStart"/>
      <w:r w:rsidR="00DF319B" w:rsidRPr="00DF319B">
        <w:rPr>
          <w:rFonts w:ascii="Times New Roman" w:eastAsia="Times New Roman" w:hAnsi="Times New Roman"/>
          <w:sz w:val="28"/>
          <w:szCs w:val="28"/>
        </w:rPr>
        <w:t>внутрикластерным</w:t>
      </w:r>
      <w:proofErr w:type="spellEnd"/>
      <w:r w:rsidR="00DF319B" w:rsidRPr="00DF319B">
        <w:rPr>
          <w:rFonts w:ascii="Times New Roman" w:eastAsia="Times New Roman" w:hAnsi="Times New Roman"/>
          <w:sz w:val="28"/>
          <w:szCs w:val="28"/>
        </w:rPr>
        <w:t xml:space="preserve"> диспропорциям.</w:t>
      </w:r>
    </w:p>
    <w:p w:rsidR="00DF319B" w:rsidRPr="00DF319B" w:rsidRDefault="00DF319B" w:rsidP="00AA28F4">
      <w:pPr>
        <w:tabs>
          <w:tab w:val="left" w:pos="0"/>
        </w:tabs>
        <w:spacing w:line="6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F5537F" w:rsidRPr="00F5537F" w:rsidRDefault="00DF319B" w:rsidP="00AA28F4">
      <w:pPr>
        <w:tabs>
          <w:tab w:val="left" w:pos="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F319B">
        <w:rPr>
          <w:rFonts w:ascii="Times New Roman" w:eastAsia="Times New Roman" w:hAnsi="Times New Roman"/>
          <w:sz w:val="28"/>
          <w:szCs w:val="28"/>
        </w:rPr>
        <w:t xml:space="preserve">Отсутствие 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F319B">
        <w:rPr>
          <w:rFonts w:ascii="Times New Roman" w:eastAsia="Times New Roman" w:hAnsi="Times New Roman"/>
          <w:sz w:val="28"/>
          <w:szCs w:val="28"/>
        </w:rPr>
        <w:t>вертикально интегрированных структур и устойчивых кооперационных образований, способных контролировать всю</w:t>
      </w:r>
      <w:r w:rsidR="00F5537F">
        <w:rPr>
          <w:rFonts w:ascii="Times New Roman" w:eastAsia="Times New Roman" w:hAnsi="Times New Roman"/>
          <w:sz w:val="28"/>
          <w:szCs w:val="28"/>
        </w:rPr>
        <w:t xml:space="preserve"> </w:t>
      </w:r>
      <w:r w:rsidR="00F5537F" w:rsidRPr="00F5537F">
        <w:rPr>
          <w:rFonts w:ascii="Times New Roman" w:eastAsia="Times New Roman" w:hAnsi="Times New Roman"/>
          <w:sz w:val="28"/>
          <w:szCs w:val="28"/>
        </w:rPr>
        <w:t>продуктовую цепочку и эффективно управлять процессом распределения добавленной стоимости, является существенной причиной, сдерживающей дальнейшее развитие АПК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 Ульяновской области</w:t>
      </w:r>
      <w:r w:rsidR="00F5537F" w:rsidRPr="00F5537F">
        <w:rPr>
          <w:rFonts w:ascii="Times New Roman" w:eastAsia="Times New Roman" w:hAnsi="Times New Roman"/>
          <w:sz w:val="28"/>
          <w:szCs w:val="28"/>
        </w:rPr>
        <w:t>.</w:t>
      </w:r>
    </w:p>
    <w:p w:rsidR="00F5537F" w:rsidRPr="00F5537F" w:rsidRDefault="00F5537F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5537F" w:rsidRPr="00F5537F" w:rsidRDefault="00F5537F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Недостаточно развитая система научно-информационного сопровождения также является одной из причин, сдерживающих реализацию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целого комплекса необходимых технологических улучшений в агробизнесе. Приоритетные фундаментальные исследования, проводимые в научных учреждениях и производственных организациях, будут финансироваться за счёт средств </w:t>
      </w:r>
      <w:r w:rsidRPr="00F5537F">
        <w:rPr>
          <w:rFonts w:ascii="Times New Roman" w:eastAsia="Times New Roman" w:hAnsi="Times New Roman"/>
          <w:sz w:val="28"/>
          <w:szCs w:val="28"/>
        </w:rPr>
        <w:lastRenderedPageBreak/>
        <w:t xml:space="preserve">областного бюджета, а прикладные научные разработки </w:t>
      </w:r>
      <w:r w:rsidR="00C22B6F">
        <w:rPr>
          <w:rFonts w:ascii="Times New Roman" w:eastAsia="Times New Roman" w:hAnsi="Times New Roman"/>
          <w:sz w:val="28"/>
          <w:szCs w:val="28"/>
        </w:rPr>
        <w:t>посредством привлечения заёмных средств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. Создание действенной системы трансфера инноваций, способной обеспечить полномасштабное внедрение инновационных разработок в производство, </w:t>
      </w:r>
      <w:r w:rsidR="00982F23">
        <w:rPr>
          <w:rFonts w:ascii="Times New Roman" w:eastAsia="Times New Roman" w:hAnsi="Times New Roman"/>
          <w:sz w:val="28"/>
          <w:szCs w:val="28"/>
        </w:rPr>
        <w:t>–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 также одна из ключевых задач, которую необходимо решить в ближайшей перспективе.</w:t>
      </w:r>
    </w:p>
    <w:p w:rsidR="00F5537F" w:rsidRPr="00F5537F" w:rsidRDefault="00F5537F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5537F" w:rsidRPr="00F5537F" w:rsidRDefault="00F5537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По итогам рассмотрения текущей ситуации в сфере развития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аграрного и </w:t>
      </w:r>
      <w:proofErr w:type="spellStart"/>
      <w:r w:rsidRPr="00F5537F">
        <w:rPr>
          <w:rFonts w:ascii="Times New Roman" w:eastAsia="Times New Roman" w:hAnsi="Times New Roman"/>
          <w:sz w:val="28"/>
          <w:szCs w:val="28"/>
        </w:rPr>
        <w:t>рыбохозяйственного</w:t>
      </w:r>
      <w:proofErr w:type="spellEnd"/>
      <w:r w:rsidRPr="00F5537F">
        <w:rPr>
          <w:rFonts w:ascii="Times New Roman" w:eastAsia="Times New Roman" w:hAnsi="Times New Roman"/>
          <w:sz w:val="28"/>
          <w:szCs w:val="28"/>
        </w:rPr>
        <w:t xml:space="preserve"> комплексов определены следующие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стратегические вызовы для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F5537F">
        <w:rPr>
          <w:rFonts w:ascii="Times New Roman" w:eastAsia="Times New Roman" w:hAnsi="Times New Roman"/>
          <w:sz w:val="28"/>
          <w:szCs w:val="28"/>
        </w:rPr>
        <w:t>:</w:t>
      </w:r>
    </w:p>
    <w:p w:rsidR="00F5537F" w:rsidRPr="00F5537F" w:rsidRDefault="00F5537F" w:rsidP="00AA28F4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5537F" w:rsidRPr="00F5537F" w:rsidRDefault="00F5537F" w:rsidP="00AA28F4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 xml:space="preserve">стимулирование формирования единых технологических цепочек в рамках агропромышленного кластера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F5537F">
        <w:rPr>
          <w:rFonts w:ascii="Times New Roman" w:eastAsia="Times New Roman" w:hAnsi="Times New Roman"/>
          <w:sz w:val="28"/>
          <w:szCs w:val="28"/>
        </w:rPr>
        <w:t>;</w:t>
      </w:r>
    </w:p>
    <w:p w:rsidR="00F5537F" w:rsidRPr="00F5537F" w:rsidRDefault="00F5537F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5537F" w:rsidRDefault="00F5537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обеспечение интенсивного развит</w:t>
      </w:r>
      <w:r w:rsidR="00A26E3C">
        <w:rPr>
          <w:rFonts w:ascii="Times New Roman" w:eastAsia="Times New Roman" w:hAnsi="Times New Roman"/>
          <w:sz w:val="28"/>
          <w:szCs w:val="28"/>
        </w:rPr>
        <w:t>ия отраслей сельского хозяйства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 за счёт увеличения производительности труда и более эффективного использования ресурсов; </w:t>
      </w:r>
    </w:p>
    <w:p w:rsidR="00F5537F" w:rsidRDefault="00F5537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 xml:space="preserve">внедрение эффективных механизмов сбыта сельскохозяйственной продукции, основанных на современной логистике. </w:t>
      </w:r>
    </w:p>
    <w:p w:rsidR="00F5537F" w:rsidRPr="00F5537F" w:rsidRDefault="00F5537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 xml:space="preserve">Правительством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sz w:val="28"/>
          <w:szCs w:val="28"/>
        </w:rPr>
        <w:t>признаются приоритетными следующие стратегические направления развития агропромышленного кластера:</w:t>
      </w:r>
    </w:p>
    <w:p w:rsidR="00F5537F" w:rsidRPr="00F5537F" w:rsidRDefault="00F5537F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5537F" w:rsidRPr="00F5537F" w:rsidRDefault="00F5537F" w:rsidP="0040752A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537F">
        <w:rPr>
          <w:rFonts w:ascii="Times New Roman" w:eastAsia="Times New Roman" w:hAnsi="Times New Roman"/>
          <w:sz w:val="28"/>
          <w:szCs w:val="28"/>
        </w:rPr>
        <w:t>мясопродуктовое</w:t>
      </w:r>
      <w:proofErr w:type="spellEnd"/>
      <w:r w:rsidRPr="00F5537F">
        <w:rPr>
          <w:rFonts w:ascii="Times New Roman" w:eastAsia="Times New Roman" w:hAnsi="Times New Roman"/>
          <w:sz w:val="28"/>
          <w:szCs w:val="28"/>
        </w:rPr>
        <w:t>;</w:t>
      </w:r>
    </w:p>
    <w:p w:rsidR="00F5537F" w:rsidRPr="00F5537F" w:rsidRDefault="00F5537F" w:rsidP="0040752A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537F">
        <w:rPr>
          <w:rFonts w:ascii="Times New Roman" w:eastAsia="Times New Roman" w:hAnsi="Times New Roman"/>
          <w:sz w:val="28"/>
          <w:szCs w:val="28"/>
        </w:rPr>
        <w:t>молочнопродуктовое</w:t>
      </w:r>
      <w:proofErr w:type="spellEnd"/>
      <w:r w:rsidRPr="00F5537F">
        <w:rPr>
          <w:rFonts w:ascii="Times New Roman" w:eastAsia="Times New Roman" w:hAnsi="Times New Roman"/>
          <w:sz w:val="28"/>
          <w:szCs w:val="28"/>
        </w:rPr>
        <w:t>;</w:t>
      </w:r>
    </w:p>
    <w:p w:rsidR="00F5537F" w:rsidRPr="00F5537F" w:rsidRDefault="00F5537F" w:rsidP="0040752A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537F">
        <w:rPr>
          <w:rFonts w:ascii="Times New Roman" w:eastAsia="Times New Roman" w:hAnsi="Times New Roman"/>
          <w:sz w:val="28"/>
          <w:szCs w:val="28"/>
        </w:rPr>
        <w:t>масложиропродуктовое</w:t>
      </w:r>
      <w:proofErr w:type="spellEnd"/>
      <w:r w:rsidRPr="00F5537F">
        <w:rPr>
          <w:rFonts w:ascii="Times New Roman" w:eastAsia="Times New Roman" w:hAnsi="Times New Roman"/>
          <w:sz w:val="28"/>
          <w:szCs w:val="28"/>
        </w:rPr>
        <w:t>;</w:t>
      </w:r>
    </w:p>
    <w:p w:rsidR="00F5537F" w:rsidRPr="00F5537F" w:rsidRDefault="00F5537F" w:rsidP="0040752A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плодоовощное;</w:t>
      </w:r>
    </w:p>
    <w:p w:rsidR="00F5537F" w:rsidRPr="00F5537F" w:rsidRDefault="00F5537F" w:rsidP="0040752A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537F">
        <w:rPr>
          <w:rFonts w:ascii="Times New Roman" w:eastAsia="Times New Roman" w:hAnsi="Times New Roman"/>
          <w:sz w:val="28"/>
          <w:szCs w:val="28"/>
        </w:rPr>
        <w:t>рыбопродуктовое</w:t>
      </w:r>
      <w:proofErr w:type="spellEnd"/>
      <w:r w:rsidRPr="00F5537F">
        <w:rPr>
          <w:rFonts w:ascii="Times New Roman" w:eastAsia="Times New Roman" w:hAnsi="Times New Roman"/>
          <w:sz w:val="28"/>
          <w:szCs w:val="28"/>
        </w:rPr>
        <w:t>;</w:t>
      </w:r>
    </w:p>
    <w:p w:rsidR="00F5537F" w:rsidRPr="00F5537F" w:rsidRDefault="00F5537F" w:rsidP="0040752A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5537F" w:rsidRPr="00F5537F" w:rsidRDefault="00F5537F" w:rsidP="0040752A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537F">
        <w:rPr>
          <w:rFonts w:ascii="Times New Roman" w:eastAsia="Times New Roman" w:hAnsi="Times New Roman"/>
          <w:sz w:val="28"/>
          <w:szCs w:val="28"/>
        </w:rPr>
        <w:t>зернопродуктовое</w:t>
      </w:r>
      <w:proofErr w:type="spellEnd"/>
      <w:r w:rsidRPr="00F5537F">
        <w:rPr>
          <w:rFonts w:ascii="Times New Roman" w:eastAsia="Times New Roman" w:hAnsi="Times New Roman"/>
          <w:sz w:val="28"/>
          <w:szCs w:val="28"/>
        </w:rPr>
        <w:t>;</w:t>
      </w:r>
    </w:p>
    <w:p w:rsidR="00F5537F" w:rsidRPr="00F5537F" w:rsidRDefault="00F5537F" w:rsidP="0040752A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св</w:t>
      </w:r>
      <w:r w:rsidR="003D1722">
        <w:rPr>
          <w:rFonts w:ascii="Times New Roman" w:eastAsia="Times New Roman" w:hAnsi="Times New Roman"/>
          <w:sz w:val="28"/>
          <w:szCs w:val="28"/>
        </w:rPr>
        <w:t>е</w:t>
      </w:r>
      <w:r w:rsidRPr="00F5537F">
        <w:rPr>
          <w:rFonts w:ascii="Times New Roman" w:eastAsia="Times New Roman" w:hAnsi="Times New Roman"/>
          <w:sz w:val="28"/>
          <w:szCs w:val="28"/>
        </w:rPr>
        <w:t>клосахарное.</w:t>
      </w:r>
    </w:p>
    <w:p w:rsidR="00F5537F" w:rsidRPr="00F5537F" w:rsidRDefault="00F5537F" w:rsidP="00A122A0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признаёт приоритетность создания на территории 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F5537F">
        <w:rPr>
          <w:rFonts w:ascii="Times New Roman" w:eastAsia="Times New Roman" w:hAnsi="Times New Roman"/>
          <w:sz w:val="28"/>
          <w:szCs w:val="28"/>
        </w:rPr>
        <w:t>области по каждому из вышеперечисленных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sz w:val="28"/>
          <w:szCs w:val="28"/>
        </w:rPr>
        <w:t>направлений интегрирующей цепочки добавленной стоимости, максимально приближ</w:t>
      </w:r>
      <w:r w:rsidR="003D1722">
        <w:rPr>
          <w:rFonts w:ascii="Times New Roman" w:eastAsia="Times New Roman" w:hAnsi="Times New Roman"/>
          <w:sz w:val="28"/>
          <w:szCs w:val="28"/>
        </w:rPr>
        <w:t>ё</w:t>
      </w:r>
      <w:r w:rsidRPr="00F5537F">
        <w:rPr>
          <w:rFonts w:ascii="Times New Roman" w:eastAsia="Times New Roman" w:hAnsi="Times New Roman"/>
          <w:sz w:val="28"/>
          <w:szCs w:val="28"/>
        </w:rPr>
        <w:t>нной к конечному потребителю.</w:t>
      </w:r>
    </w:p>
    <w:p w:rsidR="00F5537F" w:rsidRDefault="00F5537F" w:rsidP="00AA28F4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F5537F">
        <w:rPr>
          <w:rFonts w:ascii="Times New Roman" w:eastAsia="Times New Roman" w:hAnsi="Times New Roman"/>
          <w:sz w:val="28"/>
          <w:szCs w:val="28"/>
        </w:rPr>
        <w:t>таблице 33 приведен</w:t>
      </w:r>
      <w:r w:rsidR="004F740C">
        <w:rPr>
          <w:rFonts w:ascii="Times New Roman" w:eastAsia="Times New Roman" w:hAnsi="Times New Roman"/>
          <w:sz w:val="28"/>
          <w:szCs w:val="28"/>
        </w:rPr>
        <w:t>о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4F740C">
        <w:rPr>
          <w:rFonts w:ascii="Times New Roman" w:eastAsia="Times New Roman" w:hAnsi="Times New Roman"/>
          <w:sz w:val="28"/>
          <w:szCs w:val="28"/>
        </w:rPr>
        <w:t>ое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sz w:val="28"/>
          <w:szCs w:val="28"/>
        </w:rPr>
        <w:t>е показателя</w:t>
      </w:r>
      <w:r w:rsidRPr="00F5537F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sz w:val="28"/>
          <w:szCs w:val="28"/>
        </w:rPr>
        <w:t>его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40752A" w:rsidRDefault="0040752A" w:rsidP="000370E0">
      <w:pPr>
        <w:pStyle w:val="a7"/>
        <w:spacing w:line="0" w:lineRule="atLeast"/>
        <w:jc w:val="right"/>
        <w:rPr>
          <w:rFonts w:ascii="Times New Roman" w:eastAsia="Times New Roman" w:hAnsi="Times New Roman"/>
          <w:sz w:val="28"/>
          <w:szCs w:val="28"/>
        </w:rPr>
      </w:pPr>
    </w:p>
    <w:p w:rsidR="00F5537F" w:rsidRPr="000370E0" w:rsidRDefault="00F5537F" w:rsidP="000370E0">
      <w:pPr>
        <w:pStyle w:val="a7"/>
        <w:spacing w:line="0" w:lineRule="atLeast"/>
        <w:jc w:val="right"/>
        <w:rPr>
          <w:rFonts w:ascii="Times New Roman" w:eastAsia="Times New Roman" w:hAnsi="Times New Roman"/>
          <w:sz w:val="28"/>
          <w:szCs w:val="28"/>
        </w:rPr>
      </w:pPr>
      <w:r w:rsidRPr="000370E0">
        <w:rPr>
          <w:rFonts w:ascii="Times New Roman" w:eastAsia="Times New Roman" w:hAnsi="Times New Roman"/>
          <w:sz w:val="28"/>
          <w:szCs w:val="28"/>
        </w:rPr>
        <w:t>Таблица 33</w:t>
      </w:r>
    </w:p>
    <w:p w:rsidR="00F5537F" w:rsidRPr="00F5537F" w:rsidRDefault="00F5537F" w:rsidP="00A122A0">
      <w:pPr>
        <w:pStyle w:val="a7"/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537F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F740C">
        <w:rPr>
          <w:rFonts w:ascii="Times New Roman" w:eastAsia="Times New Roman" w:hAnsi="Times New Roman"/>
          <w:b/>
          <w:sz w:val="28"/>
          <w:szCs w:val="28"/>
        </w:rPr>
        <w:t>ое</w:t>
      </w:r>
      <w:r w:rsidRPr="00F5537F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b/>
          <w:sz w:val="28"/>
          <w:szCs w:val="28"/>
        </w:rPr>
        <w:t>е</w:t>
      </w:r>
      <w:r w:rsidRPr="00F5537F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b/>
          <w:sz w:val="28"/>
          <w:szCs w:val="28"/>
        </w:rPr>
        <w:t>я</w:t>
      </w:r>
      <w:r w:rsidRPr="00F5537F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F5537F">
        <w:rPr>
          <w:rFonts w:ascii="Times New Roman" w:eastAsia="Times New Roman" w:hAnsi="Times New Roman"/>
          <w:b/>
          <w:sz w:val="28"/>
          <w:szCs w:val="28"/>
        </w:rPr>
        <w:t xml:space="preserve"> достижение</w:t>
      </w:r>
    </w:p>
    <w:p w:rsidR="00F5537F" w:rsidRDefault="00F5537F" w:rsidP="000370E0">
      <w:pPr>
        <w:pStyle w:val="a7"/>
        <w:ind w:right="3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537F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0370E0" w:rsidRPr="000370E0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b/>
          <w:sz w:val="28"/>
          <w:szCs w:val="28"/>
        </w:rPr>
        <w:t xml:space="preserve">в сфере развития аграрного и </w:t>
      </w:r>
      <w:proofErr w:type="spellStart"/>
      <w:r w:rsidRPr="00F5537F">
        <w:rPr>
          <w:rFonts w:ascii="Times New Roman" w:eastAsia="Times New Roman" w:hAnsi="Times New Roman"/>
          <w:b/>
          <w:sz w:val="28"/>
          <w:szCs w:val="28"/>
        </w:rPr>
        <w:t>рыбохозяйственного</w:t>
      </w:r>
      <w:proofErr w:type="spellEnd"/>
      <w:r w:rsidRPr="00F5537F">
        <w:rPr>
          <w:rFonts w:ascii="Times New Roman" w:eastAsia="Times New Roman" w:hAnsi="Times New Roman"/>
          <w:b/>
          <w:sz w:val="28"/>
          <w:szCs w:val="28"/>
        </w:rPr>
        <w:t xml:space="preserve"> комплексов на период до 2030 года</w:t>
      </w:r>
    </w:p>
    <w:p w:rsidR="0040752A" w:rsidRPr="00F5537F" w:rsidRDefault="0040752A" w:rsidP="000370E0">
      <w:pPr>
        <w:pStyle w:val="a7"/>
        <w:ind w:right="3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40752A" w:rsidRPr="000370E0" w:rsidTr="00C22B6F">
        <w:trPr>
          <w:cantSplit/>
          <w:trHeight w:val="1134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40752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40752A" w:rsidRPr="000370E0" w:rsidRDefault="0040752A" w:rsidP="0040752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9A4" w:rsidRDefault="003169A4" w:rsidP="0040752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752A" w:rsidRPr="000370E0" w:rsidRDefault="0040752A" w:rsidP="0040752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40752A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(базовый)</w:t>
            </w:r>
          </w:p>
          <w:p w:rsidR="003169A4" w:rsidRPr="000370E0" w:rsidRDefault="003169A4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B6F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3D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752A" w:rsidRPr="000370E0" w:rsidRDefault="0040752A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22B6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122A0" w:rsidRPr="000370E0" w:rsidTr="00C22B6F">
        <w:trPr>
          <w:trHeight w:val="241"/>
        </w:trPr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22A0" w:rsidRPr="002166EF" w:rsidRDefault="00C22B6F" w:rsidP="0040752A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122A0"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ост валовой</w:t>
            </w:r>
            <w:r w:rsidR="0040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22A0"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добавленной</w:t>
            </w:r>
          </w:p>
          <w:p w:rsidR="00A122A0" w:rsidRPr="002166EF" w:rsidRDefault="00A122A0" w:rsidP="0040752A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стоимости</w:t>
            </w:r>
            <w:r w:rsidR="0040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хозяйства в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льяновской области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% относительно</w:t>
            </w:r>
          </w:p>
          <w:p w:rsidR="00A122A0" w:rsidRPr="002166EF" w:rsidRDefault="00A122A0" w:rsidP="0040752A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2012 года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ценах 2012 года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0370E0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0370E0" w:rsidRDefault="00A122A0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123,7</w:t>
            </w:r>
          </w:p>
        </w:tc>
        <w:tc>
          <w:tcPr>
            <w:tcW w:w="708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0370E0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0370E0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нее</w:t>
            </w:r>
          </w:p>
          <w:p w:rsidR="00A122A0" w:rsidRPr="000370E0" w:rsidRDefault="00A122A0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2166EF" w:rsidRDefault="00A122A0" w:rsidP="00C22B6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125,5</w:t>
            </w:r>
          </w:p>
        </w:tc>
        <w:tc>
          <w:tcPr>
            <w:tcW w:w="708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  <w:p w:rsidR="00A122A0" w:rsidRPr="002166EF" w:rsidRDefault="00A122A0" w:rsidP="00A12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E0">
              <w:rPr>
                <w:rFonts w:ascii="Times New Roman" w:eastAsia="Times New Roman" w:hAnsi="Times New Roman" w:cs="Times New Roman"/>
                <w:sz w:val="24"/>
                <w:szCs w:val="24"/>
              </w:rPr>
              <w:t>148,6</w:t>
            </w:r>
          </w:p>
        </w:tc>
      </w:tr>
      <w:tr w:rsidR="00A122A0" w:rsidRPr="000370E0" w:rsidTr="00C22B6F">
        <w:trPr>
          <w:trHeight w:val="22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RPr="000370E0" w:rsidTr="00C22B6F">
        <w:trPr>
          <w:trHeight w:val="22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RPr="000370E0" w:rsidTr="00C22B6F">
        <w:trPr>
          <w:trHeight w:val="22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0370E0" w:rsidRDefault="00A122A0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RPr="002166EF" w:rsidTr="00C22B6F">
        <w:trPr>
          <w:trHeight w:val="22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2A0" w:rsidRPr="002166EF" w:rsidTr="00C22B6F">
        <w:trPr>
          <w:trHeight w:val="226"/>
        </w:trPr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22A0" w:rsidRPr="002166EF" w:rsidRDefault="00A122A0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752A" w:rsidRDefault="0040752A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A28F4" w:rsidRPr="00F5537F" w:rsidRDefault="00AA28F4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5537F">
        <w:rPr>
          <w:rFonts w:ascii="Times New Roman" w:eastAsia="Times New Roman" w:hAnsi="Times New Roman"/>
          <w:sz w:val="28"/>
          <w:szCs w:val="28"/>
        </w:rPr>
        <w:t>Поддержка сферы сельского хозяйства осуществляется с использованием институциональной и инфраструктурной среды инновационного развития</w:t>
      </w:r>
      <w:r w:rsidR="00BC2EA5">
        <w:rPr>
          <w:rFonts w:ascii="Times New Roman" w:eastAsia="Times New Roman" w:hAnsi="Times New Roman"/>
          <w:sz w:val="28"/>
          <w:szCs w:val="28"/>
        </w:rPr>
        <w:t>.</w:t>
      </w:r>
    </w:p>
    <w:p w:rsidR="00AA28F4" w:rsidRPr="00F5537F" w:rsidRDefault="00AA28F4" w:rsidP="00AA28F4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AA28F4" w:rsidRPr="00F5537F" w:rsidRDefault="00AA28F4" w:rsidP="00AA28F4">
      <w:pPr>
        <w:tabs>
          <w:tab w:val="left" w:pos="525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F5537F">
        <w:rPr>
          <w:rFonts w:ascii="Times New Roman" w:eastAsia="Times New Roman" w:hAnsi="Times New Roman"/>
          <w:sz w:val="28"/>
          <w:szCs w:val="28"/>
        </w:rPr>
        <w:t xml:space="preserve">качестве цели в сфере развития аграрного и </w:t>
      </w:r>
      <w:proofErr w:type="spellStart"/>
      <w:r w:rsidRPr="00F5537F">
        <w:rPr>
          <w:rFonts w:ascii="Times New Roman" w:eastAsia="Times New Roman" w:hAnsi="Times New Roman"/>
          <w:sz w:val="28"/>
          <w:szCs w:val="28"/>
        </w:rPr>
        <w:t>рыбохозяйственного</w:t>
      </w:r>
      <w:proofErr w:type="spellEnd"/>
      <w:r w:rsidRPr="00F5537F">
        <w:rPr>
          <w:rFonts w:ascii="Times New Roman" w:eastAsia="Times New Roman" w:hAnsi="Times New Roman"/>
          <w:sz w:val="28"/>
          <w:szCs w:val="28"/>
        </w:rPr>
        <w:t xml:space="preserve"> комплексов на период до 2030 года определена необходимость обеспечения стабильного функционирования отрасли сельского хозяйства 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37F">
        <w:rPr>
          <w:rFonts w:ascii="Times New Roman" w:eastAsia="Times New Roman" w:hAnsi="Times New Roman"/>
          <w:sz w:val="28"/>
          <w:szCs w:val="28"/>
        </w:rPr>
        <w:t>и стимулирования её интенсивного роста.</w:t>
      </w:r>
    </w:p>
    <w:p w:rsidR="00F5537F" w:rsidRPr="00E1203F" w:rsidRDefault="00F5537F" w:rsidP="00AA28F4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Развитие бизнес-составляющей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агропродуктового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кластера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будет осуществляться на основе его дальнейшего структурирования по продуктовому принципу. В результате будет образовано семь основных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подкластеров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(указаны выше).</w:t>
      </w:r>
    </w:p>
    <w:p w:rsidR="00F5537F" w:rsidRPr="00E1203F" w:rsidRDefault="00F5537F" w:rsidP="00AA28F4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F5537F" w:rsidRPr="00E1203F" w:rsidRDefault="00F5537F" w:rsidP="006B15B1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Интегрирующая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продуктово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-технологическая цепочка, при прохождении которой формируется и распределяется добавленная стоимость продукта, станет основным звеном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подкластера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>.</w:t>
      </w:r>
    </w:p>
    <w:p w:rsidR="00E1203F" w:rsidRPr="00E1203F" w:rsidRDefault="00F5537F" w:rsidP="00AA28F4">
      <w:pPr>
        <w:tabs>
          <w:tab w:val="left" w:pos="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Развитие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мясопродуктового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подкластера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базируется на четырёх основных направлениях: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мясопереработка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, мясное скотоводство, птицеводство и свиноводство. Конечной продукцией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подкластера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будет являться мясная продукция премиального и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высокоценового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сегмен</w:t>
      </w:r>
      <w:r w:rsidR="00E1203F" w:rsidRPr="00E1203F">
        <w:rPr>
          <w:rFonts w:ascii="Times New Roman" w:eastAsia="Times New Roman" w:hAnsi="Times New Roman"/>
          <w:sz w:val="28"/>
          <w:szCs w:val="28"/>
        </w:rPr>
        <w:t xml:space="preserve">та (говядина), среднего и массового сегмента (свинина, мясо птицы), пищевая продукция (колбасные изделия и полуфабрикаты), а также биохимическая </w:t>
      </w:r>
      <w:r w:rsidR="00E1203F" w:rsidRPr="00873BF6">
        <w:rPr>
          <w:rFonts w:ascii="Times New Roman" w:eastAsia="Times New Roman" w:hAnsi="Times New Roman"/>
          <w:sz w:val="28"/>
          <w:szCs w:val="28"/>
        </w:rPr>
        <w:t>продукция, получаемая в результате глубокой переработки отходов мясной промышленности.</w:t>
      </w:r>
    </w:p>
    <w:p w:rsidR="00E1203F" w:rsidRPr="00E1203F" w:rsidRDefault="00E1203F" w:rsidP="00AA28F4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3D1722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Ведущая роль в развитии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подкластера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отводится мясному скотоводству на основе свободного содержания на откормочных площадках </w:t>
      </w:r>
      <w:r w:rsidR="003D1722">
        <w:rPr>
          <w:rFonts w:ascii="Times New Roman" w:eastAsia="Times New Roman" w:hAnsi="Times New Roman"/>
          <w:sz w:val="28"/>
          <w:szCs w:val="28"/>
        </w:rPr>
        <w:t>вы</w:t>
      </w:r>
      <w:r w:rsidRPr="00E1203F">
        <w:rPr>
          <w:rFonts w:ascii="Times New Roman" w:eastAsia="Times New Roman" w:hAnsi="Times New Roman"/>
          <w:sz w:val="28"/>
          <w:szCs w:val="28"/>
        </w:rPr>
        <w:t>сокопродуктивных мясных пород крупного рогатого скота с последующим забоем и глубокой переработкой. Данное направление имеет высокий конкурентный потенциал в силу его недостаточной развитости на федеральном рынке. Кроме того, развитие мясного скотоводства позволит вовлечь в оборот залежные сельскохозяйственные земли.</w:t>
      </w:r>
    </w:p>
    <w:p w:rsidR="00E1203F" w:rsidRPr="00E1203F" w:rsidRDefault="00E1203F" w:rsidP="00BC2EA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>Птицеводство и свиноводство будут развиваться на существующих в настоящее время мощностях за счёт их модернизации, а также за счёт создания новых эффективных производственных комплексов.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При этом, учитывая высокую конкурентную среду по данным направлениям, основной задачей должно стать не столько увеличение объёмов производства мяса птицы и свинины, сколько повышение экономической эффективности птицеводческих и свиноводческих хозяйств.</w:t>
      </w:r>
    </w:p>
    <w:p w:rsidR="00E1203F" w:rsidRPr="00E1203F" w:rsidRDefault="00E1203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В этой связи ключевыми факторами развития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подкластера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являются обеспечение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сельхоз</w:t>
      </w:r>
      <w:r w:rsidR="00C22B6F">
        <w:rPr>
          <w:rFonts w:ascii="Times New Roman" w:eastAsia="Times New Roman" w:hAnsi="Times New Roman"/>
          <w:sz w:val="28"/>
          <w:szCs w:val="28"/>
        </w:rPr>
        <w:t>товаро</w:t>
      </w:r>
      <w:r w:rsidRPr="00E1203F">
        <w:rPr>
          <w:rFonts w:ascii="Times New Roman" w:eastAsia="Times New Roman" w:hAnsi="Times New Roman"/>
          <w:sz w:val="28"/>
          <w:szCs w:val="28"/>
        </w:rPr>
        <w:t>производителей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перерабатывающей инфра</w:t>
      </w:r>
      <w:r w:rsidR="003D1722">
        <w:rPr>
          <w:rFonts w:ascii="Times New Roman" w:eastAsia="Times New Roman" w:hAnsi="Times New Roman"/>
          <w:sz w:val="28"/>
          <w:szCs w:val="28"/>
        </w:rPr>
        <w:t>с</w:t>
      </w:r>
      <w:r w:rsidRPr="00E1203F">
        <w:rPr>
          <w:rFonts w:ascii="Times New Roman" w:eastAsia="Times New Roman" w:hAnsi="Times New Roman"/>
          <w:sz w:val="28"/>
          <w:szCs w:val="28"/>
        </w:rPr>
        <w:t>труктурой, а также высокопродуктивным племенным стадом и доступной кормовой базой.</w:t>
      </w: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81792" behindDoc="1" locked="0" layoutInCell="0" allowOverlap="1" wp14:anchorId="6FF4A9BB" wp14:editId="182060F3">
            <wp:simplePos x="0" y="0"/>
            <wp:positionH relativeFrom="column">
              <wp:posOffset>100965</wp:posOffset>
            </wp:positionH>
            <wp:positionV relativeFrom="paragraph">
              <wp:posOffset>2540</wp:posOffset>
            </wp:positionV>
            <wp:extent cx="5705475" cy="1204392"/>
            <wp:effectExtent l="1905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766" cy="1209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E1203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BC2EA5" w:rsidRDefault="00BC2EA5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C2EA5" w:rsidRDefault="00BC2EA5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Развитие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молочнопродуктового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подкластера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базируется на трёх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основных направлениях: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молокопереработка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>, заготовка молока и молочное скотоводство.</w:t>
      </w:r>
    </w:p>
    <w:p w:rsidR="00E1203F" w:rsidRPr="00E1203F" w:rsidRDefault="00E1203F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Ведущая роль в развитии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подкластера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отводится производству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пищевой и биохимической продукции на основе молока с высокой добавленной стоимостью. Учитывая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высококонкурентную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среду на данном рынке, продвижение такой продукции к потребителям в других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регионах потребует централизованных усилий на уровне руководства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(формирование регионального бренда, кооперационные связи с северными и труднодоступными территориями субъектов Р</w:t>
      </w:r>
      <w:r w:rsidR="000370E0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E1203F">
        <w:rPr>
          <w:rFonts w:ascii="Times New Roman" w:eastAsia="Times New Roman" w:hAnsi="Times New Roman"/>
          <w:sz w:val="28"/>
          <w:szCs w:val="28"/>
        </w:rPr>
        <w:t>Ф</w:t>
      </w:r>
      <w:r w:rsidR="000370E0">
        <w:rPr>
          <w:rFonts w:ascii="Times New Roman" w:eastAsia="Times New Roman" w:hAnsi="Times New Roman"/>
          <w:sz w:val="28"/>
          <w:szCs w:val="28"/>
        </w:rPr>
        <w:t>едерации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и т.д.).</w:t>
      </w:r>
    </w:p>
    <w:p w:rsidR="00E1203F" w:rsidRPr="00E1203F" w:rsidRDefault="00E1203F" w:rsidP="00AA28F4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BC2EA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>Развитие сектора заготовки молока также потребует централизованной поддержки руководства региона как в финансовом, так и в организационном отношении, в том числе в части стимулирования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E1203F">
        <w:rPr>
          <w:rFonts w:ascii="Times New Roman" w:eastAsia="Times New Roman" w:hAnsi="Times New Roman"/>
          <w:sz w:val="28"/>
          <w:szCs w:val="28"/>
        </w:rPr>
        <w:t>создания  соответствующих</w:t>
      </w:r>
      <w:proofErr w:type="gramEnd"/>
      <w:r w:rsidRPr="00E1203F">
        <w:rPr>
          <w:rFonts w:ascii="Times New Roman" w:eastAsia="Times New Roman" w:hAnsi="Times New Roman"/>
          <w:sz w:val="28"/>
          <w:szCs w:val="28"/>
        </w:rPr>
        <w:t xml:space="preserve">  сельскохозяйственных кооперативов.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Эффективная работа в этом направлении позволит обеспечить финансовую устойчивость малых и средних производителей молока, а также повысить качественный уровень молочного сырья.</w:t>
      </w:r>
    </w:p>
    <w:p w:rsidR="00E1203F" w:rsidRPr="00E1203F" w:rsidRDefault="00E1203F" w:rsidP="00AA28F4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3D1722" w:rsidP="00E1203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83840" behindDoc="1" locked="0" layoutInCell="0" allowOverlap="1" wp14:anchorId="2D34010D" wp14:editId="3F192118">
            <wp:simplePos x="0" y="0"/>
            <wp:positionH relativeFrom="column">
              <wp:posOffset>100965</wp:posOffset>
            </wp:positionH>
            <wp:positionV relativeFrom="paragraph">
              <wp:posOffset>3175</wp:posOffset>
            </wp:positionV>
            <wp:extent cx="5648325" cy="1285875"/>
            <wp:effectExtent l="19050" t="0" r="952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587F62" w:rsidRDefault="00587F62" w:rsidP="00E1203F">
      <w:pPr>
        <w:spacing w:line="200" w:lineRule="exact"/>
        <w:rPr>
          <w:rFonts w:ascii="Times New Roman" w:eastAsia="Times New Roman" w:hAnsi="Times New Roman"/>
        </w:rPr>
      </w:pPr>
    </w:p>
    <w:p w:rsidR="00587F62" w:rsidRDefault="00587F62" w:rsidP="00E1203F">
      <w:pPr>
        <w:spacing w:line="200" w:lineRule="exact"/>
        <w:rPr>
          <w:rFonts w:ascii="Times New Roman" w:eastAsia="Times New Roman" w:hAnsi="Times New Roman"/>
        </w:rPr>
      </w:pPr>
    </w:p>
    <w:p w:rsidR="003D1722" w:rsidRDefault="003D1722" w:rsidP="006B15B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B15B1" w:rsidRPr="00E1203F" w:rsidRDefault="006B15B1" w:rsidP="006B15B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>Важной задачей в развитии молочного скотоводства является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повышение экономической эффективности молочных хозяйств как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за счёт обеспечения их высокопродуктивным поголовьем, так и доступной кормовой базой.</w:t>
      </w:r>
    </w:p>
    <w:p w:rsidR="00E1203F" w:rsidRPr="00E1203F" w:rsidRDefault="00E1203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Базовыми направлениями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масложиропродуктового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подкластера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являются производство пищевой и химической продукции на основе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масложирового сырья, производство масложирового сырья, производство масличных культур.</w:t>
      </w:r>
    </w:p>
    <w:p w:rsidR="00E1203F" w:rsidRPr="00E1203F" w:rsidRDefault="00E1203F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BC2EA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Ключевыми направлениями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подкластера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являются производство пищевой и химической продукции высокого передела, а также </w:t>
      </w:r>
      <w:r w:rsidR="00DD157E" w:rsidRPr="00E1203F">
        <w:rPr>
          <w:rFonts w:ascii="Times New Roman" w:eastAsia="Times New Roman" w:hAnsi="Times New Roman"/>
          <w:sz w:val="28"/>
          <w:szCs w:val="28"/>
        </w:rPr>
        <w:t xml:space="preserve">производство </w:t>
      </w:r>
      <w:r w:rsidRPr="00E1203F">
        <w:rPr>
          <w:rFonts w:ascii="Times New Roman" w:eastAsia="Times New Roman" w:hAnsi="Times New Roman"/>
          <w:sz w:val="28"/>
          <w:szCs w:val="28"/>
        </w:rPr>
        <w:t>мас</w:t>
      </w:r>
      <w:r w:rsidR="00BC2EA5">
        <w:rPr>
          <w:rFonts w:ascii="Times New Roman" w:eastAsia="Times New Roman" w:hAnsi="Times New Roman"/>
          <w:sz w:val="28"/>
          <w:szCs w:val="28"/>
        </w:rPr>
        <w:t>ло</w:t>
      </w:r>
      <w:r w:rsidRPr="00E1203F">
        <w:rPr>
          <w:rFonts w:ascii="Times New Roman" w:eastAsia="Times New Roman" w:hAnsi="Times New Roman"/>
          <w:sz w:val="28"/>
          <w:szCs w:val="28"/>
        </w:rPr>
        <w:t>жирового сырья. На начальном этапе организаци</w:t>
      </w:r>
      <w:r w:rsidR="003D1722">
        <w:rPr>
          <w:rFonts w:ascii="Times New Roman" w:eastAsia="Times New Roman" w:hAnsi="Times New Roman"/>
          <w:sz w:val="28"/>
          <w:szCs w:val="28"/>
        </w:rPr>
        <w:t>и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этого сегмента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могут быть обеспечены сырьём из </w:t>
      </w:r>
      <w:r w:rsidR="00D91AB5">
        <w:rPr>
          <w:rFonts w:ascii="Times New Roman" w:eastAsia="Times New Roman" w:hAnsi="Times New Roman"/>
          <w:sz w:val="28"/>
          <w:szCs w:val="28"/>
        </w:rPr>
        <w:t>близлежащих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регионов, в дальнейшем формируя спрос на производство соответствующей сельскохозяйственной продукции в АПК У</w:t>
      </w:r>
      <w:r w:rsidR="00BC2E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E1203F">
        <w:rPr>
          <w:rFonts w:ascii="Times New Roman" w:eastAsia="Times New Roman" w:hAnsi="Times New Roman"/>
          <w:sz w:val="28"/>
          <w:szCs w:val="28"/>
        </w:rPr>
        <w:t>.</w:t>
      </w:r>
    </w:p>
    <w:p w:rsidR="00E1203F" w:rsidRPr="00E1203F" w:rsidRDefault="00E1203F" w:rsidP="00AA28F4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1203F" w:rsidRPr="00E1203F" w:rsidRDefault="00E1203F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Необходимость обеспечения региональной масложировой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промышлен</w:t>
      </w:r>
      <w:r w:rsidR="00BC2EA5">
        <w:rPr>
          <w:rFonts w:ascii="Times New Roman" w:eastAsia="Times New Roman" w:hAnsi="Times New Roman"/>
          <w:sz w:val="28"/>
          <w:szCs w:val="28"/>
        </w:rPr>
        <w:t>-</w:t>
      </w:r>
      <w:r w:rsidRPr="00E1203F">
        <w:rPr>
          <w:rFonts w:ascii="Times New Roman" w:eastAsia="Times New Roman" w:hAnsi="Times New Roman"/>
          <w:sz w:val="28"/>
          <w:szCs w:val="28"/>
        </w:rPr>
        <w:t>ности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рентабельными пищевыми и техническими масличными культурами потребует как повышения эффективности их производства (внедрение новых ресурсосберегающих земледельческих технологий, использование высо</w:t>
      </w:r>
      <w:r w:rsidR="00BC2EA5">
        <w:rPr>
          <w:rFonts w:ascii="Times New Roman" w:eastAsia="Times New Roman" w:hAnsi="Times New Roman"/>
          <w:sz w:val="28"/>
          <w:szCs w:val="28"/>
        </w:rPr>
        <w:t>ко-</w:t>
      </w:r>
      <w:r w:rsidRPr="00E1203F">
        <w:rPr>
          <w:rFonts w:ascii="Times New Roman" w:eastAsia="Times New Roman" w:hAnsi="Times New Roman"/>
          <w:sz w:val="28"/>
          <w:szCs w:val="28"/>
        </w:rPr>
        <w:t>продуктивного посевного материала,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повышение плодородия земель), так и расширения посевных площадей под указанные культуры, что приведёт к вовлечению в оборот залежных земель сельскохозяйственного назначения, учитывая особенности севооборота при производстве масличных</w:t>
      </w:r>
      <w:r w:rsidR="003D1722">
        <w:rPr>
          <w:rFonts w:ascii="Times New Roman" w:eastAsia="Times New Roman" w:hAnsi="Times New Roman"/>
          <w:sz w:val="28"/>
          <w:szCs w:val="28"/>
        </w:rPr>
        <w:t xml:space="preserve"> культур</w:t>
      </w:r>
      <w:r w:rsidRPr="00E1203F">
        <w:rPr>
          <w:rFonts w:ascii="Times New Roman" w:eastAsia="Times New Roman" w:hAnsi="Times New Roman"/>
          <w:sz w:val="28"/>
          <w:szCs w:val="28"/>
        </w:rPr>
        <w:t>.</w:t>
      </w: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32180B" w:rsidP="00E1203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85888" behindDoc="1" locked="0" layoutInCell="0" allowOverlap="1" wp14:anchorId="42177999" wp14:editId="19A0C14B">
            <wp:simplePos x="0" y="0"/>
            <wp:positionH relativeFrom="column">
              <wp:posOffset>81916</wp:posOffset>
            </wp:positionH>
            <wp:positionV relativeFrom="paragraph">
              <wp:posOffset>29210</wp:posOffset>
            </wp:positionV>
            <wp:extent cx="5753100" cy="1212160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533" cy="1215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7" w:lineRule="exact"/>
        <w:rPr>
          <w:rFonts w:ascii="Times New Roman" w:eastAsia="Times New Roman" w:hAnsi="Times New Roman"/>
        </w:rPr>
      </w:pPr>
    </w:p>
    <w:p w:rsidR="0032180B" w:rsidRDefault="0032180B" w:rsidP="00E1203F">
      <w:pPr>
        <w:spacing w:line="207" w:lineRule="exact"/>
        <w:rPr>
          <w:rFonts w:ascii="Times New Roman" w:eastAsia="Times New Roman" w:hAnsi="Times New Roman"/>
        </w:rPr>
      </w:pPr>
    </w:p>
    <w:p w:rsidR="00BB0145" w:rsidRDefault="00BB0145" w:rsidP="00E1203F">
      <w:pPr>
        <w:spacing w:line="207" w:lineRule="exact"/>
        <w:rPr>
          <w:rFonts w:ascii="Times New Roman" w:eastAsia="Times New Roman" w:hAnsi="Times New Roman"/>
        </w:rPr>
      </w:pPr>
    </w:p>
    <w:p w:rsidR="00587F62" w:rsidRDefault="00587F62" w:rsidP="00E1203F">
      <w:pPr>
        <w:spacing w:line="207" w:lineRule="exact"/>
        <w:rPr>
          <w:rFonts w:ascii="Times New Roman" w:eastAsia="Times New Roman" w:hAnsi="Times New Roman"/>
        </w:rPr>
      </w:pPr>
    </w:p>
    <w:p w:rsidR="00C22B6F" w:rsidRPr="00E1203F" w:rsidRDefault="00C22B6F" w:rsidP="00C22B6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 xml:space="preserve">Основой плодоовощного </w:t>
      </w:r>
      <w:proofErr w:type="spellStart"/>
      <w:r w:rsidRPr="00873BF6">
        <w:rPr>
          <w:rFonts w:ascii="Times New Roman" w:eastAsia="Times New Roman" w:hAnsi="Times New Roman"/>
          <w:sz w:val="28"/>
          <w:szCs w:val="28"/>
        </w:rPr>
        <w:t>подкластера</w:t>
      </w:r>
      <w:proofErr w:type="spellEnd"/>
      <w:r w:rsidRPr="00873BF6">
        <w:rPr>
          <w:rFonts w:ascii="Times New Roman" w:eastAsia="Times New Roman" w:hAnsi="Times New Roman"/>
          <w:sz w:val="28"/>
          <w:szCs w:val="28"/>
        </w:rPr>
        <w:t xml:space="preserve"> являются пищевая промышленность, в том числе консервная, система заготовки и хранения плодоовощной продукции</w:t>
      </w:r>
      <w:r w:rsidRPr="00E1203F">
        <w:rPr>
          <w:rFonts w:ascii="Times New Roman" w:eastAsia="Times New Roman" w:hAnsi="Times New Roman"/>
          <w:sz w:val="28"/>
          <w:szCs w:val="28"/>
        </w:rPr>
        <w:t>, садоводство и овощеводство, в том числе закрытого грунта.</w:t>
      </w:r>
    </w:p>
    <w:p w:rsidR="00E1203F" w:rsidRPr="00E1203F" w:rsidRDefault="00C22B6F" w:rsidP="00C22B6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Основную роль играет производство пищевой продукции, направляемой на реализацию за пределы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. На начальном этапе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организации 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этого сегмента могут быть обеспечены сырьём из </w:t>
      </w:r>
      <w:r>
        <w:rPr>
          <w:rFonts w:ascii="Times New Roman" w:eastAsia="Times New Roman" w:hAnsi="Times New Roman"/>
          <w:sz w:val="28"/>
          <w:szCs w:val="28"/>
        </w:rPr>
        <w:t>близлежащих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</w:t>
      </w:r>
      <w:r w:rsidR="00E1203F" w:rsidRPr="00E1203F">
        <w:rPr>
          <w:rFonts w:ascii="Times New Roman" w:eastAsia="Times New Roman" w:hAnsi="Times New Roman"/>
          <w:sz w:val="28"/>
          <w:szCs w:val="28"/>
        </w:rPr>
        <w:t xml:space="preserve">регионов, в дальнейшем формируя спрос на производство соответствующей сельскохозяйственной продукции в АПК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E1203F" w:rsidRPr="00E1203F">
        <w:rPr>
          <w:rFonts w:ascii="Times New Roman" w:eastAsia="Times New Roman" w:hAnsi="Times New Roman"/>
          <w:sz w:val="28"/>
          <w:szCs w:val="28"/>
        </w:rPr>
        <w:t>.</w:t>
      </w:r>
    </w:p>
    <w:p w:rsidR="00E1203F" w:rsidRDefault="00E1203F" w:rsidP="00AA28F4">
      <w:pPr>
        <w:ind w:firstLine="709"/>
        <w:jc w:val="both"/>
        <w:rPr>
          <w:rFonts w:ascii="Times New Roman" w:eastAsia="Times New Roman" w:hAnsi="Times New Roman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Необходимость обеспечения региональной пищевой </w:t>
      </w:r>
      <w:r w:rsidRPr="00873BF6">
        <w:rPr>
          <w:rFonts w:ascii="Times New Roman" w:eastAsia="Times New Roman" w:hAnsi="Times New Roman"/>
          <w:sz w:val="28"/>
          <w:szCs w:val="28"/>
        </w:rPr>
        <w:t>промышленности рентабельными видами плодоовощной продукции потребует</w:t>
      </w:r>
      <w:r w:rsidR="00F455C1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sz w:val="28"/>
          <w:szCs w:val="28"/>
        </w:rPr>
        <w:t>создания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эффективной системы заготовки и хранения плодоовощной продукции, а также развития садоводства и овощеводства на основе</w:t>
      </w:r>
      <w:r w:rsidR="00F455C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>ресурсосберегающих земледельческих технологий и использования высо</w:t>
      </w:r>
      <w:r w:rsidR="00C468C6">
        <w:rPr>
          <w:rFonts w:ascii="Times New Roman" w:eastAsia="Times New Roman" w:hAnsi="Times New Roman"/>
          <w:sz w:val="28"/>
          <w:szCs w:val="28"/>
        </w:rPr>
        <w:t>ко</w:t>
      </w:r>
      <w:r w:rsidRPr="00E1203F">
        <w:rPr>
          <w:rFonts w:ascii="Times New Roman" w:eastAsia="Times New Roman" w:hAnsi="Times New Roman"/>
          <w:sz w:val="28"/>
          <w:szCs w:val="28"/>
        </w:rPr>
        <w:t>продуктивного посевного материала</w:t>
      </w:r>
      <w:r>
        <w:rPr>
          <w:rFonts w:ascii="Times New Roman" w:eastAsia="Times New Roman" w:hAnsi="Times New Roman"/>
        </w:rPr>
        <w:t>.</w:t>
      </w:r>
    </w:p>
    <w:p w:rsidR="00BB0145" w:rsidRDefault="00BB0145" w:rsidP="0032180B">
      <w:pPr>
        <w:ind w:firstLine="567"/>
        <w:jc w:val="both"/>
        <w:rPr>
          <w:rFonts w:ascii="Times New Roman" w:eastAsia="Times New Roman" w:hAnsi="Times New Roman"/>
        </w:rPr>
      </w:pPr>
    </w:p>
    <w:p w:rsidR="00082C75" w:rsidRDefault="00C22B6F" w:rsidP="0032180B">
      <w:pPr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86912" behindDoc="1" locked="0" layoutInCell="0" allowOverlap="1" wp14:anchorId="47242480" wp14:editId="50991C90">
            <wp:simplePos x="0" y="0"/>
            <wp:positionH relativeFrom="column">
              <wp:posOffset>81915</wp:posOffset>
            </wp:positionH>
            <wp:positionV relativeFrom="paragraph">
              <wp:posOffset>56515</wp:posOffset>
            </wp:positionV>
            <wp:extent cx="5676900" cy="1047750"/>
            <wp:effectExtent l="1905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C75" w:rsidRDefault="00082C75" w:rsidP="0032180B">
      <w:pPr>
        <w:ind w:firstLine="567"/>
        <w:jc w:val="both"/>
        <w:rPr>
          <w:rFonts w:ascii="Times New Roman" w:eastAsia="Times New Roman" w:hAnsi="Times New Roman"/>
        </w:rPr>
      </w:pPr>
    </w:p>
    <w:p w:rsidR="002166EF" w:rsidRDefault="002166EF" w:rsidP="0032180B">
      <w:pPr>
        <w:ind w:firstLine="567"/>
        <w:jc w:val="both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E1203F" w:rsidRDefault="00E1203F" w:rsidP="00E1203F">
      <w:pPr>
        <w:spacing w:line="200" w:lineRule="exact"/>
        <w:rPr>
          <w:rFonts w:ascii="Times New Roman" w:eastAsia="Times New Roman" w:hAnsi="Times New Roman"/>
        </w:rPr>
      </w:pPr>
    </w:p>
    <w:p w:rsidR="00C22B6F" w:rsidRPr="007F5508" w:rsidRDefault="00C22B6F" w:rsidP="00082C75">
      <w:pPr>
        <w:spacing w:line="235" w:lineRule="auto"/>
        <w:ind w:firstLine="567"/>
        <w:jc w:val="both"/>
        <w:rPr>
          <w:rFonts w:ascii="Times New Roman" w:eastAsia="Times New Roman" w:hAnsi="Times New Roman"/>
          <w:sz w:val="48"/>
          <w:szCs w:val="28"/>
        </w:rPr>
      </w:pPr>
    </w:p>
    <w:p w:rsidR="00E1203F" w:rsidRPr="00E1203F" w:rsidRDefault="00C22B6F" w:rsidP="00082C75">
      <w:pPr>
        <w:spacing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Развитие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рыбопродуктового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подкластера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базируется на производстве пищевой рыбной продукции, рыбоводстве и рыболовстве,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при этом приоритетным направлением следует считать развитие рыбоводческих </w:t>
      </w:r>
      <w:r w:rsidR="00E1203F" w:rsidRPr="00E1203F">
        <w:rPr>
          <w:rFonts w:ascii="Times New Roman" w:eastAsia="Times New Roman" w:hAnsi="Times New Roman"/>
          <w:sz w:val="28"/>
          <w:szCs w:val="28"/>
        </w:rPr>
        <w:t>хозяйств.</w:t>
      </w:r>
    </w:p>
    <w:p w:rsidR="00ED0282" w:rsidRDefault="00E1203F" w:rsidP="00082C75">
      <w:pPr>
        <w:spacing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1203F">
        <w:rPr>
          <w:rFonts w:ascii="Times New Roman" w:eastAsia="Times New Roman" w:hAnsi="Times New Roman"/>
          <w:sz w:val="28"/>
          <w:szCs w:val="28"/>
        </w:rPr>
        <w:t xml:space="preserve">Развитие данного </w:t>
      </w:r>
      <w:proofErr w:type="spellStart"/>
      <w:r w:rsidRPr="00E1203F">
        <w:rPr>
          <w:rFonts w:ascii="Times New Roman" w:eastAsia="Times New Roman" w:hAnsi="Times New Roman"/>
          <w:sz w:val="28"/>
          <w:szCs w:val="28"/>
        </w:rPr>
        <w:t>подкластера</w:t>
      </w:r>
      <w:proofErr w:type="spellEnd"/>
      <w:r w:rsidRPr="00E1203F">
        <w:rPr>
          <w:rFonts w:ascii="Times New Roman" w:eastAsia="Times New Roman" w:hAnsi="Times New Roman"/>
          <w:sz w:val="28"/>
          <w:szCs w:val="28"/>
        </w:rPr>
        <w:t xml:space="preserve"> должно опираться на поддержку руководства субъекта Р</w:t>
      </w:r>
      <w:r w:rsidR="000370E0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E1203F">
        <w:rPr>
          <w:rFonts w:ascii="Times New Roman" w:eastAsia="Times New Roman" w:hAnsi="Times New Roman"/>
          <w:sz w:val="28"/>
          <w:szCs w:val="28"/>
        </w:rPr>
        <w:t>Ф</w:t>
      </w:r>
      <w:r w:rsidR="000370E0">
        <w:rPr>
          <w:rFonts w:ascii="Times New Roman" w:eastAsia="Times New Roman" w:hAnsi="Times New Roman"/>
          <w:sz w:val="28"/>
          <w:szCs w:val="28"/>
        </w:rPr>
        <w:t>едерации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в части укрепления образа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proofErr w:type="gramStart"/>
      <w:r w:rsidR="000370E0" w:rsidRPr="00240D2E">
        <w:rPr>
          <w:rFonts w:ascii="Times New Roman" w:eastAsia="Times New Roman" w:hAnsi="Times New Roman"/>
          <w:sz w:val="28"/>
          <w:szCs w:val="28"/>
        </w:rPr>
        <w:t>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как</w:t>
      </w:r>
      <w:proofErr w:type="gramEnd"/>
      <w:r w:rsidRPr="00E1203F">
        <w:rPr>
          <w:rFonts w:ascii="Times New Roman" w:eastAsia="Times New Roman" w:hAnsi="Times New Roman"/>
          <w:sz w:val="28"/>
          <w:szCs w:val="28"/>
        </w:rPr>
        <w:t xml:space="preserve"> приволжского региона с крепкими традициями рыбной </w:t>
      </w:r>
      <w:r w:rsidRPr="00873BF6">
        <w:rPr>
          <w:rFonts w:ascii="Times New Roman" w:eastAsia="Times New Roman" w:hAnsi="Times New Roman"/>
          <w:sz w:val="28"/>
          <w:szCs w:val="28"/>
        </w:rPr>
        <w:t>промышленности и на</w:t>
      </w:r>
      <w:r w:rsidRPr="00E1203F">
        <w:rPr>
          <w:rFonts w:ascii="Times New Roman" w:eastAsia="Times New Roman" w:hAnsi="Times New Roman"/>
          <w:sz w:val="28"/>
          <w:szCs w:val="28"/>
        </w:rPr>
        <w:t xml:space="preserve"> реализацию соответствующей продукции за пределами региона</w:t>
      </w:r>
      <w:r w:rsidR="003825B6">
        <w:rPr>
          <w:rFonts w:ascii="Times New Roman" w:eastAsia="Times New Roman" w:hAnsi="Times New Roman"/>
          <w:sz w:val="28"/>
          <w:szCs w:val="28"/>
        </w:rPr>
        <w:t>.</w:t>
      </w:r>
    </w:p>
    <w:p w:rsidR="00BB0145" w:rsidRDefault="00BB0145" w:rsidP="00BB0145">
      <w:pPr>
        <w:spacing w:line="287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89984" behindDoc="1" locked="0" layoutInCell="0" allowOverlap="1" wp14:anchorId="56524B13" wp14:editId="2E16FD6E">
            <wp:simplePos x="0" y="0"/>
            <wp:positionH relativeFrom="page">
              <wp:posOffset>1238301</wp:posOffset>
            </wp:positionH>
            <wp:positionV relativeFrom="page">
              <wp:posOffset>5923544</wp:posOffset>
            </wp:positionV>
            <wp:extent cx="5638800" cy="1171575"/>
            <wp:effectExtent l="0" t="0" r="0" b="952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0145" w:rsidRPr="007F5508" w:rsidRDefault="00BB0145" w:rsidP="00BB0145">
      <w:pPr>
        <w:spacing w:line="287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B0145" w:rsidRDefault="00BB0145" w:rsidP="00BB0145">
      <w:pPr>
        <w:spacing w:line="287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B0145" w:rsidRDefault="00BB0145" w:rsidP="00BB0145">
      <w:pPr>
        <w:spacing w:line="287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B0145" w:rsidRDefault="00BB0145" w:rsidP="00BB0145">
      <w:pPr>
        <w:spacing w:line="287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B0145" w:rsidRPr="007F5508" w:rsidRDefault="00BB0145" w:rsidP="00BB0145">
      <w:pPr>
        <w:spacing w:line="287" w:lineRule="auto"/>
        <w:ind w:firstLine="567"/>
        <w:jc w:val="both"/>
        <w:rPr>
          <w:rFonts w:ascii="Times New Roman" w:eastAsia="Times New Roman" w:hAnsi="Times New Roman"/>
          <w:sz w:val="14"/>
          <w:szCs w:val="28"/>
        </w:rPr>
      </w:pPr>
    </w:p>
    <w:p w:rsidR="003825B6" w:rsidRPr="003825B6" w:rsidRDefault="003825B6" w:rsidP="007F5508">
      <w:pPr>
        <w:spacing w:line="245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825B6">
        <w:rPr>
          <w:rFonts w:ascii="Times New Roman" w:eastAsia="Times New Roman" w:hAnsi="Times New Roman"/>
          <w:sz w:val="28"/>
          <w:szCs w:val="28"/>
        </w:rPr>
        <w:lastRenderedPageBreak/>
        <w:t xml:space="preserve">Базой </w:t>
      </w:r>
      <w:proofErr w:type="spellStart"/>
      <w:r w:rsidRPr="005F09BA">
        <w:rPr>
          <w:rFonts w:ascii="Times New Roman" w:eastAsia="Times New Roman" w:hAnsi="Times New Roman"/>
          <w:sz w:val="28"/>
          <w:szCs w:val="28"/>
        </w:rPr>
        <w:t>зернопродуктового</w:t>
      </w:r>
      <w:proofErr w:type="spellEnd"/>
      <w:r w:rsidRPr="005F09B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F09BA">
        <w:rPr>
          <w:rFonts w:ascii="Times New Roman" w:eastAsia="Times New Roman" w:hAnsi="Times New Roman"/>
          <w:sz w:val="28"/>
          <w:szCs w:val="28"/>
        </w:rPr>
        <w:t>подкластера</w:t>
      </w:r>
      <w:proofErr w:type="spellEnd"/>
      <w:r w:rsidRPr="003825B6">
        <w:rPr>
          <w:rFonts w:ascii="Times New Roman" w:eastAsia="Times New Roman" w:hAnsi="Times New Roman"/>
          <w:sz w:val="28"/>
          <w:szCs w:val="28"/>
        </w:rPr>
        <w:t xml:space="preserve"> явля</w:t>
      </w:r>
      <w:r w:rsidR="00F455C1">
        <w:rPr>
          <w:rFonts w:ascii="Times New Roman" w:eastAsia="Times New Roman" w:hAnsi="Times New Roman"/>
          <w:sz w:val="28"/>
          <w:szCs w:val="28"/>
        </w:rPr>
        <w:t>ю</w:t>
      </w:r>
      <w:r w:rsidRPr="003825B6">
        <w:rPr>
          <w:rFonts w:ascii="Times New Roman" w:eastAsia="Times New Roman" w:hAnsi="Times New Roman"/>
          <w:sz w:val="28"/>
          <w:szCs w:val="28"/>
        </w:rPr>
        <w:t>тся производство</w:t>
      </w:r>
      <w:r w:rsid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биохимической и пищевой продукции, высокоэффективных кормов для животноводства на основе зерна и продуктов его переработки, производство высококачественного семенного материала, а также зернового сырья. При этом, учитывая высокую </w:t>
      </w:r>
      <w:proofErr w:type="spellStart"/>
      <w:r w:rsidRPr="003825B6">
        <w:rPr>
          <w:rFonts w:ascii="Times New Roman" w:eastAsia="Times New Roman" w:hAnsi="Times New Roman"/>
          <w:sz w:val="28"/>
          <w:szCs w:val="28"/>
        </w:rPr>
        <w:t>конкурентность</w:t>
      </w:r>
      <w:proofErr w:type="spellEnd"/>
      <w:r w:rsidRPr="003825B6">
        <w:rPr>
          <w:rFonts w:ascii="Times New Roman" w:eastAsia="Times New Roman" w:hAnsi="Times New Roman"/>
          <w:sz w:val="28"/>
          <w:szCs w:val="28"/>
        </w:rPr>
        <w:t xml:space="preserve"> рынка зерновых </w:t>
      </w:r>
      <w:r w:rsidR="00F455C1">
        <w:rPr>
          <w:rFonts w:ascii="Times New Roman" w:eastAsia="Times New Roman" w:hAnsi="Times New Roman"/>
          <w:sz w:val="28"/>
          <w:szCs w:val="28"/>
        </w:rPr>
        <w:t xml:space="preserve">культур </w:t>
      </w:r>
      <w:r w:rsidRPr="003825B6">
        <w:rPr>
          <w:rFonts w:ascii="Times New Roman" w:eastAsia="Times New Roman" w:hAnsi="Times New Roman"/>
          <w:sz w:val="28"/>
          <w:szCs w:val="28"/>
        </w:rPr>
        <w:t>как на российском, так и на мировом уровне, необходимо уделять</w:t>
      </w:r>
      <w:r w:rsid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25B6">
        <w:rPr>
          <w:rFonts w:ascii="Times New Roman" w:eastAsia="Times New Roman" w:hAnsi="Times New Roman"/>
          <w:sz w:val="28"/>
          <w:szCs w:val="28"/>
        </w:rPr>
        <w:t>особое внимание н</w:t>
      </w:r>
      <w:r w:rsidRPr="00F455C1">
        <w:rPr>
          <w:rFonts w:ascii="Times New Roman" w:eastAsia="Times New Roman" w:hAnsi="Times New Roman"/>
          <w:sz w:val="28"/>
          <w:szCs w:val="28"/>
        </w:rPr>
        <w:t>е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 столько увеличению объёмов производства, сколько повышению эффективности </w:t>
      </w:r>
      <w:proofErr w:type="spellStart"/>
      <w:r w:rsidRPr="003825B6">
        <w:rPr>
          <w:rFonts w:ascii="Times New Roman" w:eastAsia="Times New Roman" w:hAnsi="Times New Roman"/>
          <w:sz w:val="28"/>
          <w:szCs w:val="28"/>
        </w:rPr>
        <w:t>сельхозтоваропроизводителей</w:t>
      </w:r>
      <w:proofErr w:type="spellEnd"/>
      <w:r w:rsidRPr="003825B6">
        <w:rPr>
          <w:rFonts w:ascii="Times New Roman" w:eastAsia="Times New Roman" w:hAnsi="Times New Roman"/>
          <w:sz w:val="28"/>
          <w:szCs w:val="28"/>
        </w:rPr>
        <w:t xml:space="preserve"> и качественному планированию структуры производства зерновых.</w:t>
      </w:r>
    </w:p>
    <w:p w:rsidR="003825B6" w:rsidRPr="003825B6" w:rsidRDefault="003825B6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25B6">
        <w:rPr>
          <w:rFonts w:ascii="Times New Roman" w:eastAsia="Times New Roman" w:hAnsi="Times New Roman"/>
          <w:sz w:val="28"/>
          <w:szCs w:val="28"/>
        </w:rPr>
        <w:t xml:space="preserve">Ключевыми направлениями </w:t>
      </w:r>
      <w:proofErr w:type="spellStart"/>
      <w:r w:rsidRPr="003825B6">
        <w:rPr>
          <w:rFonts w:ascii="Times New Roman" w:eastAsia="Times New Roman" w:hAnsi="Times New Roman"/>
          <w:sz w:val="28"/>
          <w:szCs w:val="28"/>
        </w:rPr>
        <w:t>подкластера</w:t>
      </w:r>
      <w:proofErr w:type="spellEnd"/>
      <w:r w:rsidRPr="003825B6">
        <w:rPr>
          <w:rFonts w:ascii="Times New Roman" w:eastAsia="Times New Roman" w:hAnsi="Times New Roman"/>
          <w:sz w:val="28"/>
          <w:szCs w:val="28"/>
        </w:rPr>
        <w:t xml:space="preserve"> являются производство</w:t>
      </w:r>
      <w:r w:rsid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25B6">
        <w:rPr>
          <w:rFonts w:ascii="Times New Roman" w:eastAsia="Times New Roman" w:hAnsi="Times New Roman"/>
          <w:sz w:val="28"/>
          <w:szCs w:val="28"/>
        </w:rPr>
        <w:t>биохимической и пищевой продукции высокого передела, а также</w:t>
      </w:r>
      <w:r w:rsid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высокоэффективных кормов как для обеспечения нужд </w:t>
      </w:r>
      <w:r w:rsidR="00D32564">
        <w:rPr>
          <w:rFonts w:ascii="Times New Roman" w:eastAsia="Times New Roman" w:hAnsi="Times New Roman"/>
          <w:sz w:val="28"/>
          <w:szCs w:val="28"/>
        </w:rPr>
        <w:t>организаций</w:t>
      </w:r>
      <w:r w:rsidR="00D32564" w:rsidRPr="003825B6">
        <w:rPr>
          <w:rFonts w:ascii="Times New Roman" w:eastAsia="Times New Roman" w:hAnsi="Times New Roman"/>
          <w:sz w:val="28"/>
          <w:szCs w:val="28"/>
        </w:rPr>
        <w:t xml:space="preserve"> </w:t>
      </w:r>
      <w:r w:rsidR="005901E0">
        <w:rPr>
          <w:rFonts w:ascii="Times New Roman" w:eastAsia="Times New Roman" w:hAnsi="Times New Roman"/>
          <w:sz w:val="28"/>
          <w:szCs w:val="28"/>
        </w:rPr>
        <w:t xml:space="preserve">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, так и за её пределами. На начальном этапе </w:t>
      </w:r>
      <w:r w:rsidR="00AB7614">
        <w:rPr>
          <w:rFonts w:ascii="Times New Roman" w:eastAsia="Times New Roman" w:hAnsi="Times New Roman"/>
          <w:sz w:val="28"/>
          <w:szCs w:val="28"/>
        </w:rPr>
        <w:t xml:space="preserve">организации 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этого сегмента могут быть обеспечены сырьём из </w:t>
      </w:r>
      <w:r w:rsidR="00D91AB5">
        <w:rPr>
          <w:rFonts w:ascii="Times New Roman" w:eastAsia="Times New Roman" w:hAnsi="Times New Roman"/>
          <w:sz w:val="28"/>
          <w:szCs w:val="28"/>
        </w:rPr>
        <w:t>близлежащих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 регионов, в дальнейшем формируя спрос на производство соответствующей сельскохозяйственной продукции в АПК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3825B6">
        <w:rPr>
          <w:rFonts w:ascii="Times New Roman" w:eastAsia="Times New Roman" w:hAnsi="Times New Roman"/>
          <w:sz w:val="28"/>
          <w:szCs w:val="28"/>
        </w:rPr>
        <w:t>.</w:t>
      </w:r>
    </w:p>
    <w:p w:rsidR="003825B6" w:rsidRPr="003825B6" w:rsidRDefault="003825B6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25B6">
        <w:rPr>
          <w:rFonts w:ascii="Times New Roman" w:eastAsia="Times New Roman" w:hAnsi="Times New Roman"/>
          <w:sz w:val="28"/>
          <w:szCs w:val="28"/>
        </w:rPr>
        <w:t>Кроме того, следует уделить внимание производству востребованных на мировом рынке видов зерна, в первую очередь</w:t>
      </w:r>
      <w:r w:rsidR="00F455C1">
        <w:rPr>
          <w:rFonts w:ascii="Times New Roman" w:eastAsia="Times New Roman" w:hAnsi="Times New Roman"/>
          <w:sz w:val="28"/>
          <w:szCs w:val="28"/>
        </w:rPr>
        <w:t>,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 высококачественной пшеницы твёрдых и сильных сортов.</w:t>
      </w:r>
    </w:p>
    <w:p w:rsidR="003825B6" w:rsidRDefault="003825B6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25B6">
        <w:rPr>
          <w:rFonts w:ascii="Times New Roman" w:eastAsia="Times New Roman" w:hAnsi="Times New Roman"/>
          <w:sz w:val="28"/>
          <w:szCs w:val="28"/>
        </w:rPr>
        <w:t xml:space="preserve">Необходимость обеспечения региональной пищевой и биохимической 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промышленности </w:t>
      </w:r>
      <w:proofErr w:type="gramStart"/>
      <w:r w:rsidRPr="00873BF6">
        <w:rPr>
          <w:rFonts w:ascii="Times New Roman" w:eastAsia="Times New Roman" w:hAnsi="Times New Roman"/>
          <w:sz w:val="28"/>
          <w:szCs w:val="28"/>
        </w:rPr>
        <w:t>потребует</w:t>
      </w:r>
      <w:proofErr w:type="gramEnd"/>
      <w:r w:rsidRPr="003825B6">
        <w:rPr>
          <w:rFonts w:ascii="Times New Roman" w:eastAsia="Times New Roman" w:hAnsi="Times New Roman"/>
          <w:sz w:val="28"/>
          <w:szCs w:val="28"/>
        </w:rPr>
        <w:t xml:space="preserve"> как повышения эффективности производства зерновых (внедрение новых ресурсосберегающих земледельческих технологий, использование </w:t>
      </w:r>
      <w:proofErr w:type="spellStart"/>
      <w:r w:rsidRPr="003825B6">
        <w:rPr>
          <w:rFonts w:ascii="Times New Roman" w:eastAsia="Times New Roman" w:hAnsi="Times New Roman"/>
          <w:sz w:val="28"/>
          <w:szCs w:val="28"/>
        </w:rPr>
        <w:t>высопродуктивного</w:t>
      </w:r>
      <w:proofErr w:type="spellEnd"/>
      <w:r w:rsidRPr="003825B6">
        <w:rPr>
          <w:rFonts w:ascii="Times New Roman" w:eastAsia="Times New Roman" w:hAnsi="Times New Roman"/>
          <w:sz w:val="28"/>
          <w:szCs w:val="28"/>
        </w:rPr>
        <w:t xml:space="preserve"> посевного материала, повышение плодородия земель), так и расширения посевных</w:t>
      </w:r>
      <w:r w:rsid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25B6">
        <w:rPr>
          <w:rFonts w:ascii="Times New Roman" w:eastAsia="Times New Roman" w:hAnsi="Times New Roman"/>
          <w:sz w:val="28"/>
          <w:szCs w:val="28"/>
        </w:rPr>
        <w:t>площадей под соответствующими культурами, что приведёт к вовлечению в оборот залежных земель сельскохозяйственного назначения.</w:t>
      </w:r>
    </w:p>
    <w:p w:rsidR="00587F62" w:rsidRDefault="00587F62" w:rsidP="00082C75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B15B1" w:rsidRDefault="00E43232" w:rsidP="00082C75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719680" behindDoc="1" locked="0" layoutInCell="0" allowOverlap="1" wp14:anchorId="00E8B1E9" wp14:editId="79FDF8D4">
            <wp:simplePos x="0" y="0"/>
            <wp:positionH relativeFrom="column">
              <wp:posOffset>81915</wp:posOffset>
            </wp:positionH>
            <wp:positionV relativeFrom="paragraph">
              <wp:posOffset>9203</wp:posOffset>
            </wp:positionV>
            <wp:extent cx="5886450" cy="1019175"/>
            <wp:effectExtent l="0" t="0" r="0" b="9525"/>
            <wp:wrapNone/>
            <wp:docPr id="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15B1" w:rsidRDefault="006B15B1" w:rsidP="00082C75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B15B1" w:rsidRDefault="006B15B1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B15B1" w:rsidRDefault="006B15B1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B15B1" w:rsidRDefault="006B15B1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87F62" w:rsidRDefault="00587F62" w:rsidP="00AA28F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7614" w:rsidRDefault="003825B6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825B6">
        <w:rPr>
          <w:rFonts w:ascii="Times New Roman" w:eastAsia="Times New Roman" w:hAnsi="Times New Roman"/>
          <w:sz w:val="28"/>
          <w:szCs w:val="28"/>
        </w:rPr>
        <w:t>Развитие св</w:t>
      </w:r>
      <w:r w:rsidR="00DD157E">
        <w:rPr>
          <w:rFonts w:ascii="Times New Roman" w:eastAsia="Times New Roman" w:hAnsi="Times New Roman"/>
          <w:sz w:val="28"/>
          <w:szCs w:val="28"/>
        </w:rPr>
        <w:t>е</w:t>
      </w:r>
      <w:r w:rsidRPr="003825B6">
        <w:rPr>
          <w:rFonts w:ascii="Times New Roman" w:eastAsia="Times New Roman" w:hAnsi="Times New Roman"/>
          <w:sz w:val="28"/>
          <w:szCs w:val="28"/>
        </w:rPr>
        <w:t xml:space="preserve">клосахарного </w:t>
      </w:r>
      <w:proofErr w:type="spellStart"/>
      <w:r w:rsidRPr="003825B6">
        <w:rPr>
          <w:rFonts w:ascii="Times New Roman" w:eastAsia="Times New Roman" w:hAnsi="Times New Roman"/>
          <w:sz w:val="28"/>
          <w:szCs w:val="28"/>
        </w:rPr>
        <w:t>подкластера</w:t>
      </w:r>
      <w:proofErr w:type="spellEnd"/>
      <w:r w:rsidRPr="003825B6">
        <w:rPr>
          <w:rFonts w:ascii="Times New Roman" w:eastAsia="Times New Roman" w:hAnsi="Times New Roman"/>
          <w:sz w:val="28"/>
          <w:szCs w:val="28"/>
        </w:rPr>
        <w:t xml:space="preserve"> следует увязать исключительно с возможностями производства и сбыта продукции </w:t>
      </w:r>
      <w:r w:rsidR="009B1A61">
        <w:rPr>
          <w:rFonts w:ascii="Times New Roman" w:eastAsia="Times New Roman" w:hAnsi="Times New Roman"/>
          <w:sz w:val="28"/>
          <w:szCs w:val="28"/>
        </w:rPr>
        <w:t>о</w:t>
      </w:r>
      <w:r w:rsidR="00A316A4">
        <w:rPr>
          <w:rFonts w:ascii="Times New Roman" w:eastAsia="Times New Roman" w:hAnsi="Times New Roman"/>
          <w:sz w:val="28"/>
          <w:szCs w:val="28"/>
        </w:rPr>
        <w:t xml:space="preserve">ткрытого акционерного общества 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>«Ульяновский сахарный завод». Исходя из потенциала данно</w:t>
      </w:r>
      <w:r w:rsidR="00AB7614">
        <w:rPr>
          <w:rFonts w:ascii="Times New Roman" w:eastAsia="Times New Roman" w:hAnsi="Times New Roman"/>
          <w:sz w:val="28"/>
          <w:szCs w:val="28"/>
        </w:rPr>
        <w:t>й организации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 xml:space="preserve"> и высокой </w:t>
      </w:r>
      <w:proofErr w:type="spellStart"/>
      <w:r w:rsidR="00AB7614" w:rsidRPr="00AB7614">
        <w:rPr>
          <w:rFonts w:ascii="Times New Roman" w:eastAsia="Times New Roman" w:hAnsi="Times New Roman"/>
          <w:sz w:val="28"/>
          <w:szCs w:val="28"/>
        </w:rPr>
        <w:t>конкурентности</w:t>
      </w:r>
      <w:proofErr w:type="spellEnd"/>
      <w:r w:rsidR="00AB7614" w:rsidRPr="00AB7614">
        <w:rPr>
          <w:rFonts w:ascii="Times New Roman" w:eastAsia="Times New Roman" w:hAnsi="Times New Roman"/>
          <w:sz w:val="28"/>
          <w:szCs w:val="28"/>
        </w:rPr>
        <w:t xml:space="preserve"> на российском рынке сахара </w:t>
      </w:r>
      <w:r w:rsidR="00F455C1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 xml:space="preserve">во избежание перепроизводства сырья следует обеспечить чёткое планирование производства сахарной свёклы для нужд </w:t>
      </w:r>
      <w:r w:rsidR="00AB7614" w:rsidRPr="00873BF6">
        <w:rPr>
          <w:rFonts w:ascii="Times New Roman" w:eastAsia="Times New Roman" w:hAnsi="Times New Roman"/>
          <w:sz w:val="28"/>
          <w:szCs w:val="28"/>
        </w:rPr>
        <w:t>организаци</w:t>
      </w:r>
      <w:r w:rsidR="00F455C1" w:rsidRPr="00873BF6">
        <w:rPr>
          <w:rFonts w:ascii="Times New Roman" w:eastAsia="Times New Roman" w:hAnsi="Times New Roman"/>
          <w:sz w:val="28"/>
          <w:szCs w:val="28"/>
        </w:rPr>
        <w:t>й</w:t>
      </w:r>
      <w:r w:rsidR="00AB7614" w:rsidRPr="00873BF6">
        <w:rPr>
          <w:rFonts w:ascii="Times New Roman" w:eastAsia="Times New Roman" w:hAnsi="Times New Roman"/>
          <w:sz w:val="28"/>
          <w:szCs w:val="28"/>
        </w:rPr>
        <w:t xml:space="preserve"> и соответствующее развитие организаций пищевой промышленности,</w:t>
      </w:r>
      <w:r w:rsidR="00F455C1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AB7614" w:rsidRPr="00873BF6">
        <w:rPr>
          <w:rFonts w:ascii="Times New Roman" w:eastAsia="Times New Roman" w:hAnsi="Times New Roman"/>
          <w:sz w:val="28"/>
          <w:szCs w:val="28"/>
        </w:rPr>
        <w:t>потребляющих его продукцию.</w:t>
      </w:r>
    </w:p>
    <w:p w:rsidR="000370E0" w:rsidRPr="00AB7614" w:rsidRDefault="000370E0" w:rsidP="00FC4325">
      <w:pPr>
        <w:spacing w:line="247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AB7614" w:rsidRPr="000370E0" w:rsidRDefault="00AB7614" w:rsidP="00FC4325">
      <w:pPr>
        <w:spacing w:line="247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370E0">
        <w:rPr>
          <w:rFonts w:ascii="Times New Roman" w:eastAsia="Times New Roman" w:hAnsi="Times New Roman"/>
          <w:sz w:val="28"/>
          <w:szCs w:val="28"/>
        </w:rPr>
        <w:t>Субъекты управления сферой развития аграрного</w:t>
      </w:r>
    </w:p>
    <w:p w:rsidR="00AB7614" w:rsidRPr="000370E0" w:rsidRDefault="00AB7614" w:rsidP="00FC4325">
      <w:pPr>
        <w:spacing w:line="247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370E0">
        <w:rPr>
          <w:rFonts w:ascii="Times New Roman" w:eastAsia="Times New Roman" w:hAnsi="Times New Roman"/>
          <w:sz w:val="28"/>
          <w:szCs w:val="28"/>
        </w:rPr>
        <w:t xml:space="preserve">и </w:t>
      </w:r>
      <w:proofErr w:type="spellStart"/>
      <w:r w:rsidRPr="000370E0">
        <w:rPr>
          <w:rFonts w:ascii="Times New Roman" w:eastAsia="Times New Roman" w:hAnsi="Times New Roman"/>
          <w:sz w:val="28"/>
          <w:szCs w:val="28"/>
        </w:rPr>
        <w:t>рыбохозяйственного</w:t>
      </w:r>
      <w:proofErr w:type="spellEnd"/>
      <w:r w:rsidRPr="000370E0">
        <w:rPr>
          <w:rFonts w:ascii="Times New Roman" w:eastAsia="Times New Roman" w:hAnsi="Times New Roman"/>
          <w:sz w:val="28"/>
          <w:szCs w:val="28"/>
        </w:rPr>
        <w:t xml:space="preserve"> комплексов </w:t>
      </w:r>
      <w:r w:rsidR="000370E0" w:rsidRPr="000370E0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</w:p>
    <w:p w:rsidR="00AB7614" w:rsidRPr="00AB7614" w:rsidRDefault="00AB7614" w:rsidP="00FC4325">
      <w:pPr>
        <w:spacing w:line="247" w:lineRule="auto"/>
        <w:ind w:left="600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AB7614" w:rsidRDefault="00AB7614" w:rsidP="00FC4325">
      <w:pPr>
        <w:spacing w:line="247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AB7614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BC2EA5">
        <w:rPr>
          <w:rFonts w:ascii="Times New Roman" w:eastAsia="Times New Roman" w:hAnsi="Times New Roman"/>
          <w:sz w:val="28"/>
          <w:szCs w:val="28"/>
        </w:rPr>
        <w:t>;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B7614" w:rsidRPr="00AB7614" w:rsidRDefault="00AB7614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614">
        <w:rPr>
          <w:rFonts w:ascii="Times New Roman" w:eastAsia="Times New Roman" w:hAnsi="Times New Roman"/>
          <w:sz w:val="28"/>
          <w:szCs w:val="28"/>
        </w:rPr>
        <w:t xml:space="preserve">Министерство сельского, лесного хозяйства и природных ресурсов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BC2EA5">
        <w:rPr>
          <w:rFonts w:ascii="Times New Roman" w:eastAsia="Times New Roman" w:hAnsi="Times New Roman"/>
          <w:sz w:val="28"/>
          <w:szCs w:val="28"/>
        </w:rPr>
        <w:t>;</w:t>
      </w:r>
    </w:p>
    <w:p w:rsidR="00AB7614" w:rsidRPr="00AB7614" w:rsidRDefault="004266DC" w:rsidP="00FC4325">
      <w:pPr>
        <w:spacing w:line="247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BC2EA5">
        <w:rPr>
          <w:rFonts w:ascii="Times New Roman" w:eastAsia="Times New Roman" w:hAnsi="Times New Roman"/>
          <w:sz w:val="28"/>
          <w:szCs w:val="28"/>
        </w:rPr>
        <w:t>;</w:t>
      </w:r>
    </w:p>
    <w:p w:rsidR="00AB7614" w:rsidRPr="00AB7614" w:rsidRDefault="00C06703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АО</w:t>
      </w:r>
      <w:r w:rsidR="00A316A4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 xml:space="preserve">«Корпорация развития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>»</w:t>
      </w:r>
      <w:r w:rsidR="00BC2EA5">
        <w:rPr>
          <w:rFonts w:ascii="Times New Roman" w:eastAsia="Times New Roman" w:hAnsi="Times New Roman"/>
          <w:sz w:val="28"/>
          <w:szCs w:val="28"/>
        </w:rPr>
        <w:t>;</w:t>
      </w:r>
    </w:p>
    <w:p w:rsidR="00AB7614" w:rsidRPr="00AB7614" w:rsidRDefault="002B07E7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8C7005">
        <w:rPr>
          <w:rFonts w:ascii="Times New Roman" w:eastAsia="Times New Roman" w:hAnsi="Times New Roman"/>
          <w:sz w:val="28"/>
          <w:szCs w:val="28"/>
        </w:rPr>
        <w:t>бластное государственное бюджетное учреждение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 xml:space="preserve">«Агентство по развитию сельских территорий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>»</w:t>
      </w:r>
      <w:r w:rsidR="00BC2EA5">
        <w:rPr>
          <w:rFonts w:ascii="Times New Roman" w:eastAsia="Times New Roman" w:hAnsi="Times New Roman"/>
          <w:sz w:val="28"/>
          <w:szCs w:val="28"/>
        </w:rPr>
        <w:t>;</w:t>
      </w:r>
    </w:p>
    <w:p w:rsidR="00AB7614" w:rsidRDefault="00DD157E" w:rsidP="00FC4325">
      <w:pPr>
        <w:spacing w:line="24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>втономн</w:t>
      </w:r>
      <w:r w:rsidR="00C4175F">
        <w:rPr>
          <w:rFonts w:ascii="Times New Roman" w:eastAsia="Times New Roman" w:hAnsi="Times New Roman"/>
          <w:sz w:val="28"/>
          <w:szCs w:val="28"/>
        </w:rPr>
        <w:t>ая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некоммерческ</w:t>
      </w:r>
      <w:r w:rsidR="00C4175F">
        <w:rPr>
          <w:rFonts w:ascii="Times New Roman" w:eastAsia="Times New Roman" w:hAnsi="Times New Roman"/>
          <w:sz w:val="28"/>
          <w:szCs w:val="28"/>
        </w:rPr>
        <w:t>ая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организаци</w:t>
      </w:r>
      <w:r w:rsidR="00C4175F">
        <w:rPr>
          <w:rFonts w:ascii="Times New Roman" w:eastAsia="Times New Roman" w:hAnsi="Times New Roman"/>
          <w:sz w:val="28"/>
          <w:szCs w:val="28"/>
        </w:rPr>
        <w:t>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 xml:space="preserve">«Центр кластерного развития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>»</w:t>
      </w:r>
      <w:r w:rsidR="00BC2EA5">
        <w:rPr>
          <w:rFonts w:ascii="Times New Roman" w:eastAsia="Times New Roman" w:hAnsi="Times New Roman"/>
          <w:sz w:val="28"/>
          <w:szCs w:val="28"/>
        </w:rPr>
        <w:t>;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B7614" w:rsidRDefault="00BC2EA5" w:rsidP="00FC4325">
      <w:pPr>
        <w:spacing w:line="247" w:lineRule="auto"/>
        <w:ind w:right="3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 xml:space="preserve">рганизации АПК в </w:t>
      </w:r>
      <w:r w:rsidR="000370E0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="00AB7614" w:rsidRPr="00AB7614">
        <w:rPr>
          <w:rFonts w:ascii="Times New Roman" w:eastAsia="Times New Roman" w:hAnsi="Times New Roman"/>
          <w:sz w:val="28"/>
          <w:szCs w:val="28"/>
        </w:rPr>
        <w:t>(по согласованию).</w:t>
      </w:r>
    </w:p>
    <w:p w:rsidR="0056754A" w:rsidRDefault="0056754A" w:rsidP="007F5508">
      <w:pPr>
        <w:spacing w:line="245" w:lineRule="auto"/>
        <w:ind w:right="32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C4325" w:rsidRPr="00AB7614" w:rsidRDefault="00FC4325" w:rsidP="007F5508">
      <w:pPr>
        <w:spacing w:line="245" w:lineRule="auto"/>
        <w:ind w:right="32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370E0" w:rsidRDefault="00AB7614" w:rsidP="00AB7614">
      <w:pPr>
        <w:spacing w:line="247" w:lineRule="auto"/>
        <w:ind w:left="540" w:right="280" w:hanging="2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B7614">
        <w:rPr>
          <w:rFonts w:ascii="Times New Roman" w:eastAsia="Times New Roman" w:hAnsi="Times New Roman"/>
          <w:b/>
          <w:sz w:val="28"/>
          <w:szCs w:val="28"/>
        </w:rPr>
        <w:t xml:space="preserve">4.3.4. Развитие культурных и креативных </w:t>
      </w:r>
      <w:r w:rsidR="00C96E9F" w:rsidRPr="00C96E9F">
        <w:rPr>
          <w:rFonts w:ascii="Times New Roman" w:eastAsia="Times New Roman" w:hAnsi="Times New Roman"/>
          <w:b/>
          <w:sz w:val="28"/>
          <w:szCs w:val="28"/>
        </w:rPr>
        <w:t>сфер деятельности</w:t>
      </w:r>
      <w:r w:rsidR="00C96E9F" w:rsidRPr="005F5E4B">
        <w:rPr>
          <w:rFonts w:ascii="Times New Roman" w:eastAsia="Times New Roman" w:hAnsi="Times New Roman"/>
          <w:sz w:val="28"/>
          <w:szCs w:val="28"/>
        </w:rPr>
        <w:t xml:space="preserve"> </w:t>
      </w:r>
      <w:r w:rsidR="000370E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AB7614" w:rsidRPr="00AB7614" w:rsidRDefault="00AB7614" w:rsidP="00AB7614">
      <w:pPr>
        <w:spacing w:line="247" w:lineRule="auto"/>
        <w:ind w:left="540" w:right="280" w:hanging="2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B7614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="000370E0" w:rsidRPr="000370E0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0370E0" w:rsidRPr="006316C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B7614" w:rsidRPr="00AB7614" w:rsidRDefault="00AB7614" w:rsidP="00AB7614">
      <w:pPr>
        <w:spacing w:line="230" w:lineRule="exact"/>
        <w:rPr>
          <w:rFonts w:ascii="Times New Roman" w:eastAsia="Times New Roman" w:hAnsi="Times New Roman"/>
          <w:sz w:val="28"/>
          <w:szCs w:val="28"/>
        </w:rPr>
      </w:pPr>
    </w:p>
    <w:p w:rsidR="00AB7614" w:rsidRPr="00AB7614" w:rsidRDefault="00AB7614" w:rsidP="008E77E0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614">
        <w:rPr>
          <w:rFonts w:ascii="Times New Roman" w:eastAsia="Times New Roman" w:hAnsi="Times New Roman"/>
          <w:sz w:val="28"/>
          <w:szCs w:val="28"/>
        </w:rPr>
        <w:t xml:space="preserve">Текущая ситуация в сфере развития культурных и креативных индустрий в </w:t>
      </w:r>
      <w:r w:rsidR="00092BF6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092BF6" w:rsidRP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характеризуется их крайне низкой значимостью в экономике региона. В </w:t>
      </w:r>
      <w:r w:rsidR="00DC22F6" w:rsidRPr="00240D2E">
        <w:rPr>
          <w:rFonts w:ascii="Times New Roman" w:eastAsia="Times New Roman" w:hAnsi="Times New Roman"/>
          <w:sz w:val="28"/>
          <w:szCs w:val="28"/>
        </w:rPr>
        <w:t>Ульяновской</w:t>
      </w:r>
      <w:r w:rsidR="00DC22F6" w:rsidRP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614">
        <w:rPr>
          <w:rFonts w:ascii="Times New Roman" w:eastAsia="Times New Roman" w:hAnsi="Times New Roman"/>
          <w:sz w:val="28"/>
          <w:szCs w:val="28"/>
        </w:rPr>
        <w:t>области существуют интересные, креативные культурные центры, однако их деятельность не выходит за пределы местного масштаба и фактически неизвестна в иных субъектах Р</w:t>
      </w:r>
      <w:r w:rsidR="00092BF6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AB7614">
        <w:rPr>
          <w:rFonts w:ascii="Times New Roman" w:eastAsia="Times New Roman" w:hAnsi="Times New Roman"/>
          <w:sz w:val="28"/>
          <w:szCs w:val="28"/>
        </w:rPr>
        <w:t>Ф</w:t>
      </w:r>
      <w:r w:rsidR="00092BF6">
        <w:rPr>
          <w:rFonts w:ascii="Times New Roman" w:eastAsia="Times New Roman" w:hAnsi="Times New Roman"/>
          <w:sz w:val="28"/>
          <w:szCs w:val="28"/>
        </w:rPr>
        <w:t>едерации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 и тем более за рубежом.</w:t>
      </w:r>
    </w:p>
    <w:p w:rsidR="00AB7614" w:rsidRPr="00AB7614" w:rsidRDefault="00AB7614" w:rsidP="00AA28F4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AB7614" w:rsidP="008E77E0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614">
        <w:rPr>
          <w:rFonts w:ascii="Times New Roman" w:eastAsia="Times New Roman" w:hAnsi="Times New Roman"/>
          <w:sz w:val="28"/>
          <w:szCs w:val="28"/>
        </w:rPr>
        <w:t xml:space="preserve">Культурный потенциал </w:t>
      </w:r>
      <w:r w:rsidR="00DC22F6">
        <w:rPr>
          <w:rFonts w:ascii="Times New Roman" w:eastAsia="Times New Roman" w:hAnsi="Times New Roman"/>
          <w:sz w:val="28"/>
          <w:szCs w:val="28"/>
        </w:rPr>
        <w:t>региона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 достаточно велик. На территории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расположено 2128 объектов культурного наследия, из них 82 объекта культурного наследия федерального значения, 270 объектов </w:t>
      </w:r>
      <w:r w:rsidR="00092BF6">
        <w:rPr>
          <w:rFonts w:ascii="Times New Roman" w:eastAsia="Times New Roman" w:hAnsi="Times New Roman"/>
          <w:sz w:val="28"/>
          <w:szCs w:val="28"/>
        </w:rPr>
        <w:t>–</w:t>
      </w:r>
      <w:r w:rsidR="00D17A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регионального значения, 30 объектов </w:t>
      </w:r>
      <w:r w:rsidR="00092BF6">
        <w:rPr>
          <w:rFonts w:ascii="Times New Roman" w:eastAsia="Times New Roman" w:hAnsi="Times New Roman"/>
          <w:sz w:val="28"/>
          <w:szCs w:val="28"/>
        </w:rPr>
        <w:t>–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 местного (муниципального) значения. 382 объекта культурного наследия включены в Единый государственный реестр объектов культурного наследия (памятников</w:t>
      </w:r>
      <w:r w:rsidR="00B373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614">
        <w:rPr>
          <w:rFonts w:ascii="Times New Roman" w:eastAsia="Times New Roman" w:hAnsi="Times New Roman"/>
          <w:sz w:val="28"/>
          <w:szCs w:val="28"/>
        </w:rPr>
        <w:t>истории и культуры) народов Р</w:t>
      </w:r>
      <w:r w:rsidR="00092BF6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AB7614">
        <w:rPr>
          <w:rFonts w:ascii="Times New Roman" w:eastAsia="Times New Roman" w:hAnsi="Times New Roman"/>
          <w:sz w:val="28"/>
          <w:szCs w:val="28"/>
        </w:rPr>
        <w:t>Ф</w:t>
      </w:r>
      <w:r w:rsidR="00092BF6">
        <w:rPr>
          <w:rFonts w:ascii="Times New Roman" w:eastAsia="Times New Roman" w:hAnsi="Times New Roman"/>
          <w:sz w:val="28"/>
          <w:szCs w:val="28"/>
        </w:rPr>
        <w:t>едерации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. Многие объекты культурного наследия, располагающиеся на территории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AB7614">
        <w:rPr>
          <w:rFonts w:ascii="Times New Roman" w:eastAsia="Times New Roman" w:hAnsi="Times New Roman"/>
          <w:sz w:val="28"/>
          <w:szCs w:val="28"/>
        </w:rPr>
        <w:t>, уникальны и имеют значительную культурно-историческую ценность для всей России. Среди</w:t>
      </w:r>
      <w:r w:rsidR="00B373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них можно назвать: </w:t>
      </w:r>
      <w:r w:rsidR="00DD157E">
        <w:rPr>
          <w:rFonts w:ascii="Times New Roman" w:eastAsia="Times New Roman" w:hAnsi="Times New Roman"/>
          <w:sz w:val="28"/>
          <w:szCs w:val="28"/>
        </w:rPr>
        <w:t>о</w:t>
      </w:r>
      <w:r w:rsidR="00DC22F6" w:rsidRPr="00DC22F6">
        <w:rPr>
          <w:rFonts w:ascii="Times New Roman" w:eastAsia="Times New Roman" w:hAnsi="Times New Roman"/>
          <w:sz w:val="28"/>
          <w:szCs w:val="28"/>
        </w:rPr>
        <w:t>бластное государственное автономное учреждение культуры</w:t>
      </w:r>
      <w:r w:rsidR="00DC22F6">
        <w:rPr>
          <w:rFonts w:ascii="Arial" w:hAnsi="Arial"/>
          <w:color w:val="464141"/>
        </w:rPr>
        <w:t xml:space="preserve"> </w:t>
      </w:r>
      <w:r w:rsidR="00C468C6" w:rsidRPr="00C468C6">
        <w:rPr>
          <w:rFonts w:ascii="Times New Roman" w:hAnsi="Times New Roman" w:cs="Times New Roman"/>
          <w:color w:val="464141"/>
          <w:sz w:val="28"/>
          <w:szCs w:val="28"/>
        </w:rPr>
        <w:t>«</w:t>
      </w:r>
      <w:r w:rsidRPr="00AB7614">
        <w:rPr>
          <w:rFonts w:ascii="Times New Roman" w:eastAsia="Times New Roman" w:hAnsi="Times New Roman"/>
          <w:sz w:val="28"/>
          <w:szCs w:val="28"/>
        </w:rPr>
        <w:t>Ленинский мемориал</w:t>
      </w:r>
      <w:r w:rsidR="00DC22F6">
        <w:rPr>
          <w:rFonts w:ascii="Times New Roman" w:eastAsia="Times New Roman" w:hAnsi="Times New Roman"/>
          <w:sz w:val="28"/>
          <w:szCs w:val="28"/>
        </w:rPr>
        <w:t>»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, </w:t>
      </w:r>
      <w:r w:rsidR="00DD157E">
        <w:rPr>
          <w:rFonts w:ascii="Times New Roman" w:eastAsia="Times New Roman" w:hAnsi="Times New Roman"/>
          <w:sz w:val="28"/>
          <w:szCs w:val="28"/>
        </w:rPr>
        <w:t>о</w:t>
      </w:r>
      <w:r w:rsidR="00DC22F6" w:rsidRPr="00DC22F6">
        <w:rPr>
          <w:rFonts w:ascii="Times New Roman" w:eastAsia="Times New Roman" w:hAnsi="Times New Roman"/>
          <w:sz w:val="28"/>
          <w:szCs w:val="28"/>
        </w:rPr>
        <w:t xml:space="preserve">бластное государственное бюджетное учреждение культуры «Ульяновский областной краеведческий музей имени </w:t>
      </w:r>
      <w:r w:rsidR="00DC22F6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proofErr w:type="spellStart"/>
      <w:r w:rsidR="00DC22F6" w:rsidRPr="00DC22F6">
        <w:rPr>
          <w:rFonts w:ascii="Times New Roman" w:eastAsia="Times New Roman" w:hAnsi="Times New Roman"/>
          <w:sz w:val="28"/>
          <w:szCs w:val="28"/>
        </w:rPr>
        <w:t>И.А.Гончарова</w:t>
      </w:r>
      <w:proofErr w:type="spellEnd"/>
      <w:r w:rsidR="00DC22F6" w:rsidRPr="00DC22F6">
        <w:rPr>
          <w:rFonts w:ascii="Times New Roman" w:eastAsia="Times New Roman" w:hAnsi="Times New Roman"/>
          <w:sz w:val="28"/>
          <w:szCs w:val="28"/>
        </w:rPr>
        <w:t>»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, </w:t>
      </w:r>
      <w:r w:rsidR="00DD157E">
        <w:rPr>
          <w:rFonts w:ascii="Times New Roman" w:eastAsia="Times New Roman" w:hAnsi="Times New Roman"/>
          <w:sz w:val="28"/>
          <w:szCs w:val="28"/>
        </w:rPr>
        <w:t>о</w:t>
      </w:r>
      <w:r w:rsidR="004942C5" w:rsidRPr="00DC22F6">
        <w:rPr>
          <w:rFonts w:ascii="Times New Roman" w:eastAsia="Times New Roman" w:hAnsi="Times New Roman"/>
          <w:sz w:val="28"/>
          <w:szCs w:val="28"/>
        </w:rPr>
        <w:t>бластное государственное бюджетное учреждение культуры</w:t>
      </w:r>
      <w:r w:rsidR="004942C5" w:rsidRPr="00AB7614">
        <w:rPr>
          <w:rFonts w:ascii="Times New Roman" w:eastAsia="Times New Roman" w:hAnsi="Times New Roman"/>
          <w:sz w:val="28"/>
          <w:szCs w:val="28"/>
        </w:rPr>
        <w:t xml:space="preserve"> </w:t>
      </w:r>
      <w:r w:rsidR="004942C5">
        <w:rPr>
          <w:rFonts w:ascii="Times New Roman" w:eastAsia="Times New Roman" w:hAnsi="Times New Roman"/>
          <w:sz w:val="28"/>
          <w:szCs w:val="28"/>
        </w:rPr>
        <w:t>«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Дворец </w:t>
      </w:r>
      <w:r w:rsidR="00C468C6">
        <w:rPr>
          <w:rFonts w:ascii="Times New Roman" w:eastAsia="Times New Roman" w:hAnsi="Times New Roman"/>
          <w:sz w:val="28"/>
          <w:szCs w:val="28"/>
        </w:rPr>
        <w:t>к</w:t>
      </w:r>
      <w:r w:rsidRPr="00AB7614">
        <w:rPr>
          <w:rFonts w:ascii="Times New Roman" w:eastAsia="Times New Roman" w:hAnsi="Times New Roman"/>
          <w:sz w:val="28"/>
          <w:szCs w:val="28"/>
        </w:rPr>
        <w:t>ниги</w:t>
      </w:r>
      <w:r w:rsidR="004942C5">
        <w:rPr>
          <w:rFonts w:ascii="Times New Roman" w:eastAsia="Times New Roman" w:hAnsi="Times New Roman"/>
          <w:sz w:val="28"/>
          <w:szCs w:val="28"/>
        </w:rPr>
        <w:t>»</w:t>
      </w:r>
      <w:r w:rsidRPr="00AB7614">
        <w:rPr>
          <w:rFonts w:ascii="Times New Roman" w:eastAsia="Times New Roman" w:hAnsi="Times New Roman"/>
          <w:sz w:val="28"/>
          <w:szCs w:val="28"/>
        </w:rPr>
        <w:t xml:space="preserve">, </w:t>
      </w:r>
      <w:r w:rsidR="00DD157E">
        <w:rPr>
          <w:rFonts w:ascii="Times New Roman" w:eastAsia="Times New Roman" w:hAnsi="Times New Roman"/>
          <w:sz w:val="28"/>
          <w:szCs w:val="28"/>
        </w:rPr>
        <w:t>ф</w:t>
      </w:r>
      <w:r w:rsidR="004942C5" w:rsidRPr="004942C5">
        <w:rPr>
          <w:rFonts w:ascii="Times New Roman" w:eastAsia="Times New Roman" w:hAnsi="Times New Roman"/>
          <w:sz w:val="28"/>
          <w:szCs w:val="28"/>
        </w:rPr>
        <w:t xml:space="preserve">едеральное государственное бюджетное учреждение культуры «Государственный историко-мемориальный музей-заповедник «Родина </w:t>
      </w:r>
      <w:proofErr w:type="spellStart"/>
      <w:r w:rsidR="004942C5" w:rsidRPr="004942C5">
        <w:rPr>
          <w:rFonts w:ascii="Times New Roman" w:eastAsia="Times New Roman" w:hAnsi="Times New Roman"/>
          <w:sz w:val="28"/>
          <w:szCs w:val="28"/>
        </w:rPr>
        <w:t>В.И.Ленина</w:t>
      </w:r>
      <w:proofErr w:type="spellEnd"/>
      <w:r w:rsidRPr="00AB7614">
        <w:rPr>
          <w:rFonts w:ascii="Times New Roman" w:eastAsia="Times New Roman" w:hAnsi="Times New Roman"/>
          <w:sz w:val="28"/>
          <w:szCs w:val="28"/>
        </w:rPr>
        <w:t xml:space="preserve">», </w:t>
      </w:r>
      <w:r w:rsidR="004942C5" w:rsidRPr="004942C5">
        <w:rPr>
          <w:rFonts w:ascii="Times New Roman" w:eastAsia="Times New Roman" w:hAnsi="Times New Roman"/>
          <w:sz w:val="28"/>
          <w:szCs w:val="28"/>
        </w:rPr>
        <w:t>Головной отраслевой музей истории гражданской авиации</w:t>
      </w:r>
      <w:r w:rsidRPr="00AB7614">
        <w:rPr>
          <w:rFonts w:ascii="Times New Roman" w:eastAsia="Times New Roman" w:hAnsi="Times New Roman"/>
          <w:sz w:val="28"/>
          <w:szCs w:val="28"/>
        </w:rPr>
        <w:t>,</w:t>
      </w:r>
      <w:r w:rsidR="00D17AB0">
        <w:rPr>
          <w:rFonts w:ascii="Times New Roman" w:eastAsia="Times New Roman" w:hAnsi="Times New Roman"/>
          <w:sz w:val="28"/>
          <w:szCs w:val="28"/>
        </w:rPr>
        <w:t xml:space="preserve"> </w:t>
      </w:r>
      <w:r w:rsidR="00DD157E">
        <w:rPr>
          <w:rFonts w:ascii="Times New Roman" w:eastAsia="Times New Roman" w:hAnsi="Times New Roman"/>
          <w:sz w:val="28"/>
          <w:szCs w:val="28"/>
        </w:rPr>
        <w:t>г</w:t>
      </w:r>
      <w:r w:rsidR="004942C5">
        <w:rPr>
          <w:rFonts w:ascii="Times New Roman" w:eastAsia="Times New Roman" w:hAnsi="Times New Roman"/>
          <w:sz w:val="28"/>
          <w:szCs w:val="28"/>
        </w:rPr>
        <w:t>осударственное учреждение культуры «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>Ульяновский областной художественный музей</w:t>
      </w:r>
      <w:r w:rsidR="004942C5">
        <w:rPr>
          <w:rFonts w:ascii="Times New Roman" w:eastAsia="Times New Roman" w:hAnsi="Times New Roman"/>
          <w:sz w:val="28"/>
          <w:szCs w:val="28"/>
        </w:rPr>
        <w:t>»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, </w:t>
      </w:r>
      <w:r w:rsidR="00E41A9E">
        <w:rPr>
          <w:rFonts w:ascii="Times New Roman" w:eastAsia="Times New Roman" w:hAnsi="Times New Roman"/>
          <w:sz w:val="28"/>
          <w:szCs w:val="28"/>
        </w:rPr>
        <w:t xml:space="preserve">Музей современного изобразительного искусства имени </w:t>
      </w:r>
      <w:proofErr w:type="spellStart"/>
      <w:r w:rsidR="00E41A9E">
        <w:rPr>
          <w:rFonts w:ascii="Times New Roman" w:eastAsia="Times New Roman" w:hAnsi="Times New Roman"/>
          <w:sz w:val="28"/>
          <w:szCs w:val="28"/>
        </w:rPr>
        <w:t>А.А.Пластова</w:t>
      </w:r>
      <w:proofErr w:type="spellEnd"/>
      <w:r w:rsidR="00E41A9E">
        <w:rPr>
          <w:rFonts w:ascii="Times New Roman" w:eastAsia="Times New Roman" w:hAnsi="Times New Roman"/>
          <w:sz w:val="28"/>
          <w:szCs w:val="28"/>
        </w:rPr>
        <w:t xml:space="preserve"> – филиал </w:t>
      </w:r>
      <w:r w:rsidR="00DD157E">
        <w:rPr>
          <w:rFonts w:ascii="Times New Roman" w:eastAsia="Times New Roman" w:hAnsi="Times New Roman"/>
          <w:sz w:val="28"/>
          <w:szCs w:val="28"/>
        </w:rPr>
        <w:t>г</w:t>
      </w:r>
      <w:r w:rsidR="00E41A9E">
        <w:rPr>
          <w:rFonts w:ascii="Times New Roman" w:eastAsia="Times New Roman" w:hAnsi="Times New Roman"/>
          <w:sz w:val="28"/>
          <w:szCs w:val="28"/>
        </w:rPr>
        <w:t>осударственного учреждения культуры «</w:t>
      </w:r>
      <w:r w:rsidR="00E41A9E" w:rsidRPr="00D17AB0">
        <w:rPr>
          <w:rFonts w:ascii="Times New Roman" w:eastAsia="Times New Roman" w:hAnsi="Times New Roman"/>
          <w:sz w:val="28"/>
          <w:szCs w:val="28"/>
        </w:rPr>
        <w:t>Ульяновский областной художественный музей</w:t>
      </w:r>
      <w:r w:rsidR="00E41A9E">
        <w:rPr>
          <w:rFonts w:ascii="Times New Roman" w:eastAsia="Times New Roman" w:hAnsi="Times New Roman"/>
          <w:sz w:val="28"/>
          <w:szCs w:val="28"/>
        </w:rPr>
        <w:t>»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E41A9E" w:rsidRPr="00E41A9E">
        <w:rPr>
          <w:rFonts w:ascii="Times New Roman" w:eastAsia="Times New Roman" w:hAnsi="Times New Roman"/>
          <w:sz w:val="28"/>
          <w:szCs w:val="28"/>
        </w:rPr>
        <w:t>Ундоровский</w:t>
      </w:r>
      <w:proofErr w:type="spellEnd"/>
      <w:r w:rsidR="00E41A9E" w:rsidRPr="00E41A9E">
        <w:rPr>
          <w:rFonts w:ascii="Times New Roman" w:eastAsia="Times New Roman" w:hAnsi="Times New Roman"/>
          <w:sz w:val="28"/>
          <w:szCs w:val="28"/>
        </w:rPr>
        <w:t xml:space="preserve"> палеонтологический музей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, </w:t>
      </w:r>
      <w:r w:rsidR="00E41A9E">
        <w:rPr>
          <w:rFonts w:ascii="Times New Roman" w:eastAsia="Times New Roman" w:hAnsi="Times New Roman"/>
          <w:sz w:val="28"/>
          <w:szCs w:val="28"/>
        </w:rPr>
        <w:t>д</w:t>
      </w:r>
      <w:r w:rsidR="00E41A9E" w:rsidRPr="00E41A9E">
        <w:rPr>
          <w:rFonts w:ascii="Times New Roman" w:eastAsia="Times New Roman" w:hAnsi="Times New Roman"/>
          <w:sz w:val="28"/>
          <w:szCs w:val="28"/>
        </w:rPr>
        <w:t xml:space="preserve">етский интерактивный развлекательно-обучающий комплекс </w:t>
      </w:r>
      <w:r w:rsidR="00E41A9E">
        <w:rPr>
          <w:rFonts w:ascii="Times New Roman" w:eastAsia="Times New Roman" w:hAnsi="Times New Roman"/>
          <w:sz w:val="28"/>
          <w:szCs w:val="28"/>
        </w:rPr>
        <w:t>«У</w:t>
      </w:r>
      <w:r w:rsidR="00E41A9E" w:rsidRPr="00D17AB0">
        <w:rPr>
          <w:rFonts w:ascii="Times New Roman" w:eastAsia="Times New Roman" w:hAnsi="Times New Roman"/>
          <w:sz w:val="28"/>
          <w:szCs w:val="28"/>
        </w:rPr>
        <w:t>садьба Колобка</w:t>
      </w:r>
      <w:r w:rsidR="00E41A9E">
        <w:rPr>
          <w:rFonts w:ascii="Times New Roman" w:eastAsia="Times New Roman" w:hAnsi="Times New Roman"/>
          <w:sz w:val="28"/>
          <w:szCs w:val="28"/>
        </w:rPr>
        <w:t>»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, </w:t>
      </w:r>
      <w:r w:rsidR="00BD68AF">
        <w:rPr>
          <w:rFonts w:ascii="Times New Roman" w:eastAsia="Times New Roman" w:hAnsi="Times New Roman"/>
          <w:sz w:val="28"/>
          <w:szCs w:val="28"/>
        </w:rPr>
        <w:t>о</w:t>
      </w:r>
      <w:r w:rsidR="00BD68AF" w:rsidRPr="00BD68AF">
        <w:rPr>
          <w:rFonts w:ascii="Times New Roman" w:eastAsia="Times New Roman" w:hAnsi="Times New Roman"/>
          <w:sz w:val="28"/>
          <w:szCs w:val="28"/>
        </w:rPr>
        <w:t xml:space="preserve">бщество с ограниченной ответственностью </w:t>
      </w:r>
      <w:r w:rsidR="00C06703">
        <w:rPr>
          <w:rFonts w:ascii="Times New Roman" w:eastAsia="Times New Roman" w:hAnsi="Times New Roman"/>
          <w:sz w:val="28"/>
          <w:szCs w:val="28"/>
        </w:rPr>
        <w:t>«</w:t>
      </w:r>
      <w:r w:rsidR="00BD68AF" w:rsidRPr="00BD68AF">
        <w:rPr>
          <w:rFonts w:ascii="Times New Roman" w:eastAsia="Times New Roman" w:hAnsi="Times New Roman"/>
          <w:sz w:val="28"/>
          <w:szCs w:val="28"/>
        </w:rPr>
        <w:t>Центр ремёсел</w:t>
      </w:r>
      <w:r w:rsidR="00C06703">
        <w:rPr>
          <w:rFonts w:ascii="Times New Roman" w:eastAsia="Times New Roman" w:hAnsi="Times New Roman"/>
          <w:sz w:val="28"/>
          <w:szCs w:val="28"/>
        </w:rPr>
        <w:t>»</w:t>
      </w:r>
      <w:r w:rsidR="00BD68AF" w:rsidRPr="00D17AB0">
        <w:rPr>
          <w:rFonts w:ascii="Times New Roman" w:eastAsia="Times New Roman" w:hAnsi="Times New Roman"/>
          <w:sz w:val="28"/>
          <w:szCs w:val="28"/>
        </w:rPr>
        <w:t xml:space="preserve"> 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>и</w:t>
      </w:r>
      <w:r w:rsidR="00BD68AF">
        <w:rPr>
          <w:rFonts w:ascii="Times New Roman" w:eastAsia="Times New Roman" w:hAnsi="Times New Roman"/>
          <w:sz w:val="28"/>
          <w:szCs w:val="28"/>
        </w:rPr>
        <w:t xml:space="preserve"> другие менее значимые объекты.</w:t>
      </w:r>
    </w:p>
    <w:p w:rsidR="00D17AB0" w:rsidRPr="00D17AB0" w:rsidRDefault="00D17AB0" w:rsidP="00AA28F4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BD68A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lastRenderedPageBreak/>
        <w:t xml:space="preserve">На сегодняшний день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</w:t>
      </w:r>
      <w:r w:rsidR="00BD68AF">
        <w:rPr>
          <w:rFonts w:ascii="Times New Roman" w:eastAsia="Times New Roman" w:hAnsi="Times New Roman"/>
          <w:sz w:val="28"/>
          <w:szCs w:val="28"/>
        </w:rPr>
        <w:t>ая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BD68AF">
        <w:rPr>
          <w:rFonts w:ascii="Times New Roman" w:eastAsia="Times New Roman" w:hAnsi="Times New Roman"/>
          <w:sz w:val="28"/>
          <w:szCs w:val="28"/>
        </w:rPr>
        <w:t>ь</w:t>
      </w:r>
      <w:r w:rsidR="008E25FB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>является одним из регионов России, имеющих большой опыт в области охраны объектов культурного наследия, активно реализующих полномочия в области регионального нормотворчества. Региональными органами власти разработаны все необходимые нормативные правовые акты, регламентирующие вопросы государственной охраны объектов культурного наследия; в постоянном режиме ведётся работа по совершенствованию регионального законодательства.</w:t>
      </w:r>
    </w:p>
    <w:p w:rsidR="00D17AB0" w:rsidRPr="00D17AB0" w:rsidRDefault="008E25FB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0D2E">
        <w:rPr>
          <w:rFonts w:ascii="Times New Roman" w:eastAsia="Times New Roman" w:hAnsi="Times New Roman"/>
          <w:sz w:val="28"/>
          <w:szCs w:val="28"/>
        </w:rPr>
        <w:t>Ульяновск</w:t>
      </w:r>
      <w:r w:rsidR="00C468C6">
        <w:rPr>
          <w:rFonts w:ascii="Times New Roman" w:eastAsia="Times New Roman" w:hAnsi="Times New Roman"/>
          <w:sz w:val="28"/>
          <w:szCs w:val="28"/>
        </w:rPr>
        <w:t>ая</w:t>
      </w:r>
      <w:r w:rsidRPr="00240D2E">
        <w:rPr>
          <w:rFonts w:ascii="Times New Roman" w:eastAsia="Times New Roman" w:hAnsi="Times New Roman"/>
          <w:sz w:val="28"/>
          <w:szCs w:val="28"/>
        </w:rPr>
        <w:t xml:space="preserve"> област</w:t>
      </w:r>
      <w:r w:rsidR="00C468C6">
        <w:rPr>
          <w:rFonts w:ascii="Times New Roman" w:eastAsia="Times New Roman" w:hAnsi="Times New Roman"/>
          <w:sz w:val="28"/>
          <w:szCs w:val="28"/>
        </w:rPr>
        <w:t>ь</w:t>
      </w:r>
      <w:r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>обладает значительным культурным потенциалом.</w:t>
      </w:r>
    </w:p>
    <w:p w:rsidR="00D17AB0" w:rsidRPr="00D17AB0" w:rsidRDefault="00D17AB0" w:rsidP="00AA28F4">
      <w:pPr>
        <w:tabs>
          <w:tab w:val="left" w:pos="0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качестве культурных доминант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>могут быть определены следующие направления, потенциально привлекательные для туристов:</w:t>
      </w:r>
    </w:p>
    <w:p w:rsidR="00D17AB0" w:rsidRPr="00D17AB0" w:rsidRDefault="00D17AB0" w:rsidP="00AA28F4">
      <w:pPr>
        <w:tabs>
          <w:tab w:val="left" w:pos="0"/>
        </w:tabs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Город семи ветров (спортивный туризм: виндсёрфинг, </w:t>
      </w:r>
      <w:proofErr w:type="spellStart"/>
      <w:r w:rsidRPr="00D17AB0">
        <w:rPr>
          <w:rFonts w:ascii="Times New Roman" w:eastAsia="Times New Roman" w:hAnsi="Times New Roman"/>
          <w:sz w:val="28"/>
          <w:szCs w:val="28"/>
        </w:rPr>
        <w:t>кайтсёрфинг</w:t>
      </w:r>
      <w:proofErr w:type="spellEnd"/>
      <w:r w:rsidRPr="00D17AB0">
        <w:rPr>
          <w:rFonts w:ascii="Times New Roman" w:eastAsia="Times New Roman" w:hAnsi="Times New Roman"/>
          <w:sz w:val="28"/>
          <w:szCs w:val="28"/>
        </w:rPr>
        <w:t>);</w:t>
      </w:r>
    </w:p>
    <w:p w:rsidR="00D17AB0" w:rsidRDefault="00D17AB0" w:rsidP="00AA28F4">
      <w:pPr>
        <w:tabs>
          <w:tab w:val="left" w:pos="0"/>
        </w:tabs>
        <w:spacing w:line="0" w:lineRule="atLeast"/>
        <w:ind w:right="106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Родина Ленина (культурно-исторический туризм); </w:t>
      </w:r>
    </w:p>
    <w:p w:rsidR="00D17AB0" w:rsidRPr="00D17AB0" w:rsidRDefault="00D17AB0" w:rsidP="00AA28F4">
      <w:pPr>
        <w:tabs>
          <w:tab w:val="left" w:pos="0"/>
        </w:tabs>
        <w:spacing w:line="0" w:lineRule="atLeast"/>
        <w:ind w:right="106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Красная Мекка (культурно-политический туризм);</w:t>
      </w:r>
    </w:p>
    <w:p w:rsidR="00D17AB0" w:rsidRPr="00D17AB0" w:rsidRDefault="00D17AB0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Авиационная столица России (культурно-исторический туризм, деловой туризм: проведение авиационных выставок);</w:t>
      </w:r>
    </w:p>
    <w:p w:rsidR="00D17AB0" w:rsidRPr="00D17AB0" w:rsidRDefault="00D17AB0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Красный маршрут: Москва, Санкт-Петербург, </w:t>
      </w:r>
      <w:r w:rsidR="00092BF6">
        <w:rPr>
          <w:rFonts w:ascii="Times New Roman" w:eastAsia="Times New Roman" w:hAnsi="Times New Roman"/>
          <w:sz w:val="28"/>
          <w:szCs w:val="28"/>
        </w:rPr>
        <w:t>г.</w:t>
      </w:r>
      <w:r w:rsidR="00BD68A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Казань, </w:t>
      </w:r>
      <w:r w:rsidR="00092BF6">
        <w:rPr>
          <w:rFonts w:ascii="Times New Roman" w:eastAsia="Times New Roman" w:hAnsi="Times New Roman"/>
          <w:sz w:val="28"/>
          <w:szCs w:val="28"/>
        </w:rPr>
        <w:t>г.</w:t>
      </w:r>
      <w:r w:rsidR="00BD68A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>Ульяновск (культурно-исторический туризм);</w:t>
      </w:r>
    </w:p>
    <w:p w:rsidR="00D17AB0" w:rsidRPr="00D17AB0" w:rsidRDefault="00D17AB0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родной город писателя Ивана Александровича Гончарова (автора романов «Обломов», «Обрыв», «Обыкновенная история»);</w:t>
      </w:r>
    </w:p>
    <w:p w:rsidR="00D17AB0" w:rsidRPr="00D17AB0" w:rsidRDefault="00D17AB0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родной город Николая Михайловича Карамзина, выдающегося русского историка и литератора;</w:t>
      </w:r>
    </w:p>
    <w:p w:rsidR="00D17AB0" w:rsidRDefault="00D17AB0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Музей СССР (культурно-исторический туризм); санаторий</w:t>
      </w:r>
      <w:r w:rsidR="00092B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>им</w:t>
      </w:r>
      <w:r w:rsidR="00092BF6">
        <w:rPr>
          <w:rFonts w:ascii="Times New Roman" w:eastAsia="Times New Roman" w:hAnsi="Times New Roman"/>
          <w:sz w:val="28"/>
          <w:szCs w:val="28"/>
        </w:rPr>
        <w:t>ени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</w:t>
      </w:r>
      <w:r w:rsidR="00092BF6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proofErr w:type="spellStart"/>
      <w:r w:rsidRPr="00D17AB0">
        <w:rPr>
          <w:rFonts w:ascii="Times New Roman" w:eastAsia="Times New Roman" w:hAnsi="Times New Roman"/>
          <w:sz w:val="28"/>
          <w:szCs w:val="28"/>
        </w:rPr>
        <w:t>В.И.Ленина</w:t>
      </w:r>
      <w:proofErr w:type="spellEnd"/>
      <w:r w:rsidRPr="00D17AB0">
        <w:rPr>
          <w:rFonts w:ascii="Times New Roman" w:eastAsia="Times New Roman" w:hAnsi="Times New Roman"/>
          <w:sz w:val="28"/>
          <w:szCs w:val="28"/>
        </w:rPr>
        <w:t xml:space="preserve"> курорта Ундоры, расположенного на берегу </w:t>
      </w:r>
      <w:r w:rsidR="00BD68AF">
        <w:rPr>
          <w:rFonts w:ascii="Times New Roman" w:eastAsia="Times New Roman" w:hAnsi="Times New Roman"/>
          <w:sz w:val="28"/>
          <w:szCs w:val="28"/>
        </w:rPr>
        <w:t xml:space="preserve">реки 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Волги в 40 км от Ульяновска (лечебно-оздоровительный туризм); </w:t>
      </w:r>
    </w:p>
    <w:p w:rsidR="00D17AB0" w:rsidRPr="00D17AB0" w:rsidRDefault="00D17AB0" w:rsidP="009B1A61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Волжанка </w:t>
      </w:r>
      <w:r w:rsidR="00BD68AF">
        <w:rPr>
          <w:rFonts w:ascii="Times New Roman" w:eastAsia="Times New Roman" w:hAnsi="Times New Roman"/>
          <w:sz w:val="28"/>
          <w:szCs w:val="28"/>
        </w:rPr>
        <w:t>–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минеральная вода (лечебно-оздоровительный туризм);</w:t>
      </w:r>
      <w:r w:rsidR="009B1A61">
        <w:rPr>
          <w:rFonts w:ascii="Times New Roman" w:eastAsia="Times New Roman" w:hAnsi="Times New Roman"/>
          <w:sz w:val="28"/>
          <w:szCs w:val="28"/>
        </w:rPr>
        <w:t xml:space="preserve"> </w:t>
      </w:r>
      <w:r w:rsidR="009B1A61">
        <w:rPr>
          <w:rFonts w:ascii="Times New Roman" w:eastAsia="Times New Roman" w:hAnsi="Times New Roman"/>
          <w:sz w:val="28"/>
          <w:szCs w:val="28"/>
        </w:rPr>
        <w:br/>
        <w:t>р</w:t>
      </w:r>
      <w:r w:rsidR="00A07EBC">
        <w:rPr>
          <w:rFonts w:ascii="Times New Roman" w:eastAsia="Times New Roman" w:hAnsi="Times New Roman"/>
          <w:sz w:val="28"/>
          <w:szCs w:val="28"/>
        </w:rPr>
        <w:t>.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Волга (как один из самых известных русских брендов);</w:t>
      </w:r>
    </w:p>
    <w:p w:rsidR="00D17AB0" w:rsidRPr="00D17AB0" w:rsidRDefault="00D17AB0" w:rsidP="00092BF6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Русское судоходство (спортивный и культурный туризм: путешествие на старинных пароходах, </w:t>
      </w:r>
      <w:proofErr w:type="spellStart"/>
      <w:r w:rsidRPr="00D17AB0">
        <w:rPr>
          <w:rFonts w:ascii="Times New Roman" w:eastAsia="Times New Roman" w:hAnsi="Times New Roman"/>
          <w:sz w:val="28"/>
          <w:szCs w:val="28"/>
        </w:rPr>
        <w:t>яхтинг</w:t>
      </w:r>
      <w:proofErr w:type="spellEnd"/>
      <w:r w:rsidRPr="00D17AB0">
        <w:rPr>
          <w:rFonts w:ascii="Times New Roman" w:eastAsia="Times New Roman" w:hAnsi="Times New Roman"/>
          <w:sz w:val="28"/>
          <w:szCs w:val="28"/>
        </w:rPr>
        <w:t>, гребля).</w:t>
      </w:r>
    </w:p>
    <w:p w:rsidR="00D17AB0" w:rsidRPr="00D17AB0" w:rsidRDefault="00D17AB0" w:rsidP="00AA28F4">
      <w:pPr>
        <w:tabs>
          <w:tab w:val="left" w:pos="0"/>
        </w:tabs>
        <w:spacing w:line="25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целом отраслевой анализ экономики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>показал, что н</w:t>
      </w:r>
      <w:r w:rsidR="006F15B5">
        <w:rPr>
          <w:rFonts w:ascii="Times New Roman" w:eastAsia="Times New Roman" w:hAnsi="Times New Roman"/>
          <w:sz w:val="28"/>
          <w:szCs w:val="28"/>
        </w:rPr>
        <w:t>и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одн</w:t>
      </w:r>
      <w:r w:rsidR="006F15B5">
        <w:rPr>
          <w:rFonts w:ascii="Times New Roman" w:eastAsia="Times New Roman" w:hAnsi="Times New Roman"/>
          <w:sz w:val="28"/>
          <w:szCs w:val="28"/>
        </w:rPr>
        <w:t>а из сфер деятельности экономики региона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F15B5">
        <w:rPr>
          <w:rFonts w:ascii="Times New Roman" w:eastAsia="Times New Roman" w:hAnsi="Times New Roman"/>
          <w:sz w:val="28"/>
          <w:szCs w:val="28"/>
        </w:rPr>
        <w:t>имеет достаточно высокого уровня развития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в масштабах Росси</w:t>
      </w:r>
      <w:r w:rsidR="006F15B5">
        <w:rPr>
          <w:rFonts w:ascii="Times New Roman" w:eastAsia="Times New Roman" w:hAnsi="Times New Roman"/>
          <w:sz w:val="28"/>
          <w:szCs w:val="28"/>
        </w:rPr>
        <w:t>йской Федерации.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AB0" w:rsidRDefault="00D17AB0" w:rsidP="00AA28F4">
      <w:pPr>
        <w:spacing w:line="1" w:lineRule="exact"/>
        <w:ind w:firstLine="709"/>
        <w:rPr>
          <w:rFonts w:ascii="Times New Roman" w:eastAsia="Times New Roman" w:hAnsi="Times New Roman"/>
        </w:rPr>
      </w:pPr>
    </w:p>
    <w:p w:rsidR="00D17AB0" w:rsidRPr="00D17AB0" w:rsidRDefault="00D17AB0" w:rsidP="00AA28F4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Утверждённый в качестве целевого сценарий </w:t>
      </w:r>
      <w:r w:rsidR="005F09BA">
        <w:rPr>
          <w:rFonts w:ascii="Times New Roman" w:eastAsia="Times New Roman" w:hAnsi="Times New Roman"/>
          <w:sz w:val="28"/>
          <w:szCs w:val="28"/>
        </w:rPr>
        <w:t>«</w:t>
      </w:r>
      <w:r w:rsidRPr="00D17AB0">
        <w:rPr>
          <w:rFonts w:ascii="Times New Roman" w:eastAsia="Times New Roman" w:hAnsi="Times New Roman"/>
          <w:sz w:val="28"/>
          <w:szCs w:val="28"/>
        </w:rPr>
        <w:t>Высокие технологии и креативный класс</w:t>
      </w:r>
      <w:r w:rsidR="005F09BA">
        <w:rPr>
          <w:rFonts w:ascii="Times New Roman" w:eastAsia="Times New Roman" w:hAnsi="Times New Roman"/>
          <w:sz w:val="28"/>
          <w:szCs w:val="28"/>
        </w:rPr>
        <w:t>»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ориентирован на ускоренное развитие креативных индустрий, что означает необходимость стимулирования их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>дальнейшего развития.</w:t>
      </w:r>
    </w:p>
    <w:p w:rsidR="00D17AB0" w:rsidRPr="00D17AB0" w:rsidRDefault="00D17AB0" w:rsidP="00AA28F4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По итогам рассмотрения текущей ситуации в сфере развития культурных и креативных индустрий определены следующие стратегические вызовы для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17AB0">
        <w:rPr>
          <w:rFonts w:ascii="Times New Roman" w:eastAsia="Times New Roman" w:hAnsi="Times New Roman"/>
          <w:sz w:val="28"/>
          <w:szCs w:val="28"/>
        </w:rPr>
        <w:t>:</w:t>
      </w:r>
    </w:p>
    <w:p w:rsidR="00D17AB0" w:rsidRPr="00D17AB0" w:rsidRDefault="00D17AB0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обеспечение стимулирования развития культурных и креативных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индустрий для создания благоприятного туристского имиджа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17AB0">
        <w:rPr>
          <w:rFonts w:ascii="Times New Roman" w:eastAsia="Times New Roman" w:hAnsi="Times New Roman"/>
          <w:sz w:val="28"/>
          <w:szCs w:val="28"/>
        </w:rPr>
        <w:t>;</w:t>
      </w:r>
    </w:p>
    <w:p w:rsidR="00D17AB0" w:rsidRPr="00D17AB0" w:rsidRDefault="00D17AB0" w:rsidP="00AA28F4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lastRenderedPageBreak/>
        <w:t xml:space="preserve">обеспечение стимулирования развития культурных и креативных индустрий в целях привлечения молодёжи к проживанию на территории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17AB0">
        <w:rPr>
          <w:rFonts w:ascii="Times New Roman" w:eastAsia="Times New Roman" w:hAnsi="Times New Roman"/>
          <w:sz w:val="28"/>
          <w:szCs w:val="28"/>
        </w:rPr>
        <w:t>.</w:t>
      </w:r>
    </w:p>
    <w:p w:rsidR="00D17AB0" w:rsidRPr="00D17AB0" w:rsidRDefault="00D17AB0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признаёт в качестве долгосрочного приоритета в общем развитии региона на период до 2030 года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необходимость стимулировать развитие следующих культурных и креативных индустрий в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AB0">
        <w:rPr>
          <w:rFonts w:ascii="Times New Roman" w:eastAsia="Times New Roman" w:hAnsi="Times New Roman"/>
          <w:sz w:val="28"/>
          <w:szCs w:val="28"/>
        </w:rPr>
        <w:t>путём реализации кластерного подхода:</w:t>
      </w:r>
    </w:p>
    <w:p w:rsidR="00D17AB0" w:rsidRPr="00D17AB0" w:rsidRDefault="00D17AB0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реклама;</w:t>
      </w:r>
    </w:p>
    <w:p w:rsidR="00D17AB0" w:rsidRPr="00D17AB0" w:rsidRDefault="00D17AB0" w:rsidP="00AA28F4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архитектура;</w:t>
      </w:r>
    </w:p>
    <w:p w:rsidR="00D17AB0" w:rsidRPr="00D17AB0" w:rsidRDefault="00D17AB0" w:rsidP="00AA28F4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ремёсла, дизайн мебели;</w:t>
      </w:r>
    </w:p>
    <w:p w:rsidR="00D17AB0" w:rsidRPr="00D17AB0" w:rsidRDefault="00D17AB0" w:rsidP="00AA28F4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246" w:lineRule="auto"/>
        <w:ind w:right="276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моделирование (дизайн) одежды; кино и видео;</w:t>
      </w:r>
    </w:p>
    <w:p w:rsidR="00D17AB0" w:rsidRPr="00D17AB0" w:rsidRDefault="00D17AB0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AA28F4">
      <w:pPr>
        <w:spacing w:line="246" w:lineRule="auto"/>
        <w:ind w:right="4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графический дизайн; развлекательное программное обеспечение (компьютерные игры);</w:t>
      </w:r>
    </w:p>
    <w:p w:rsidR="00D17AB0" w:rsidRPr="00D17AB0" w:rsidRDefault="00D17AB0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Default="00D17AB0" w:rsidP="00AA28F4">
      <w:pPr>
        <w:spacing w:line="259" w:lineRule="auto"/>
        <w:ind w:right="22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живая и записанная музыка; </w:t>
      </w:r>
    </w:p>
    <w:p w:rsidR="00AB394B" w:rsidRDefault="00D17AB0" w:rsidP="00AA28F4">
      <w:pPr>
        <w:spacing w:line="259" w:lineRule="auto"/>
        <w:ind w:right="22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 xml:space="preserve">исполнительские искусства и зрелища; </w:t>
      </w:r>
    </w:p>
    <w:p w:rsidR="00D17AB0" w:rsidRPr="00D17AB0" w:rsidRDefault="00D17AB0" w:rsidP="00AA28F4">
      <w:pPr>
        <w:spacing w:line="259" w:lineRule="auto"/>
        <w:ind w:right="228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теле-, радио- и интернет-вещание;</w:t>
      </w:r>
    </w:p>
    <w:p w:rsidR="00D17AB0" w:rsidRPr="00D17AB0" w:rsidRDefault="00D17AB0" w:rsidP="00AA28F4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17AB0" w:rsidRPr="00D17AB0" w:rsidRDefault="00D17AB0" w:rsidP="006F15B5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7AB0">
        <w:rPr>
          <w:rFonts w:ascii="Times New Roman" w:eastAsia="Times New Roman" w:hAnsi="Times New Roman"/>
          <w:sz w:val="28"/>
          <w:szCs w:val="28"/>
        </w:rPr>
        <w:t>визуаль</w:t>
      </w:r>
      <w:r w:rsidR="00C468C6">
        <w:rPr>
          <w:rFonts w:ascii="Times New Roman" w:eastAsia="Times New Roman" w:hAnsi="Times New Roman"/>
          <w:sz w:val="28"/>
          <w:szCs w:val="28"/>
        </w:rPr>
        <w:t>ные (изобразительные) искусства</w:t>
      </w:r>
      <w:r w:rsidRPr="00D17AB0">
        <w:rPr>
          <w:rFonts w:ascii="Times New Roman" w:eastAsia="Times New Roman" w:hAnsi="Times New Roman"/>
          <w:sz w:val="28"/>
          <w:szCs w:val="28"/>
        </w:rPr>
        <w:t>.</w:t>
      </w:r>
    </w:p>
    <w:p w:rsidR="00D17AB0" w:rsidRPr="007F0CBB" w:rsidRDefault="00AB394B" w:rsidP="00AA28F4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долгосрочном периоде данные культурные и креативные индустрии станут одним </w:t>
      </w:r>
      <w:r w:rsidR="00D17AB0" w:rsidRPr="007F0CBB">
        <w:rPr>
          <w:rFonts w:ascii="Times New Roman" w:eastAsia="Times New Roman" w:hAnsi="Times New Roman"/>
          <w:sz w:val="28"/>
          <w:szCs w:val="28"/>
        </w:rPr>
        <w:t xml:space="preserve">из драйверов экономики </w:t>
      </w:r>
      <w:r w:rsidR="008E25FB" w:rsidRPr="007F0CBB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17AB0" w:rsidRPr="007F0CBB">
        <w:rPr>
          <w:rFonts w:ascii="Times New Roman" w:eastAsia="Times New Roman" w:hAnsi="Times New Roman"/>
          <w:sz w:val="28"/>
          <w:szCs w:val="28"/>
        </w:rPr>
        <w:t>.</w:t>
      </w:r>
    </w:p>
    <w:p w:rsidR="00D17AB0" w:rsidRPr="007F0CBB" w:rsidRDefault="00D17AB0" w:rsidP="00AA28F4">
      <w:pPr>
        <w:tabs>
          <w:tab w:val="left" w:pos="0"/>
        </w:tabs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92BF6" w:rsidRDefault="00D17AB0" w:rsidP="00AA28F4">
      <w:pPr>
        <w:tabs>
          <w:tab w:val="left" w:pos="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0CBB">
        <w:rPr>
          <w:rFonts w:ascii="Times New Roman" w:eastAsia="Times New Roman" w:hAnsi="Times New Roman"/>
          <w:sz w:val="28"/>
          <w:szCs w:val="28"/>
        </w:rPr>
        <w:t>Поддержка развития</w:t>
      </w:r>
      <w:r w:rsidRPr="00D17AB0">
        <w:rPr>
          <w:rFonts w:ascii="Times New Roman" w:eastAsia="Times New Roman" w:hAnsi="Times New Roman"/>
          <w:sz w:val="28"/>
          <w:szCs w:val="28"/>
        </w:rPr>
        <w:t xml:space="preserve"> культурных и креативных индустрий осуществляется с использованием институциональной и инфраструктурной среды инновационного развития</w:t>
      </w:r>
      <w:r w:rsidR="00092BF6">
        <w:rPr>
          <w:rFonts w:ascii="Times New Roman" w:eastAsia="Times New Roman" w:hAnsi="Times New Roman"/>
          <w:sz w:val="28"/>
          <w:szCs w:val="28"/>
        </w:rPr>
        <w:t>.</w:t>
      </w:r>
    </w:p>
    <w:p w:rsidR="00D17AB0" w:rsidRPr="00D17AB0" w:rsidRDefault="00AB394B" w:rsidP="00AA28F4">
      <w:pPr>
        <w:tabs>
          <w:tab w:val="left" w:pos="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>качестве цели в сфере развития культурных и креативных индустрий на период до 2030 года определена необходимость обеспечить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их ускоренный рост в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>.</w:t>
      </w:r>
    </w:p>
    <w:p w:rsidR="00D17AB0" w:rsidRPr="00D17AB0" w:rsidRDefault="00D17AB0" w:rsidP="00AA28F4">
      <w:pPr>
        <w:tabs>
          <w:tab w:val="left" w:pos="0"/>
        </w:tabs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64D91" w:rsidRPr="00AB394B" w:rsidRDefault="00364D91" w:rsidP="00364D91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Развитие культурных и креативных индустрий в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предполагает целый ряд мероприятий. В первую очередь Правительству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следует сделать акцент на развитии креативного пространства </w:t>
      </w:r>
      <w:r w:rsidR="005F09BA">
        <w:rPr>
          <w:rFonts w:ascii="Times New Roman" w:eastAsia="Times New Roman" w:hAnsi="Times New Roman"/>
          <w:sz w:val="28"/>
          <w:szCs w:val="28"/>
        </w:rPr>
        <w:t>«</w:t>
      </w:r>
      <w:r w:rsidRPr="00AB394B">
        <w:rPr>
          <w:rFonts w:ascii="Times New Roman" w:eastAsia="Times New Roman" w:hAnsi="Times New Roman"/>
          <w:sz w:val="28"/>
          <w:szCs w:val="28"/>
        </w:rPr>
        <w:t>Квартал</w:t>
      </w:r>
      <w:r w:rsidR="005F09BA">
        <w:rPr>
          <w:rFonts w:ascii="Times New Roman" w:eastAsia="Times New Roman" w:hAnsi="Times New Roman"/>
          <w:sz w:val="28"/>
          <w:szCs w:val="28"/>
        </w:rPr>
        <w:t>»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за счёт привлечения к участию в проекте всё новых предпринимателей, заинтересованных в развитии следующих сфер деятельности:</w:t>
      </w:r>
    </w:p>
    <w:p w:rsidR="00364D91" w:rsidRPr="00AB394B" w:rsidRDefault="00364D91" w:rsidP="00364D91">
      <w:pPr>
        <w:spacing w:line="2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364D91" w:rsidRPr="00AB394B" w:rsidRDefault="00364D91" w:rsidP="008E77E0">
      <w:pPr>
        <w:spacing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реклама;</w:t>
      </w:r>
    </w:p>
    <w:p w:rsidR="00364D91" w:rsidRPr="00AB394B" w:rsidRDefault="00364D91" w:rsidP="00364D91">
      <w:pPr>
        <w:spacing w:line="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архитектура;</w:t>
      </w:r>
    </w:p>
    <w:p w:rsidR="006F15B5" w:rsidRDefault="00364D91" w:rsidP="00245BBB">
      <w:pPr>
        <w:spacing w:line="246" w:lineRule="auto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ремёсла, дизайн мебели; </w:t>
      </w:r>
    </w:p>
    <w:p w:rsidR="006F15B5" w:rsidRDefault="00364D91" w:rsidP="00245BBB">
      <w:pPr>
        <w:spacing w:line="246" w:lineRule="auto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моделирование (дизайн) одежды;</w:t>
      </w:r>
    </w:p>
    <w:p w:rsidR="00364D91" w:rsidRPr="00AB394B" w:rsidRDefault="00364D91" w:rsidP="00245BBB">
      <w:pPr>
        <w:spacing w:line="246" w:lineRule="auto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кино и видео;</w:t>
      </w:r>
    </w:p>
    <w:p w:rsidR="00364D91" w:rsidRPr="00AB394B" w:rsidRDefault="00364D91" w:rsidP="00364D91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6F15B5" w:rsidRDefault="00364D91" w:rsidP="00092BF6">
      <w:pPr>
        <w:spacing w:line="246" w:lineRule="auto"/>
        <w:ind w:right="4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графический дизайн; </w:t>
      </w:r>
    </w:p>
    <w:p w:rsidR="00364D91" w:rsidRPr="00AB394B" w:rsidRDefault="00364D91" w:rsidP="00092BF6">
      <w:pPr>
        <w:spacing w:line="246" w:lineRule="auto"/>
        <w:ind w:right="4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развлекательное программное обеспечение (компьютерные игры);</w:t>
      </w:r>
    </w:p>
    <w:p w:rsidR="00364D91" w:rsidRPr="00AB394B" w:rsidRDefault="00364D91" w:rsidP="00364D91">
      <w:pPr>
        <w:spacing w:line="1" w:lineRule="exac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6F15B5" w:rsidRDefault="00364D91" w:rsidP="00245BBB">
      <w:pPr>
        <w:spacing w:line="259" w:lineRule="auto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живая и записанная музыка;</w:t>
      </w:r>
    </w:p>
    <w:p w:rsidR="00364D91" w:rsidRPr="00AB394B" w:rsidRDefault="00364D91" w:rsidP="00245BBB">
      <w:pPr>
        <w:spacing w:line="259" w:lineRule="auto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исполнительские искусства и зрелища;</w:t>
      </w:r>
    </w:p>
    <w:p w:rsidR="00245BBB" w:rsidRDefault="00364D91" w:rsidP="00364D91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теле-, радио- и интернет-вещание; </w:t>
      </w:r>
    </w:p>
    <w:p w:rsidR="00245BBB" w:rsidRDefault="00364D91" w:rsidP="00364D91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визуальные (изобразительные) искусства и древности.</w:t>
      </w:r>
    </w:p>
    <w:p w:rsidR="00ED0282" w:rsidRDefault="00AB394B" w:rsidP="00364D91">
      <w:pPr>
        <w:tabs>
          <w:tab w:val="left" w:pos="0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>таблице 34 приведен</w:t>
      </w:r>
      <w:r w:rsidR="004F740C">
        <w:rPr>
          <w:rFonts w:ascii="Times New Roman" w:eastAsia="Times New Roman" w:hAnsi="Times New Roman"/>
          <w:sz w:val="28"/>
          <w:szCs w:val="28"/>
        </w:rPr>
        <w:t>о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4F740C">
        <w:rPr>
          <w:rFonts w:ascii="Times New Roman" w:eastAsia="Times New Roman" w:hAnsi="Times New Roman"/>
          <w:sz w:val="28"/>
          <w:szCs w:val="28"/>
        </w:rPr>
        <w:t>ое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sz w:val="28"/>
          <w:szCs w:val="28"/>
        </w:rPr>
        <w:t>е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sz w:val="28"/>
          <w:szCs w:val="28"/>
        </w:rPr>
        <w:t>я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sz w:val="28"/>
          <w:szCs w:val="28"/>
        </w:rPr>
        <w:t>его</w:t>
      </w:r>
      <w:r w:rsidR="00D17AB0" w:rsidRPr="00D17AB0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B394B" w:rsidRPr="00AB394B" w:rsidRDefault="00AB394B" w:rsidP="004F740C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8E25FB">
        <w:rPr>
          <w:rFonts w:ascii="Times New Roman" w:eastAsia="Times New Roman" w:hAnsi="Times New Roman"/>
          <w:sz w:val="28"/>
          <w:szCs w:val="28"/>
        </w:rPr>
        <w:lastRenderedPageBreak/>
        <w:t>Таблица 34</w:t>
      </w:r>
    </w:p>
    <w:p w:rsidR="007F5508" w:rsidRDefault="007F5508" w:rsidP="00092BF6">
      <w:pPr>
        <w:ind w:left="442" w:right="181" w:hanging="26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45BBB" w:rsidRDefault="00AB394B" w:rsidP="00092BF6">
      <w:pPr>
        <w:ind w:left="442" w:right="181" w:hanging="26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B394B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F740C">
        <w:rPr>
          <w:rFonts w:ascii="Times New Roman" w:eastAsia="Times New Roman" w:hAnsi="Times New Roman"/>
          <w:b/>
          <w:sz w:val="28"/>
          <w:szCs w:val="28"/>
        </w:rPr>
        <w:t>ое</w:t>
      </w:r>
      <w:r w:rsidRPr="00AB394B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b/>
          <w:sz w:val="28"/>
          <w:szCs w:val="28"/>
        </w:rPr>
        <w:t>е</w:t>
      </w:r>
      <w:r w:rsidRPr="00AB394B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b/>
          <w:sz w:val="28"/>
          <w:szCs w:val="28"/>
        </w:rPr>
        <w:t>я</w:t>
      </w:r>
      <w:r w:rsidRPr="00AB394B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AB394B">
        <w:rPr>
          <w:rFonts w:ascii="Times New Roman" w:eastAsia="Times New Roman" w:hAnsi="Times New Roman"/>
          <w:b/>
          <w:sz w:val="28"/>
          <w:szCs w:val="28"/>
        </w:rPr>
        <w:t xml:space="preserve"> достижение </w:t>
      </w:r>
    </w:p>
    <w:p w:rsidR="00AB394B" w:rsidRDefault="00AB394B" w:rsidP="00092BF6">
      <w:pPr>
        <w:ind w:left="442" w:right="181" w:hanging="26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B394B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="008E25FB" w:rsidRPr="008E25FB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8E25FB" w:rsidRPr="006316CE">
        <w:rPr>
          <w:rFonts w:ascii="Times New Roman" w:eastAsia="Times New Roman" w:hAnsi="Times New Roman"/>
          <w:sz w:val="28"/>
          <w:szCs w:val="28"/>
        </w:rPr>
        <w:t xml:space="preserve"> </w:t>
      </w:r>
      <w:r w:rsidR="006F15B5" w:rsidRPr="006F15B5"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r w:rsidRPr="006F15B5">
        <w:rPr>
          <w:rFonts w:ascii="Times New Roman" w:eastAsia="Times New Roman" w:hAnsi="Times New Roman"/>
          <w:b/>
          <w:sz w:val="28"/>
          <w:szCs w:val="28"/>
        </w:rPr>
        <w:t>с</w:t>
      </w:r>
      <w:r w:rsidRPr="00AB394B">
        <w:rPr>
          <w:rFonts w:ascii="Times New Roman" w:eastAsia="Times New Roman" w:hAnsi="Times New Roman"/>
          <w:b/>
          <w:sz w:val="28"/>
          <w:szCs w:val="28"/>
        </w:rPr>
        <w:t>фере развития культурных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b/>
          <w:sz w:val="28"/>
          <w:szCs w:val="28"/>
        </w:rPr>
        <w:t>и креативных индустрий</w:t>
      </w:r>
      <w:r w:rsidR="008E25F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b/>
          <w:sz w:val="28"/>
          <w:szCs w:val="28"/>
        </w:rPr>
        <w:t>на период до 2030 года</w:t>
      </w:r>
    </w:p>
    <w:p w:rsidR="00AB394B" w:rsidRDefault="00AB394B" w:rsidP="00AB394B">
      <w:pPr>
        <w:spacing w:line="9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567"/>
        <w:gridCol w:w="567"/>
        <w:gridCol w:w="709"/>
        <w:gridCol w:w="708"/>
        <w:gridCol w:w="709"/>
        <w:gridCol w:w="709"/>
        <w:gridCol w:w="709"/>
        <w:gridCol w:w="708"/>
      </w:tblGrid>
      <w:tr w:rsidR="00092BF6" w:rsidRPr="008E25FB" w:rsidTr="00810CB9">
        <w:trPr>
          <w:cantSplit/>
          <w:trHeight w:val="113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Default="00092BF6" w:rsidP="00092B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092BF6" w:rsidRPr="008E25FB" w:rsidRDefault="00092BF6" w:rsidP="00092B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9A4" w:rsidRDefault="003169A4" w:rsidP="00092B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BF6" w:rsidRPr="008E25FB" w:rsidRDefault="00092BF6" w:rsidP="00092B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092BF6" w:rsidRDefault="00092BF6" w:rsidP="00810CB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810C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169A4" w:rsidRPr="008E25FB" w:rsidRDefault="003169A4" w:rsidP="00810CB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F6" w:rsidRPr="008E25FB" w:rsidRDefault="00092BF6" w:rsidP="00C468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6F1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C468C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8E25FB" w:rsidRPr="008E25FB" w:rsidTr="00810CB9">
        <w:trPr>
          <w:trHeight w:val="230"/>
        </w:trPr>
        <w:tc>
          <w:tcPr>
            <w:tcW w:w="31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F15B5" w:rsidRPr="002166EF" w:rsidRDefault="008E25FB" w:rsidP="00C468C6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</w:t>
            </w:r>
            <w:r w:rsidR="00D32564" w:rsidRPr="00D3256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r w:rsidR="00D32564"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2BF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культурных</w:t>
            </w:r>
            <w:r w:rsidR="00770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и креативных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индустрий</w:t>
            </w:r>
            <w:r w:rsidR="00770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льяновской области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  <w:r w:rsidR="00092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2012 года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6E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E25FB" w:rsidRPr="008E25FB" w:rsidTr="00810CB9">
        <w:trPr>
          <w:trHeight w:val="216"/>
        </w:trPr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8E25FB" w:rsidRPr="008E25FB" w:rsidTr="00810CB9">
        <w:trPr>
          <w:trHeight w:val="216"/>
        </w:trPr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8E25FB" w:rsidRDefault="008E25FB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E25FB" w:rsidRPr="008E25FB" w:rsidTr="00810CB9">
        <w:trPr>
          <w:trHeight w:val="216"/>
        </w:trPr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5FB" w:rsidRPr="008E25FB" w:rsidTr="00810CB9">
        <w:trPr>
          <w:trHeight w:val="216"/>
        </w:trPr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5FB" w:rsidRPr="008E25FB" w:rsidTr="00810CB9">
        <w:trPr>
          <w:trHeight w:val="130"/>
        </w:trPr>
        <w:tc>
          <w:tcPr>
            <w:tcW w:w="31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25FB" w:rsidRPr="002166EF" w:rsidRDefault="008E25FB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5BBB" w:rsidRDefault="00245BBB" w:rsidP="00364D91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394B" w:rsidRPr="00AB394B" w:rsidRDefault="00AB394B" w:rsidP="00364D91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Ключевым </w:t>
      </w:r>
      <w:r w:rsidRPr="007F0CBB">
        <w:rPr>
          <w:rFonts w:ascii="Times New Roman" w:eastAsia="Times New Roman" w:hAnsi="Times New Roman"/>
          <w:sz w:val="28"/>
          <w:szCs w:val="28"/>
        </w:rPr>
        <w:t>драйвер</w:t>
      </w:r>
      <w:r w:rsidRPr="00AB394B">
        <w:rPr>
          <w:rFonts w:ascii="Times New Roman" w:eastAsia="Times New Roman" w:hAnsi="Times New Roman"/>
          <w:sz w:val="28"/>
          <w:szCs w:val="28"/>
        </w:rPr>
        <w:t>ом развития культурных и креативных индустрий является создани</w:t>
      </w:r>
      <w:r w:rsidR="007703F9">
        <w:rPr>
          <w:rFonts w:ascii="Times New Roman" w:eastAsia="Times New Roman" w:hAnsi="Times New Roman"/>
          <w:sz w:val="28"/>
          <w:szCs w:val="28"/>
        </w:rPr>
        <w:t>е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F9" w:rsidRPr="007703F9">
        <w:rPr>
          <w:rFonts w:ascii="Times New Roman" w:eastAsia="Times New Roman" w:hAnsi="Times New Roman"/>
          <w:sz w:val="28"/>
          <w:szCs w:val="28"/>
        </w:rPr>
        <w:t>культурно-туристского кластера «Музей СССР»</w:t>
      </w:r>
      <w:r w:rsidRPr="00AB394B">
        <w:rPr>
          <w:rFonts w:ascii="Times New Roman" w:eastAsia="Times New Roman" w:hAnsi="Times New Roman"/>
          <w:sz w:val="28"/>
          <w:szCs w:val="28"/>
        </w:rPr>
        <w:t>, который предполагается реализовать на территории г</w:t>
      </w:r>
      <w:r w:rsidR="004F2917">
        <w:rPr>
          <w:rFonts w:ascii="Times New Roman" w:eastAsia="Times New Roman" w:hAnsi="Times New Roman"/>
          <w:sz w:val="28"/>
          <w:szCs w:val="28"/>
        </w:rPr>
        <w:t xml:space="preserve">орода 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Ульяновска. Целью </w:t>
      </w:r>
      <w:r w:rsidR="007703F9">
        <w:rPr>
          <w:rFonts w:ascii="Times New Roman" w:eastAsia="Times New Roman" w:hAnsi="Times New Roman"/>
          <w:sz w:val="28"/>
          <w:szCs w:val="28"/>
        </w:rPr>
        <w:t xml:space="preserve">данного </w:t>
      </w:r>
      <w:r w:rsidRPr="00AB394B">
        <w:rPr>
          <w:rFonts w:ascii="Times New Roman" w:eastAsia="Times New Roman" w:hAnsi="Times New Roman"/>
          <w:sz w:val="28"/>
          <w:szCs w:val="28"/>
        </w:rPr>
        <w:t>проекта</w:t>
      </w:r>
      <w:r w:rsidRPr="00AB394B">
        <w:rPr>
          <w:rFonts w:ascii="Times New Roman" w:eastAsia="Times New Roman" w:hAnsi="Times New Roman"/>
        </w:rPr>
        <w:t xml:space="preserve"> 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является организация культурного туризма федерального уровня на основе </w:t>
      </w:r>
      <w:r w:rsidR="007703F9">
        <w:rPr>
          <w:rFonts w:ascii="Times New Roman" w:eastAsia="Times New Roman" w:hAnsi="Times New Roman"/>
          <w:sz w:val="28"/>
          <w:szCs w:val="28"/>
        </w:rPr>
        <w:t xml:space="preserve">исторически 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сложившегося бренда </w:t>
      </w:r>
      <w:r w:rsidR="005F09BA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AB394B">
        <w:rPr>
          <w:rFonts w:ascii="Times New Roman" w:eastAsia="Times New Roman" w:hAnsi="Times New Roman"/>
          <w:sz w:val="28"/>
          <w:szCs w:val="28"/>
        </w:rPr>
        <w:t>один</w:t>
      </w:r>
      <w:r w:rsidR="005F09BA">
        <w:rPr>
          <w:rFonts w:ascii="Times New Roman" w:eastAsia="Times New Roman" w:hAnsi="Times New Roman"/>
          <w:sz w:val="28"/>
          <w:szCs w:val="28"/>
        </w:rPr>
        <w:t>а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основателя СССР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703F9">
        <w:rPr>
          <w:rFonts w:ascii="Times New Roman" w:eastAsia="Times New Roman" w:hAnsi="Times New Roman"/>
          <w:sz w:val="28"/>
          <w:szCs w:val="28"/>
        </w:rPr>
        <w:t xml:space="preserve">– </w:t>
      </w:r>
      <w:proofErr w:type="spellStart"/>
      <w:r w:rsidRPr="00AB394B">
        <w:rPr>
          <w:rFonts w:ascii="Times New Roman" w:eastAsia="Times New Roman" w:hAnsi="Times New Roman"/>
          <w:sz w:val="28"/>
          <w:szCs w:val="28"/>
        </w:rPr>
        <w:t>В.И.Ульянова</w:t>
      </w:r>
      <w:proofErr w:type="spellEnd"/>
      <w:r w:rsidRPr="00AB394B">
        <w:rPr>
          <w:rFonts w:ascii="Times New Roman" w:eastAsia="Times New Roman" w:hAnsi="Times New Roman"/>
          <w:sz w:val="28"/>
          <w:szCs w:val="28"/>
        </w:rPr>
        <w:t xml:space="preserve"> (Ленина)</w:t>
      </w:r>
      <w:r w:rsidR="005F09BA">
        <w:rPr>
          <w:rFonts w:ascii="Times New Roman" w:eastAsia="Times New Roman" w:hAnsi="Times New Roman"/>
          <w:sz w:val="28"/>
          <w:szCs w:val="28"/>
        </w:rPr>
        <w:t>»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и имеющихся историко-культурных ресурсов досоветского и советского периодов.</w:t>
      </w:r>
    </w:p>
    <w:p w:rsidR="00AB394B" w:rsidRPr="00AB394B" w:rsidRDefault="00AB394B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394B" w:rsidRPr="00AB394B" w:rsidRDefault="00AB394B" w:rsidP="00046C9F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Реализация проекта предполагает осуществление комплекса мероприятий, направленных на:</w:t>
      </w:r>
    </w:p>
    <w:p w:rsidR="00AB394B" w:rsidRPr="00AB394B" w:rsidRDefault="00AB394B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формирование сильной и устойчивой сферы культуры в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AB394B">
        <w:rPr>
          <w:rFonts w:ascii="Times New Roman" w:eastAsia="Times New Roman" w:hAnsi="Times New Roman"/>
          <w:sz w:val="28"/>
          <w:szCs w:val="28"/>
        </w:rPr>
        <w:t>, основанной на богатом культурном наследии, результатах деятельности государственных учреждений культуры и синергетического эффекта от культурного обмена по итогам проведения Международного</w:t>
      </w:r>
      <w:r w:rsidR="001F11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sz w:val="28"/>
          <w:szCs w:val="28"/>
        </w:rPr>
        <w:t>культурного форума в г</w:t>
      </w:r>
      <w:r w:rsidR="004F2917">
        <w:rPr>
          <w:rFonts w:ascii="Times New Roman" w:eastAsia="Times New Roman" w:hAnsi="Times New Roman"/>
          <w:sz w:val="28"/>
          <w:szCs w:val="28"/>
        </w:rPr>
        <w:t xml:space="preserve">ороде </w:t>
      </w:r>
      <w:r w:rsidRPr="00AB394B">
        <w:rPr>
          <w:rFonts w:ascii="Times New Roman" w:eastAsia="Times New Roman" w:hAnsi="Times New Roman"/>
          <w:sz w:val="28"/>
          <w:szCs w:val="28"/>
        </w:rPr>
        <w:t>Ульяновске;</w:t>
      </w:r>
    </w:p>
    <w:p w:rsidR="00AB394B" w:rsidRPr="00AB394B" w:rsidRDefault="00AB394B" w:rsidP="00364D91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формирование крупного музейного комплекса, включающего историко-мемориальные, мемориально-литературные, художествен</w:t>
      </w:r>
      <w:r w:rsidR="00092BF6">
        <w:rPr>
          <w:rFonts w:ascii="Times New Roman" w:eastAsia="Times New Roman" w:hAnsi="Times New Roman"/>
          <w:sz w:val="28"/>
          <w:szCs w:val="28"/>
        </w:rPr>
        <w:t>н</w:t>
      </w:r>
      <w:r w:rsidRPr="00AB394B">
        <w:rPr>
          <w:rFonts w:ascii="Times New Roman" w:eastAsia="Times New Roman" w:hAnsi="Times New Roman"/>
          <w:sz w:val="28"/>
          <w:szCs w:val="28"/>
        </w:rPr>
        <w:t>ые музеи, обеспечивающего сохранение, изучение и интерпретацию культурного наследия России советского периода;</w:t>
      </w:r>
    </w:p>
    <w:p w:rsidR="00AB394B" w:rsidRPr="00AB394B" w:rsidRDefault="00AB394B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394B" w:rsidRPr="00AB394B" w:rsidRDefault="00AB394B" w:rsidP="00046C9F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формирование рекреационного парково-ландшафтного комплекса;</w:t>
      </w:r>
    </w:p>
    <w:p w:rsidR="00AB394B" w:rsidRPr="00AB394B" w:rsidRDefault="00AB394B" w:rsidP="00364D91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формирование и развитие инфраструктуры гостеприимства, включая объекты гостиничной инфраструктуры, объекты индустрии отдыха и развлечений, торговли и общественного питания;</w:t>
      </w:r>
    </w:p>
    <w:p w:rsidR="00AB394B" w:rsidRPr="00AB394B" w:rsidRDefault="00AB394B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394B" w:rsidRPr="00AB394B" w:rsidRDefault="00AB394B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>модернизация транспортной инфраструктуры г</w:t>
      </w:r>
      <w:r w:rsidR="00810CB9">
        <w:rPr>
          <w:rFonts w:ascii="Times New Roman" w:eastAsia="Times New Roman" w:hAnsi="Times New Roman"/>
          <w:sz w:val="28"/>
          <w:szCs w:val="28"/>
        </w:rPr>
        <w:t>орода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Ульяновска, что</w:t>
      </w:r>
      <w:r w:rsidR="001F11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означает дальнейшее развитие объектов авиационного, железнодорожного, водного транспорта на принципах </w:t>
      </w:r>
      <w:proofErr w:type="spellStart"/>
      <w:r w:rsidRPr="00AB394B">
        <w:rPr>
          <w:rFonts w:ascii="Times New Roman" w:eastAsia="Times New Roman" w:hAnsi="Times New Roman"/>
          <w:sz w:val="28"/>
          <w:szCs w:val="28"/>
        </w:rPr>
        <w:t>мультимодальности</w:t>
      </w:r>
      <w:proofErr w:type="spellEnd"/>
      <w:r w:rsidRPr="00AB394B">
        <w:rPr>
          <w:rFonts w:ascii="Times New Roman" w:eastAsia="Times New Roman" w:hAnsi="Times New Roman"/>
          <w:sz w:val="28"/>
          <w:szCs w:val="28"/>
        </w:rPr>
        <w:t>, а также совершенствование технического состояния улично-дорожной</w:t>
      </w:r>
      <w:r w:rsidR="001F11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sz w:val="28"/>
          <w:szCs w:val="28"/>
        </w:rPr>
        <w:t>сети города и создание системы парковок личного автомобильного и общественного (экскурсионного) транспорта.</w:t>
      </w:r>
    </w:p>
    <w:p w:rsidR="00AB394B" w:rsidRPr="00AB394B" w:rsidRDefault="00AB394B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394B" w:rsidRPr="00AB394B" w:rsidRDefault="00AB394B" w:rsidP="007703F9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lastRenderedPageBreak/>
        <w:t>Существующий культурно-познавательный потенциал г</w:t>
      </w:r>
      <w:r w:rsidR="004F2917">
        <w:rPr>
          <w:rFonts w:ascii="Times New Roman" w:eastAsia="Times New Roman" w:hAnsi="Times New Roman"/>
          <w:sz w:val="28"/>
          <w:szCs w:val="28"/>
        </w:rPr>
        <w:t xml:space="preserve">орода </w:t>
      </w:r>
      <w:r w:rsidRPr="00AB394B">
        <w:rPr>
          <w:rFonts w:ascii="Times New Roman" w:eastAsia="Times New Roman" w:hAnsi="Times New Roman"/>
          <w:sz w:val="28"/>
          <w:szCs w:val="28"/>
        </w:rPr>
        <w:t>Ульяновска представлен 19 музеями. Максимальная пропускная способность действующих музеев составляет до 3 тыс. человек в сутки. В пересчёте на год это даёт около 550 тыс. посещений (с учётом сезонной</w:t>
      </w:r>
      <w:r w:rsid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sz w:val="28"/>
          <w:szCs w:val="28"/>
        </w:rPr>
        <w:t>неравномерности туристического потока).</w:t>
      </w:r>
    </w:p>
    <w:p w:rsidR="00AB394B" w:rsidRPr="00AB394B" w:rsidRDefault="00AB394B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Концепция </w:t>
      </w:r>
      <w:r w:rsidR="007703F9" w:rsidRPr="007703F9">
        <w:rPr>
          <w:rFonts w:ascii="Times New Roman" w:eastAsia="Times New Roman" w:hAnsi="Times New Roman"/>
          <w:sz w:val="28"/>
          <w:szCs w:val="28"/>
        </w:rPr>
        <w:t>культурно-туристского кластера «Музей СССР»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предполагает создание дополнительных экспозиционных площадей, показывающих историю советского периода и обеспечивающих выполнение кластером культурно-просветительской, научно-образовательной и воспитательной функций.</w:t>
      </w:r>
    </w:p>
    <w:p w:rsidR="00AB394B" w:rsidRPr="00AB394B" w:rsidRDefault="00AB394B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D0282" w:rsidRDefault="00AB394B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394B">
        <w:rPr>
          <w:rFonts w:ascii="Times New Roman" w:eastAsia="Times New Roman" w:hAnsi="Times New Roman"/>
          <w:sz w:val="28"/>
          <w:szCs w:val="28"/>
        </w:rPr>
        <w:t xml:space="preserve">Реализация проекта </w:t>
      </w:r>
      <w:r w:rsidR="007703F9" w:rsidRPr="007703F9">
        <w:rPr>
          <w:rFonts w:ascii="Times New Roman" w:eastAsia="Times New Roman" w:hAnsi="Times New Roman"/>
          <w:sz w:val="28"/>
          <w:szCs w:val="28"/>
        </w:rPr>
        <w:t>культурно-туристского кластера «Музей СССР»</w:t>
      </w:r>
      <w:r w:rsidRPr="00AB394B">
        <w:rPr>
          <w:rFonts w:ascii="Times New Roman" w:eastAsia="Times New Roman" w:hAnsi="Times New Roman"/>
          <w:sz w:val="28"/>
          <w:szCs w:val="28"/>
        </w:rPr>
        <w:t xml:space="preserve"> в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AB39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sz w:val="28"/>
          <w:szCs w:val="28"/>
        </w:rPr>
        <w:t>позволит сформировать туристский продукт мирового</w:t>
      </w:r>
      <w:r w:rsid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394B">
        <w:rPr>
          <w:rFonts w:ascii="Times New Roman" w:eastAsia="Times New Roman" w:hAnsi="Times New Roman"/>
          <w:sz w:val="28"/>
          <w:szCs w:val="28"/>
        </w:rPr>
        <w:t>уровня, главным брендом при коммерческой реализации которого будет являться бренд СССР</w:t>
      </w:r>
      <w:r w:rsidR="00FA7677">
        <w:rPr>
          <w:rFonts w:ascii="Times New Roman" w:eastAsia="Times New Roman" w:hAnsi="Times New Roman"/>
          <w:sz w:val="28"/>
          <w:szCs w:val="28"/>
        </w:rPr>
        <w:t>.</w:t>
      </w:r>
    </w:p>
    <w:p w:rsidR="00FA7677" w:rsidRDefault="00FA7677" w:rsidP="00FA7677">
      <w:pPr>
        <w:spacing w:line="268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10CB9" w:rsidRDefault="00810CB9" w:rsidP="008E25FB">
      <w:pPr>
        <w:spacing w:line="268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169A4" w:rsidRDefault="003169A4" w:rsidP="008E25FB">
      <w:pPr>
        <w:spacing w:line="268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3139" w:rsidRDefault="00FA7677" w:rsidP="008E25FB">
      <w:pPr>
        <w:spacing w:line="268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E25FB">
        <w:rPr>
          <w:rFonts w:ascii="Times New Roman" w:eastAsia="Times New Roman" w:hAnsi="Times New Roman"/>
          <w:sz w:val="28"/>
          <w:szCs w:val="28"/>
        </w:rPr>
        <w:t xml:space="preserve">Субъекты управления сферой развития культурных и креативных индустрий </w:t>
      </w:r>
    </w:p>
    <w:p w:rsidR="008E25FB" w:rsidRDefault="00FA7677" w:rsidP="008E25FB">
      <w:pPr>
        <w:spacing w:line="268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E25FB">
        <w:rPr>
          <w:rFonts w:ascii="Times New Roman" w:eastAsia="Times New Roman" w:hAnsi="Times New Roman"/>
          <w:sz w:val="28"/>
          <w:szCs w:val="28"/>
        </w:rPr>
        <w:t xml:space="preserve">в </w:t>
      </w:r>
      <w:r w:rsidR="008E25FB" w:rsidRPr="008E25FB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8E25FB">
        <w:rPr>
          <w:rFonts w:ascii="Times New Roman" w:eastAsia="Times New Roman" w:hAnsi="Times New Roman"/>
          <w:sz w:val="28"/>
          <w:szCs w:val="28"/>
        </w:rPr>
        <w:t>, в том числе с помощью инструментов,</w:t>
      </w:r>
    </w:p>
    <w:p w:rsidR="00FA7677" w:rsidRDefault="00FA7677" w:rsidP="008E25FB">
      <w:pPr>
        <w:spacing w:line="268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E25FB">
        <w:rPr>
          <w:rFonts w:ascii="Times New Roman" w:eastAsia="Times New Roman" w:hAnsi="Times New Roman"/>
          <w:sz w:val="28"/>
          <w:szCs w:val="28"/>
        </w:rPr>
        <w:t xml:space="preserve">приведённых в </w:t>
      </w:r>
      <w:r w:rsidR="00C06703">
        <w:rPr>
          <w:rFonts w:ascii="Times New Roman" w:eastAsia="Times New Roman" w:hAnsi="Times New Roman"/>
          <w:sz w:val="28"/>
          <w:szCs w:val="28"/>
        </w:rPr>
        <w:t>под</w:t>
      </w:r>
      <w:r w:rsidRPr="008E25FB">
        <w:rPr>
          <w:rFonts w:ascii="Times New Roman" w:eastAsia="Times New Roman" w:hAnsi="Times New Roman"/>
          <w:sz w:val="28"/>
          <w:szCs w:val="28"/>
        </w:rPr>
        <w:t>разделе 4.2 настоящей Стратегии</w:t>
      </w:r>
    </w:p>
    <w:p w:rsidR="00364D91" w:rsidRPr="008E25FB" w:rsidRDefault="00364D91" w:rsidP="008E25FB">
      <w:pPr>
        <w:spacing w:line="268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A7677" w:rsidRDefault="00FA7677" w:rsidP="00C06703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A7677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C3139">
        <w:rPr>
          <w:rFonts w:ascii="Times New Roman" w:eastAsia="Times New Roman" w:hAnsi="Times New Roman"/>
          <w:sz w:val="28"/>
          <w:szCs w:val="28"/>
        </w:rPr>
        <w:t>;</w:t>
      </w:r>
      <w:r w:rsidRPr="00FA76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A7677" w:rsidRPr="00FA7677" w:rsidRDefault="00FA7677" w:rsidP="00C06703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A7677">
        <w:rPr>
          <w:rFonts w:ascii="Times New Roman" w:eastAsia="Times New Roman" w:hAnsi="Times New Roman"/>
          <w:sz w:val="28"/>
          <w:szCs w:val="28"/>
        </w:rPr>
        <w:t xml:space="preserve">Министерство искусства и культурной политики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C3139">
        <w:rPr>
          <w:rFonts w:ascii="Times New Roman" w:eastAsia="Times New Roman" w:hAnsi="Times New Roman"/>
          <w:sz w:val="28"/>
          <w:szCs w:val="28"/>
        </w:rPr>
        <w:t>;</w:t>
      </w:r>
    </w:p>
    <w:p w:rsidR="00FA7677" w:rsidRPr="00FA7677" w:rsidRDefault="004266DC" w:rsidP="00C06703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1C3139">
        <w:rPr>
          <w:rFonts w:ascii="Times New Roman" w:eastAsia="Times New Roman" w:hAnsi="Times New Roman"/>
          <w:sz w:val="28"/>
          <w:szCs w:val="28"/>
        </w:rPr>
        <w:t>;</w:t>
      </w:r>
    </w:p>
    <w:p w:rsidR="00FA7677" w:rsidRPr="00FA7677" w:rsidRDefault="004D785A" w:rsidP="00C06703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онд «Ульяновск </w:t>
      </w:r>
      <w:r w:rsidR="00046C9F">
        <w:rPr>
          <w:rFonts w:ascii="Times New Roman" w:eastAsia="Times New Roman" w:hAnsi="Times New Roman"/>
          <w:sz w:val="28"/>
          <w:szCs w:val="28"/>
        </w:rPr>
        <w:t>–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 культурная столица»</w:t>
      </w:r>
      <w:r w:rsidR="001C3139">
        <w:rPr>
          <w:rFonts w:ascii="Times New Roman" w:eastAsia="Times New Roman" w:hAnsi="Times New Roman"/>
          <w:sz w:val="28"/>
          <w:szCs w:val="28"/>
        </w:rPr>
        <w:t>;</w:t>
      </w:r>
    </w:p>
    <w:p w:rsidR="00FA7677" w:rsidRPr="00FA7677" w:rsidRDefault="00FA7677" w:rsidP="00C06703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A7677" w:rsidRPr="00FA7677" w:rsidRDefault="00C06703" w:rsidP="00C06703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АО</w:t>
      </w:r>
      <w:r w:rsidR="00A316A4" w:rsidRPr="000E10FC">
        <w:rPr>
          <w:rFonts w:ascii="Times New Roman" w:eastAsia="Times New Roman" w:hAnsi="Times New Roman"/>
          <w:sz w:val="28"/>
          <w:szCs w:val="28"/>
        </w:rPr>
        <w:t xml:space="preserve"> 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«Корпорация развития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>»</w:t>
      </w:r>
      <w:r w:rsidR="001C3139">
        <w:rPr>
          <w:rFonts w:ascii="Times New Roman" w:eastAsia="Times New Roman" w:hAnsi="Times New Roman"/>
          <w:sz w:val="28"/>
          <w:szCs w:val="28"/>
        </w:rPr>
        <w:t>;</w:t>
      </w:r>
    </w:p>
    <w:p w:rsidR="00FA7677" w:rsidRDefault="00C06703" w:rsidP="00C06703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>втономн</w:t>
      </w:r>
      <w:r w:rsidR="00C4175F">
        <w:rPr>
          <w:rFonts w:ascii="Times New Roman" w:eastAsia="Times New Roman" w:hAnsi="Times New Roman"/>
          <w:sz w:val="28"/>
          <w:szCs w:val="28"/>
        </w:rPr>
        <w:t>ая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некоммерческ</w:t>
      </w:r>
      <w:r w:rsidR="00C4175F">
        <w:rPr>
          <w:rFonts w:ascii="Times New Roman" w:eastAsia="Times New Roman" w:hAnsi="Times New Roman"/>
          <w:sz w:val="28"/>
          <w:szCs w:val="28"/>
        </w:rPr>
        <w:t>ая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организаци</w:t>
      </w:r>
      <w:r w:rsidR="00C4175F">
        <w:rPr>
          <w:rFonts w:ascii="Times New Roman" w:eastAsia="Times New Roman" w:hAnsi="Times New Roman"/>
          <w:sz w:val="28"/>
          <w:szCs w:val="28"/>
        </w:rPr>
        <w:t>я</w:t>
      </w:r>
      <w:r w:rsidR="00C4175F" w:rsidRPr="00C73AC4">
        <w:rPr>
          <w:rFonts w:ascii="Times New Roman" w:eastAsia="Times New Roman" w:hAnsi="Times New Roman"/>
          <w:sz w:val="28"/>
          <w:szCs w:val="28"/>
        </w:rPr>
        <w:t xml:space="preserve"> 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«Центр кластерного развития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>»</w:t>
      </w:r>
      <w:r w:rsidR="001C3139">
        <w:rPr>
          <w:rFonts w:ascii="Times New Roman" w:eastAsia="Times New Roman" w:hAnsi="Times New Roman"/>
          <w:sz w:val="28"/>
          <w:szCs w:val="28"/>
        </w:rPr>
        <w:t>;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A7677" w:rsidRPr="00FA7677" w:rsidRDefault="001C3139" w:rsidP="00C06703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рганизации культурных и креативных индустрий в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>(по согласованию).</w:t>
      </w:r>
    </w:p>
    <w:p w:rsidR="00EE4DB2" w:rsidRDefault="00EE4DB2" w:rsidP="00C06703">
      <w:pPr>
        <w:spacing w:line="275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6806BF" w:rsidRDefault="00FA7677" w:rsidP="00FA7677">
      <w:pPr>
        <w:spacing w:line="244" w:lineRule="auto"/>
        <w:ind w:left="220" w:right="2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06BF">
        <w:rPr>
          <w:rFonts w:ascii="Times New Roman" w:eastAsia="Times New Roman" w:hAnsi="Times New Roman"/>
          <w:b/>
          <w:sz w:val="28"/>
          <w:szCs w:val="28"/>
        </w:rPr>
        <w:t xml:space="preserve">4.4. Стратегический приоритет </w:t>
      </w:r>
    </w:p>
    <w:p w:rsidR="00FA7677" w:rsidRPr="006806BF" w:rsidRDefault="007703F9" w:rsidP="00FA7677">
      <w:pPr>
        <w:spacing w:line="244" w:lineRule="auto"/>
        <w:ind w:left="220" w:right="2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FA7677" w:rsidRPr="006806BF">
        <w:rPr>
          <w:rFonts w:ascii="Times New Roman" w:eastAsia="Times New Roman" w:hAnsi="Times New Roman"/>
          <w:b/>
          <w:sz w:val="28"/>
          <w:szCs w:val="28"/>
        </w:rPr>
        <w:t xml:space="preserve">Сбалансированное пространственное развитие </w:t>
      </w:r>
      <w:r w:rsidR="008E25FB" w:rsidRPr="008E25FB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  <w:r w:rsidR="008E25FB" w:rsidRPr="006806BF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FA7677" w:rsidRPr="00FA7677" w:rsidRDefault="00FA7677" w:rsidP="00FA7677">
      <w:pPr>
        <w:spacing w:line="212" w:lineRule="exact"/>
        <w:rPr>
          <w:rFonts w:ascii="Times New Roman" w:eastAsia="Times New Roman" w:hAnsi="Times New Roman"/>
          <w:sz w:val="28"/>
          <w:szCs w:val="28"/>
        </w:rPr>
      </w:pPr>
    </w:p>
    <w:p w:rsidR="00FA7677" w:rsidRPr="00FA7677" w:rsidRDefault="00FA7677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A7677">
        <w:rPr>
          <w:rFonts w:ascii="Times New Roman" w:eastAsia="Times New Roman" w:hAnsi="Times New Roman"/>
          <w:sz w:val="28"/>
          <w:szCs w:val="28"/>
        </w:rPr>
        <w:t xml:space="preserve">Долгосрочное развитие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A7677">
        <w:rPr>
          <w:rFonts w:ascii="Times New Roman" w:eastAsia="Times New Roman" w:hAnsi="Times New Roman"/>
          <w:sz w:val="28"/>
          <w:szCs w:val="28"/>
        </w:rPr>
        <w:t xml:space="preserve">тесно связано с пространственным развитием региона. Развитие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A7677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C06703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FA7677">
        <w:rPr>
          <w:rFonts w:ascii="Times New Roman" w:eastAsia="Times New Roman" w:hAnsi="Times New Roman"/>
          <w:sz w:val="28"/>
          <w:szCs w:val="28"/>
        </w:rPr>
        <w:t xml:space="preserve">2030 года будет основываться на эффективном использовании пространства </w:t>
      </w:r>
      <w:r w:rsidR="007703F9" w:rsidRPr="00240D2E">
        <w:rPr>
          <w:rFonts w:ascii="Times New Roman" w:eastAsia="Times New Roman" w:hAnsi="Times New Roman"/>
          <w:sz w:val="28"/>
          <w:szCs w:val="28"/>
        </w:rPr>
        <w:t>Ульяновской</w:t>
      </w:r>
      <w:r w:rsidR="007703F9" w:rsidRP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A7677">
        <w:rPr>
          <w:rFonts w:ascii="Times New Roman" w:eastAsia="Times New Roman" w:hAnsi="Times New Roman"/>
          <w:sz w:val="28"/>
          <w:szCs w:val="28"/>
        </w:rPr>
        <w:t xml:space="preserve">области. Текущий уровень пространственного развития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A7677">
        <w:rPr>
          <w:rFonts w:ascii="Times New Roman" w:eastAsia="Times New Roman" w:hAnsi="Times New Roman"/>
          <w:sz w:val="28"/>
          <w:szCs w:val="28"/>
        </w:rPr>
        <w:t xml:space="preserve">является недостаточным. При средних или близких к средним по России и ПФО основных индикаторах социально-экономического развития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8E25FB" w:rsidRP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A7677">
        <w:rPr>
          <w:rFonts w:ascii="Times New Roman" w:eastAsia="Times New Roman" w:hAnsi="Times New Roman"/>
          <w:sz w:val="28"/>
          <w:szCs w:val="28"/>
        </w:rPr>
        <w:t>в целом ряд муниципальных образований региона находится на существенно более низком уровне развития.</w:t>
      </w:r>
    </w:p>
    <w:p w:rsidR="00F44B3A" w:rsidRPr="00F44B3A" w:rsidRDefault="00AA18BC" w:rsidP="00364D91">
      <w:pPr>
        <w:spacing w:line="237" w:lineRule="auto"/>
        <w:ind w:left="6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ространственная структура </w:t>
      </w:r>
      <w:r w:rsidR="007703F9" w:rsidRPr="00240D2E">
        <w:rPr>
          <w:rFonts w:ascii="Times New Roman" w:eastAsia="Times New Roman" w:hAnsi="Times New Roman"/>
          <w:sz w:val="28"/>
          <w:szCs w:val="28"/>
        </w:rPr>
        <w:t>Ульяновской</w:t>
      </w:r>
      <w:r w:rsidR="007703F9" w:rsidRPr="00FA7677">
        <w:rPr>
          <w:rFonts w:ascii="Times New Roman" w:eastAsia="Times New Roman" w:hAnsi="Times New Roman"/>
          <w:sz w:val="28"/>
          <w:szCs w:val="28"/>
        </w:rPr>
        <w:t xml:space="preserve"> 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 xml:space="preserve">области и конфигурация её транспортных сетей обусловливает концентрацию территорий 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максимальной капитализации вокруг наиболее крупных </w:t>
      </w:r>
      <w:proofErr w:type="spellStart"/>
      <w:r w:rsidR="00FA7677" w:rsidRPr="006916FF">
        <w:rPr>
          <w:rFonts w:ascii="Times New Roman" w:eastAsia="Times New Roman" w:hAnsi="Times New Roman"/>
          <w:sz w:val="28"/>
          <w:szCs w:val="28"/>
        </w:rPr>
        <w:t>урбанизационных</w:t>
      </w:r>
      <w:proofErr w:type="spellEnd"/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 центров </w:t>
      </w:r>
      <w:r w:rsidR="009C0B14" w:rsidRPr="006916FF">
        <w:rPr>
          <w:rFonts w:ascii="Times New Roman" w:eastAsia="Times New Roman" w:hAnsi="Times New Roman"/>
          <w:sz w:val="28"/>
          <w:szCs w:val="28"/>
        </w:rPr>
        <w:t>–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 </w:t>
      </w:r>
      <w:r w:rsidR="009C0B14" w:rsidRPr="006916FF">
        <w:rPr>
          <w:rFonts w:ascii="Times New Roman" w:eastAsia="Times New Roman" w:hAnsi="Times New Roman"/>
          <w:sz w:val="28"/>
          <w:szCs w:val="28"/>
        </w:rPr>
        <w:t xml:space="preserve">городов </w:t>
      </w:r>
      <w:r w:rsidR="00FA7677" w:rsidRPr="006916FF">
        <w:rPr>
          <w:rFonts w:ascii="Times New Roman" w:eastAsia="Times New Roman" w:hAnsi="Times New Roman"/>
          <w:sz w:val="28"/>
          <w:szCs w:val="28"/>
        </w:rPr>
        <w:lastRenderedPageBreak/>
        <w:t xml:space="preserve">Ульяновска и Димитровграда </w:t>
      </w:r>
      <w:r w:rsidR="009C0B14" w:rsidRPr="006916FF">
        <w:rPr>
          <w:rFonts w:ascii="Times New Roman" w:eastAsia="Times New Roman" w:hAnsi="Times New Roman"/>
          <w:sz w:val="28"/>
          <w:szCs w:val="28"/>
        </w:rPr>
        <w:t>–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 и вдоль </w:t>
      </w:r>
      <w:proofErr w:type="spellStart"/>
      <w:r w:rsidR="00FA7677" w:rsidRPr="006916FF">
        <w:rPr>
          <w:rFonts w:ascii="Times New Roman" w:eastAsia="Times New Roman" w:hAnsi="Times New Roman"/>
          <w:sz w:val="28"/>
          <w:szCs w:val="28"/>
        </w:rPr>
        <w:t>мультимодальных</w:t>
      </w:r>
      <w:proofErr w:type="spellEnd"/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 транспортных </w:t>
      </w:r>
      <w:r w:rsidR="00792169">
        <w:rPr>
          <w:rFonts w:ascii="Times New Roman" w:eastAsia="Times New Roman" w:hAnsi="Times New Roman"/>
          <w:sz w:val="28"/>
          <w:szCs w:val="28"/>
        </w:rPr>
        <w:t>путей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. </w:t>
      </w:r>
      <w:r w:rsidR="009C0B14" w:rsidRPr="006916FF">
        <w:rPr>
          <w:rFonts w:ascii="Times New Roman" w:eastAsia="Times New Roman" w:hAnsi="Times New Roman"/>
          <w:sz w:val="28"/>
          <w:szCs w:val="28"/>
        </w:rPr>
        <w:t>Т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акими территориями являются формирующаяся двухъядерная </w:t>
      </w:r>
      <w:proofErr w:type="spellStart"/>
      <w:r w:rsidR="00FA7677" w:rsidRPr="006916FF">
        <w:rPr>
          <w:rFonts w:ascii="Times New Roman" w:eastAsia="Times New Roman" w:hAnsi="Times New Roman"/>
          <w:sz w:val="28"/>
          <w:szCs w:val="28"/>
        </w:rPr>
        <w:t>Ульяновско-Димитровградская</w:t>
      </w:r>
      <w:proofErr w:type="spellEnd"/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 агломерация, включающая вс</w:t>
      </w:r>
      <w:r w:rsidR="007703F9" w:rsidRPr="006916FF">
        <w:rPr>
          <w:rFonts w:ascii="Times New Roman" w:eastAsia="Times New Roman" w:hAnsi="Times New Roman"/>
          <w:sz w:val="28"/>
          <w:szCs w:val="28"/>
        </w:rPr>
        <w:t>ё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 левобережье и наиболее плотно заселённую и промышленно развитую часть правобережья, непосредственно примыкающую к р</w:t>
      </w:r>
      <w:r w:rsidR="009C0B14" w:rsidRPr="006916FF">
        <w:rPr>
          <w:rFonts w:ascii="Times New Roman" w:eastAsia="Times New Roman" w:hAnsi="Times New Roman"/>
          <w:sz w:val="28"/>
          <w:szCs w:val="28"/>
        </w:rPr>
        <w:t xml:space="preserve">еке 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Волге и простирающуюся на север до границы </w:t>
      </w:r>
      <w:r w:rsidR="007703F9" w:rsidRPr="006916FF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области и на юг </w:t>
      </w:r>
      <w:r>
        <w:rPr>
          <w:rFonts w:ascii="Times New Roman" w:eastAsia="Times New Roman" w:hAnsi="Times New Roman"/>
          <w:sz w:val="28"/>
          <w:szCs w:val="28"/>
        </w:rPr>
        <w:t xml:space="preserve">до </w:t>
      </w:r>
      <w:r w:rsidR="009C0B14" w:rsidRPr="006916FF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>орода</w:t>
      </w:r>
      <w:r w:rsidR="009C0B14" w:rsidRPr="006916F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A7677" w:rsidRPr="006916FF">
        <w:rPr>
          <w:rFonts w:ascii="Times New Roman" w:eastAsia="Times New Roman" w:hAnsi="Times New Roman"/>
          <w:sz w:val="28"/>
          <w:szCs w:val="28"/>
        </w:rPr>
        <w:t>Новоульяновска</w:t>
      </w:r>
      <w:proofErr w:type="spellEnd"/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 включительно. Также к территориям повышенной капитализации относится </w:t>
      </w:r>
      <w:r w:rsidR="00762BD0" w:rsidRPr="006916FF">
        <w:rPr>
          <w:rFonts w:ascii="Times New Roman" w:eastAsia="Times New Roman" w:hAnsi="Times New Roman"/>
          <w:sz w:val="28"/>
          <w:szCs w:val="28"/>
        </w:rPr>
        <w:t>Новоспасское городское поселение муниципального образования «Новоспасский район»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 xml:space="preserve"> и прилегающие к нему земли. Территорией с высоким потенциалом повышения капитализации является крупный транспортный и производственный узел </w:t>
      </w:r>
      <w:r w:rsidR="004D785A" w:rsidRPr="006916FF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>орода</w:t>
      </w:r>
      <w:r w:rsidR="00762BD0" w:rsidRPr="006916FF">
        <w:rPr>
          <w:rFonts w:ascii="Times New Roman" w:eastAsia="Times New Roman" w:hAnsi="Times New Roman"/>
          <w:sz w:val="28"/>
          <w:szCs w:val="28"/>
        </w:rPr>
        <w:t xml:space="preserve"> </w:t>
      </w:r>
      <w:r w:rsidR="00FA7677" w:rsidRPr="006916FF">
        <w:rPr>
          <w:rFonts w:ascii="Times New Roman" w:eastAsia="Times New Roman" w:hAnsi="Times New Roman"/>
          <w:sz w:val="28"/>
          <w:szCs w:val="28"/>
        </w:rPr>
        <w:t>Инза</w:t>
      </w:r>
      <w:r w:rsidR="00FA7677" w:rsidRPr="00FA7677">
        <w:rPr>
          <w:rFonts w:ascii="Times New Roman" w:eastAsia="Times New Roman" w:hAnsi="Times New Roman"/>
          <w:sz w:val="28"/>
          <w:szCs w:val="28"/>
        </w:rPr>
        <w:t>. Пространственная структу</w:t>
      </w:r>
      <w:r w:rsidR="00F44B3A" w:rsidRPr="00F44B3A">
        <w:rPr>
          <w:rFonts w:ascii="Times New Roman" w:eastAsia="Times New Roman" w:hAnsi="Times New Roman"/>
          <w:sz w:val="28"/>
          <w:szCs w:val="28"/>
        </w:rPr>
        <w:t xml:space="preserve">ра </w:t>
      </w:r>
      <w:r w:rsidR="00762BD0" w:rsidRPr="00240D2E">
        <w:rPr>
          <w:rFonts w:ascii="Times New Roman" w:eastAsia="Times New Roman" w:hAnsi="Times New Roman"/>
          <w:sz w:val="28"/>
          <w:szCs w:val="28"/>
        </w:rPr>
        <w:t>Ульяновской</w:t>
      </w:r>
      <w:r w:rsidR="00762BD0" w:rsidRPr="00F44B3A">
        <w:rPr>
          <w:rFonts w:ascii="Times New Roman" w:eastAsia="Times New Roman" w:hAnsi="Times New Roman"/>
          <w:sz w:val="28"/>
          <w:szCs w:val="28"/>
        </w:rPr>
        <w:t xml:space="preserve"> </w:t>
      </w:r>
      <w:r w:rsidR="00F44B3A" w:rsidRPr="00F44B3A">
        <w:rPr>
          <w:rFonts w:ascii="Times New Roman" w:eastAsia="Times New Roman" w:hAnsi="Times New Roman"/>
          <w:sz w:val="28"/>
          <w:szCs w:val="28"/>
        </w:rPr>
        <w:t>области обусловливает потребность в создании и</w:t>
      </w:r>
      <w:r w:rsidR="009C0B14">
        <w:rPr>
          <w:rFonts w:ascii="Times New Roman" w:eastAsia="Times New Roman" w:hAnsi="Times New Roman"/>
          <w:sz w:val="28"/>
          <w:szCs w:val="28"/>
        </w:rPr>
        <w:t xml:space="preserve"> </w:t>
      </w:r>
      <w:r w:rsidR="00F44B3A" w:rsidRPr="00F44B3A">
        <w:rPr>
          <w:rFonts w:ascii="Times New Roman" w:eastAsia="Times New Roman" w:hAnsi="Times New Roman"/>
          <w:sz w:val="28"/>
          <w:szCs w:val="28"/>
        </w:rPr>
        <w:t xml:space="preserve">(или) развитии точек роста в юго-западной, южной и восточной частях </w:t>
      </w:r>
      <w:r w:rsidR="00762BD0" w:rsidRPr="00240D2E">
        <w:rPr>
          <w:rFonts w:ascii="Times New Roman" w:eastAsia="Times New Roman" w:hAnsi="Times New Roman"/>
          <w:sz w:val="28"/>
          <w:szCs w:val="28"/>
        </w:rPr>
        <w:t>Ульяновской</w:t>
      </w:r>
      <w:r w:rsidR="00762BD0" w:rsidRPr="00F44B3A">
        <w:rPr>
          <w:rFonts w:ascii="Times New Roman" w:eastAsia="Times New Roman" w:hAnsi="Times New Roman"/>
          <w:sz w:val="28"/>
          <w:szCs w:val="28"/>
        </w:rPr>
        <w:t xml:space="preserve"> </w:t>
      </w:r>
      <w:r w:rsidR="00F44B3A" w:rsidRPr="00F44B3A">
        <w:rPr>
          <w:rFonts w:ascii="Times New Roman" w:eastAsia="Times New Roman" w:hAnsi="Times New Roman"/>
          <w:sz w:val="28"/>
          <w:szCs w:val="28"/>
        </w:rPr>
        <w:t>области при неизбежном нарастании социально-экономической роли регионального центра и его агломерации.</w:t>
      </w:r>
    </w:p>
    <w:p w:rsidR="00F44B3A" w:rsidRPr="00F44B3A" w:rsidRDefault="00F44B3A" w:rsidP="00364D91">
      <w:pPr>
        <w:spacing w:line="2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4B3A" w:rsidRPr="006916FF" w:rsidRDefault="00F44B3A" w:rsidP="00364D91">
      <w:pPr>
        <w:spacing w:line="239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На основании проведённого анализа географического положения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внутрирегиональных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 различий </w:t>
      </w:r>
      <w:r w:rsidR="00762BD0" w:rsidRPr="00240D2E">
        <w:rPr>
          <w:rFonts w:ascii="Times New Roman" w:eastAsia="Times New Roman" w:hAnsi="Times New Roman"/>
          <w:sz w:val="28"/>
          <w:szCs w:val="28"/>
        </w:rPr>
        <w:t>Ульяновской</w:t>
      </w:r>
      <w:r w:rsidR="00762BD0" w:rsidRPr="00F44B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4B3A">
        <w:rPr>
          <w:rFonts w:ascii="Times New Roman" w:eastAsia="Times New Roman" w:hAnsi="Times New Roman"/>
          <w:sz w:val="28"/>
          <w:szCs w:val="28"/>
        </w:rPr>
        <w:t>области, интегральных и частных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показателей социально-экономического развития муниципальных районов и городских округов </w:t>
      </w:r>
      <w:r w:rsidR="00762BD0" w:rsidRPr="00240D2E">
        <w:rPr>
          <w:rFonts w:ascii="Times New Roman" w:eastAsia="Times New Roman" w:hAnsi="Times New Roman"/>
          <w:sz w:val="28"/>
          <w:szCs w:val="28"/>
        </w:rPr>
        <w:t>Ульяновской</w:t>
      </w:r>
      <w:r w:rsidR="00762BD0" w:rsidRPr="00F44B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области было проведено зонирование 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территории </w:t>
      </w:r>
      <w:r w:rsidR="008E25FB" w:rsidRPr="006916FF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6916FF">
        <w:rPr>
          <w:rFonts w:ascii="Times New Roman" w:eastAsia="Times New Roman" w:hAnsi="Times New Roman"/>
          <w:sz w:val="28"/>
          <w:szCs w:val="28"/>
        </w:rPr>
        <w:t>и формирование перечня зон с максимальной и минимальной капитализацией территории.</w:t>
      </w:r>
    </w:p>
    <w:p w:rsidR="00F44B3A" w:rsidRPr="006916FF" w:rsidRDefault="00F44B3A" w:rsidP="00364D91">
      <w:pPr>
        <w:spacing w:line="3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4B3A" w:rsidRPr="00F44B3A" w:rsidRDefault="00F44B3A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>Зоны выделены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 по границам муниципальных районов и город</w:t>
      </w:r>
      <w:r w:rsidR="00FC35C6">
        <w:rPr>
          <w:rFonts w:ascii="Times New Roman" w:eastAsia="Times New Roman" w:hAnsi="Times New Roman"/>
          <w:sz w:val="28"/>
          <w:szCs w:val="28"/>
        </w:rPr>
        <w:t>ов</w:t>
      </w:r>
      <w:r w:rsidR="00FC35C6" w:rsidRPr="00FC35C6">
        <w:rPr>
          <w:rFonts w:ascii="Times New Roman" w:eastAsia="Times New Roman" w:hAnsi="Times New Roman"/>
          <w:sz w:val="28"/>
          <w:szCs w:val="28"/>
        </w:rPr>
        <w:t xml:space="preserve"> </w:t>
      </w:r>
      <w:r w:rsidR="00FC35C6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F44B3A">
        <w:rPr>
          <w:rFonts w:ascii="Times New Roman" w:eastAsia="Times New Roman" w:hAnsi="Times New Roman"/>
          <w:sz w:val="28"/>
          <w:szCs w:val="28"/>
        </w:rPr>
        <w:t>.</w:t>
      </w:r>
    </w:p>
    <w:p w:rsidR="00F44B3A" w:rsidRPr="00F44B3A" w:rsidRDefault="00F44B3A" w:rsidP="007E2B7D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Зона</w:t>
      </w:r>
      <w:r w:rsidR="007E2B7D">
        <w:rPr>
          <w:rFonts w:ascii="Times New Roman" w:eastAsia="Times New Roman" w:hAnsi="Times New Roman"/>
          <w:sz w:val="28"/>
          <w:szCs w:val="28"/>
        </w:rPr>
        <w:t xml:space="preserve"> 1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. Ульяновская агломерационная зона включает Ульяновскую городскую агломерацию, занимающую территории как на правом, так и на левом берегу </w:t>
      </w:r>
      <w:r w:rsidR="009C0B14">
        <w:rPr>
          <w:rFonts w:ascii="Times New Roman" w:eastAsia="Times New Roman" w:hAnsi="Times New Roman"/>
          <w:sz w:val="28"/>
          <w:szCs w:val="28"/>
        </w:rPr>
        <w:t>р</w:t>
      </w:r>
      <w:r w:rsidR="00EE4DB2">
        <w:rPr>
          <w:rFonts w:ascii="Times New Roman" w:eastAsia="Times New Roman" w:hAnsi="Times New Roman"/>
          <w:sz w:val="28"/>
          <w:szCs w:val="28"/>
        </w:rPr>
        <w:t>.</w:t>
      </w:r>
      <w:r w:rsidR="00762B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Волги. В состав зоны входят </w:t>
      </w:r>
      <w:r w:rsidR="00FC35C6">
        <w:rPr>
          <w:rFonts w:ascii="Times New Roman" w:eastAsia="Times New Roman" w:hAnsi="Times New Roman"/>
          <w:sz w:val="28"/>
          <w:szCs w:val="28"/>
        </w:rPr>
        <w:t>города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 Ульяновск и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Новоульяновск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Цильнинский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Чердаклинский</w:t>
      </w:r>
      <w:proofErr w:type="spellEnd"/>
      <w:r w:rsidR="009D43F2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4B3A">
        <w:rPr>
          <w:rFonts w:ascii="Times New Roman" w:eastAsia="Times New Roman" w:hAnsi="Times New Roman"/>
          <w:sz w:val="28"/>
          <w:szCs w:val="28"/>
        </w:rPr>
        <w:t>муниципальные районы.</w:t>
      </w:r>
    </w:p>
    <w:p w:rsidR="00F44B3A" w:rsidRPr="00F44B3A" w:rsidRDefault="00F44B3A" w:rsidP="00762BD0">
      <w:pPr>
        <w:tabs>
          <w:tab w:val="left" w:pos="567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Зона</w:t>
      </w:r>
      <w:r w:rsidR="007E2B7D">
        <w:rPr>
          <w:rFonts w:ascii="Times New Roman" w:eastAsia="Times New Roman" w:hAnsi="Times New Roman"/>
          <w:sz w:val="28"/>
          <w:szCs w:val="28"/>
        </w:rPr>
        <w:t xml:space="preserve"> 2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Димитровградская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 агломерационная зона включает всё левобережье </w:t>
      </w:r>
      <w:r w:rsidR="008E25FB"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Pr="00F44B3A">
        <w:rPr>
          <w:rFonts w:ascii="Times New Roman" w:eastAsia="Times New Roman" w:hAnsi="Times New Roman"/>
          <w:sz w:val="28"/>
          <w:szCs w:val="28"/>
        </w:rPr>
        <w:t>, кроме участка в составе город</w:t>
      </w:r>
      <w:r w:rsidR="00FC35C6">
        <w:rPr>
          <w:rFonts w:ascii="Times New Roman" w:eastAsia="Times New Roman" w:hAnsi="Times New Roman"/>
          <w:sz w:val="28"/>
          <w:szCs w:val="28"/>
        </w:rPr>
        <w:t>а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 Ульяновск</w:t>
      </w:r>
      <w:r w:rsidR="00FC35C6">
        <w:rPr>
          <w:rFonts w:ascii="Times New Roman" w:eastAsia="Times New Roman" w:hAnsi="Times New Roman"/>
          <w:sz w:val="28"/>
          <w:szCs w:val="28"/>
        </w:rPr>
        <w:t>а</w:t>
      </w:r>
      <w:r w:rsidR="009D43F2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Чердаклинского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 района, тяготеющего к Ульяновску. В состав зоны</w:t>
      </w:r>
      <w:r w:rsidR="009D43F2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входят город Димитровград и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Мелекесский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 муниципальный район, а также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Новомалыклинский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Старомайнский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 муниципальные районы.</w:t>
      </w:r>
    </w:p>
    <w:p w:rsidR="00F44B3A" w:rsidRPr="00F44B3A" w:rsidRDefault="00F44B3A" w:rsidP="00762BD0">
      <w:pPr>
        <w:tabs>
          <w:tab w:val="left" w:pos="567"/>
          <w:tab w:val="left" w:pos="993"/>
        </w:tabs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4B3A" w:rsidRPr="00F44B3A" w:rsidRDefault="00F44B3A" w:rsidP="00762BD0">
      <w:pPr>
        <w:tabs>
          <w:tab w:val="left" w:pos="567"/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Зона</w:t>
      </w:r>
      <w:r w:rsidR="007E2B7D">
        <w:rPr>
          <w:rFonts w:ascii="Times New Roman" w:eastAsia="Times New Roman" w:hAnsi="Times New Roman"/>
          <w:sz w:val="28"/>
          <w:szCs w:val="28"/>
        </w:rPr>
        <w:t xml:space="preserve"> 3</w:t>
      </w:r>
      <w:r w:rsidRPr="00F44B3A">
        <w:rPr>
          <w:rFonts w:ascii="Times New Roman" w:eastAsia="Times New Roman" w:hAnsi="Times New Roman"/>
          <w:sz w:val="28"/>
          <w:szCs w:val="28"/>
        </w:rPr>
        <w:t>. Новоспасская транспортно-индустриальная зона включает Новоспасский и Николаевский муниципальные районы.</w:t>
      </w:r>
    </w:p>
    <w:p w:rsidR="00F44B3A" w:rsidRPr="00F44B3A" w:rsidRDefault="00F44B3A" w:rsidP="007E2B7D">
      <w:pPr>
        <w:tabs>
          <w:tab w:val="left" w:pos="851"/>
          <w:tab w:val="left" w:pos="1276"/>
          <w:tab w:val="left" w:pos="1560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Зона</w:t>
      </w:r>
      <w:r w:rsidR="007E2B7D">
        <w:rPr>
          <w:rFonts w:ascii="Times New Roman" w:eastAsia="Times New Roman" w:hAnsi="Times New Roman"/>
          <w:sz w:val="28"/>
          <w:szCs w:val="28"/>
        </w:rPr>
        <w:t xml:space="preserve"> 4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Инзенская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 транспортно-индустриальная зона включает</w:t>
      </w:r>
      <w:r w:rsidR="009D43F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Инзенский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Базарносызганский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Барышский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 </w:t>
      </w:r>
      <w:r w:rsidR="00FC35C6" w:rsidRPr="00F44B3A">
        <w:rPr>
          <w:rFonts w:ascii="Times New Roman" w:eastAsia="Times New Roman" w:hAnsi="Times New Roman"/>
          <w:sz w:val="28"/>
          <w:szCs w:val="28"/>
        </w:rPr>
        <w:t xml:space="preserve">муниципальные </w:t>
      </w:r>
      <w:r w:rsidRPr="00F44B3A">
        <w:rPr>
          <w:rFonts w:ascii="Times New Roman" w:eastAsia="Times New Roman" w:hAnsi="Times New Roman"/>
          <w:sz w:val="28"/>
          <w:szCs w:val="28"/>
        </w:rPr>
        <w:t>районы.</w:t>
      </w:r>
    </w:p>
    <w:p w:rsidR="00F44B3A" w:rsidRPr="00F44B3A" w:rsidRDefault="00F44B3A" w:rsidP="00762BD0">
      <w:pPr>
        <w:tabs>
          <w:tab w:val="left" w:pos="567"/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Зона</w:t>
      </w:r>
      <w:r w:rsidR="007E2B7D">
        <w:rPr>
          <w:rFonts w:ascii="Times New Roman" w:eastAsia="Times New Roman" w:hAnsi="Times New Roman"/>
          <w:sz w:val="28"/>
          <w:szCs w:val="28"/>
        </w:rPr>
        <w:t xml:space="preserve"> 5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. Центральная индустриально-аграрная зона включает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Сенгилеевский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Терен</w:t>
      </w:r>
      <w:r w:rsidR="004D785A">
        <w:rPr>
          <w:rFonts w:ascii="Times New Roman" w:eastAsia="Times New Roman" w:hAnsi="Times New Roman"/>
          <w:sz w:val="28"/>
          <w:szCs w:val="28"/>
        </w:rPr>
        <w:t>ь</w:t>
      </w:r>
      <w:r w:rsidRPr="00F44B3A">
        <w:rPr>
          <w:rFonts w:ascii="Times New Roman" w:eastAsia="Times New Roman" w:hAnsi="Times New Roman"/>
          <w:sz w:val="28"/>
          <w:szCs w:val="28"/>
        </w:rPr>
        <w:t>гульский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Кузоватовский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 </w:t>
      </w:r>
      <w:r w:rsidR="00FC35C6" w:rsidRPr="00F44B3A">
        <w:rPr>
          <w:rFonts w:ascii="Times New Roman" w:eastAsia="Times New Roman" w:hAnsi="Times New Roman"/>
          <w:sz w:val="28"/>
          <w:szCs w:val="28"/>
        </w:rPr>
        <w:t xml:space="preserve">муниципальные </w:t>
      </w:r>
      <w:r w:rsidRPr="00F44B3A">
        <w:rPr>
          <w:rFonts w:ascii="Times New Roman" w:eastAsia="Times New Roman" w:hAnsi="Times New Roman"/>
          <w:sz w:val="28"/>
          <w:szCs w:val="28"/>
        </w:rPr>
        <w:t>районы.</w:t>
      </w:r>
    </w:p>
    <w:p w:rsidR="00F44B3A" w:rsidRPr="00F44B3A" w:rsidRDefault="00F44B3A" w:rsidP="00762BD0">
      <w:pPr>
        <w:tabs>
          <w:tab w:val="left" w:pos="567"/>
          <w:tab w:val="left" w:pos="99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44B3A">
        <w:rPr>
          <w:rFonts w:ascii="Times New Roman" w:eastAsia="Times New Roman" w:hAnsi="Times New Roman"/>
          <w:sz w:val="28"/>
          <w:szCs w:val="28"/>
        </w:rPr>
        <w:t>Зона</w:t>
      </w:r>
      <w:r w:rsidR="007E2B7D">
        <w:rPr>
          <w:rFonts w:ascii="Times New Roman" w:eastAsia="Times New Roman" w:hAnsi="Times New Roman"/>
          <w:sz w:val="28"/>
          <w:szCs w:val="28"/>
        </w:rPr>
        <w:t xml:space="preserve">  6</w:t>
      </w:r>
      <w:proofErr w:type="gramEnd"/>
      <w:r w:rsidRPr="00F44B3A">
        <w:rPr>
          <w:rFonts w:ascii="Times New Roman" w:eastAsia="Times New Roman" w:hAnsi="Times New Roman"/>
          <w:sz w:val="28"/>
          <w:szCs w:val="28"/>
        </w:rPr>
        <w:t xml:space="preserve">. Западная индустриально-аграрная зона включает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Сурский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Карсунский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Вешкаймский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Майнский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 </w:t>
      </w:r>
      <w:r w:rsidR="00FC35C6" w:rsidRPr="00F44B3A">
        <w:rPr>
          <w:rFonts w:ascii="Times New Roman" w:eastAsia="Times New Roman" w:hAnsi="Times New Roman"/>
          <w:sz w:val="28"/>
          <w:szCs w:val="28"/>
        </w:rPr>
        <w:t xml:space="preserve">муниципальные </w:t>
      </w:r>
      <w:r w:rsidRPr="00F44B3A">
        <w:rPr>
          <w:rFonts w:ascii="Times New Roman" w:eastAsia="Times New Roman" w:hAnsi="Times New Roman"/>
          <w:sz w:val="28"/>
          <w:szCs w:val="28"/>
        </w:rPr>
        <w:t>районы.</w:t>
      </w:r>
    </w:p>
    <w:p w:rsidR="00F44B3A" w:rsidRPr="00F44B3A" w:rsidRDefault="00F44B3A" w:rsidP="00762BD0">
      <w:pPr>
        <w:tabs>
          <w:tab w:val="left" w:pos="567"/>
          <w:tab w:val="left" w:pos="993"/>
        </w:tabs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44B3A" w:rsidRPr="00F44B3A" w:rsidRDefault="00F44B3A" w:rsidP="007E2B7D">
      <w:pPr>
        <w:tabs>
          <w:tab w:val="left" w:pos="567"/>
          <w:tab w:val="left" w:pos="1418"/>
          <w:tab w:val="left" w:pos="1843"/>
        </w:tabs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Зона</w:t>
      </w:r>
      <w:r w:rsidR="007E2B7D">
        <w:rPr>
          <w:rFonts w:ascii="Times New Roman" w:eastAsia="Times New Roman" w:hAnsi="Times New Roman"/>
          <w:sz w:val="28"/>
          <w:szCs w:val="28"/>
        </w:rPr>
        <w:t xml:space="preserve">    7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. Южная аграрная зона включает Павловский, </w:t>
      </w:r>
      <w:proofErr w:type="spellStart"/>
      <w:r w:rsidRPr="00F44B3A">
        <w:rPr>
          <w:rFonts w:ascii="Times New Roman" w:eastAsia="Times New Roman" w:hAnsi="Times New Roman"/>
          <w:sz w:val="28"/>
          <w:szCs w:val="28"/>
        </w:rPr>
        <w:t>Старокулаткинский</w:t>
      </w:r>
      <w:proofErr w:type="spellEnd"/>
      <w:r w:rsidRPr="00F44B3A">
        <w:rPr>
          <w:rFonts w:ascii="Times New Roman" w:eastAsia="Times New Roman" w:hAnsi="Times New Roman"/>
          <w:sz w:val="28"/>
          <w:szCs w:val="28"/>
        </w:rPr>
        <w:t xml:space="preserve"> и Радищевский </w:t>
      </w:r>
      <w:r w:rsidR="00FC35C6" w:rsidRPr="00F44B3A">
        <w:rPr>
          <w:rFonts w:ascii="Times New Roman" w:eastAsia="Times New Roman" w:hAnsi="Times New Roman"/>
          <w:sz w:val="28"/>
          <w:szCs w:val="28"/>
        </w:rPr>
        <w:t xml:space="preserve">муниципальные </w:t>
      </w:r>
      <w:r w:rsidRPr="00F44B3A">
        <w:rPr>
          <w:rFonts w:ascii="Times New Roman" w:eastAsia="Times New Roman" w:hAnsi="Times New Roman"/>
          <w:sz w:val="28"/>
          <w:szCs w:val="28"/>
        </w:rPr>
        <w:t>районы.</w:t>
      </w:r>
    </w:p>
    <w:p w:rsidR="00046C9F" w:rsidRDefault="00F44B3A" w:rsidP="00BB48B8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t>Ключевые индикаторы социально-экономического развития каждой из перечисленных зон по состоянию на 2013 год приведены в таблице 35</w:t>
      </w:r>
      <w:r w:rsidR="00BB48B8">
        <w:rPr>
          <w:rFonts w:ascii="Times New Roman" w:eastAsia="Times New Roman" w:hAnsi="Times New Roman"/>
          <w:sz w:val="28"/>
          <w:szCs w:val="28"/>
        </w:rPr>
        <w:t>.</w:t>
      </w:r>
      <w:r w:rsidRPr="00F44B3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46C9F" w:rsidRDefault="00046C9F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  <w:sectPr w:rsidR="00046C9F" w:rsidSect="00667146">
          <w:headerReference w:type="default" r:id="rId14"/>
          <w:footerReference w:type="first" r:id="rId15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4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94"/>
        <w:gridCol w:w="1288"/>
        <w:gridCol w:w="1533"/>
        <w:gridCol w:w="1410"/>
        <w:gridCol w:w="1442"/>
        <w:gridCol w:w="1472"/>
        <w:gridCol w:w="1993"/>
        <w:gridCol w:w="1535"/>
        <w:gridCol w:w="47"/>
      </w:tblGrid>
      <w:tr w:rsidR="00AA4997" w:rsidRPr="008E25FB" w:rsidTr="00690913">
        <w:trPr>
          <w:trHeight w:val="239"/>
        </w:trPr>
        <w:tc>
          <w:tcPr>
            <w:tcW w:w="426" w:type="dxa"/>
            <w:shd w:val="clear" w:color="auto" w:fill="auto"/>
            <w:vAlign w:val="bottom"/>
          </w:tcPr>
          <w:p w:rsidR="00AA4997" w:rsidRPr="00AA4997" w:rsidRDefault="00AA4997" w:rsidP="00A97688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AA4997" w:rsidRPr="00AA4997" w:rsidRDefault="00AA4997" w:rsidP="00A97688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45" w:type="dxa"/>
            <w:gridSpan w:val="5"/>
            <w:vMerge w:val="restart"/>
            <w:shd w:val="clear" w:color="auto" w:fill="auto"/>
            <w:vAlign w:val="bottom"/>
          </w:tcPr>
          <w:p w:rsidR="00AA4997" w:rsidRPr="008E25FB" w:rsidRDefault="00AA4997" w:rsidP="003814BF">
            <w:pPr>
              <w:spacing w:line="360" w:lineRule="auto"/>
              <w:ind w:left="-40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E25F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Характеристика </w:t>
            </w:r>
            <w:proofErr w:type="spellStart"/>
            <w:r w:rsidRPr="008E25FB">
              <w:rPr>
                <w:rFonts w:ascii="Times New Roman" w:eastAsia="Times New Roman" w:hAnsi="Times New Roman"/>
                <w:b/>
                <w:sz w:val="28"/>
                <w:szCs w:val="28"/>
              </w:rPr>
              <w:t>макрозон</w:t>
            </w:r>
            <w:proofErr w:type="spellEnd"/>
            <w:r w:rsidRPr="008E25F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8E25FB" w:rsidRPr="008E25FB">
              <w:rPr>
                <w:rFonts w:ascii="Times New Roman" w:eastAsia="Times New Roman" w:hAnsi="Times New Roman"/>
                <w:b/>
                <w:sz w:val="28"/>
                <w:szCs w:val="28"/>
              </w:rPr>
              <w:t>Ульяновской области</w:t>
            </w:r>
            <w:r w:rsidR="008E25FB" w:rsidRPr="00BB14D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75" w:type="dxa"/>
            <w:gridSpan w:val="3"/>
            <w:shd w:val="clear" w:color="auto" w:fill="auto"/>
            <w:vAlign w:val="bottom"/>
          </w:tcPr>
          <w:p w:rsidR="00AA4997" w:rsidRPr="008E25FB" w:rsidRDefault="00AA4997" w:rsidP="00AA4997">
            <w:pPr>
              <w:spacing w:line="0" w:lineRule="atLeast"/>
              <w:ind w:left="-4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25FB">
              <w:rPr>
                <w:rFonts w:ascii="Times New Roman" w:eastAsia="Times New Roman" w:hAnsi="Times New Roman"/>
                <w:sz w:val="28"/>
                <w:szCs w:val="28"/>
              </w:rPr>
              <w:t>Таблица 35</w:t>
            </w:r>
          </w:p>
        </w:tc>
      </w:tr>
      <w:tr w:rsidR="009D43F2" w:rsidTr="008749DB">
        <w:trPr>
          <w:trHeight w:val="209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3F2" w:rsidRDefault="009D43F2" w:rsidP="00A976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3F2" w:rsidRDefault="009D43F2" w:rsidP="00A976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4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3F2" w:rsidRDefault="009D43F2" w:rsidP="00A976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3F2" w:rsidRDefault="009D43F2" w:rsidP="00A976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  <w:p w:rsidR="0006357C" w:rsidRDefault="0006357C" w:rsidP="00A976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43F2" w:rsidRDefault="009D43F2" w:rsidP="00A976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9D43F2" w:rsidRDefault="009D43F2" w:rsidP="00A976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939EC" w:rsidRPr="008E25FB" w:rsidTr="008749DB">
        <w:trPr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939EC" w:rsidRPr="00690913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875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814BF" w:rsidRDefault="003814BF" w:rsidP="00381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939EC"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39EC" w:rsidRPr="00690913" w:rsidRDefault="003814BF" w:rsidP="00381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(относительно показателя по Ульяновской области)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ская</w:t>
            </w:r>
            <w:proofErr w:type="spellEnd"/>
            <w:proofErr w:type="gramEnd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агломера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онная</w:t>
            </w:r>
            <w:proofErr w:type="spellEnd"/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зона</w:t>
            </w:r>
          </w:p>
          <w:p w:rsidR="005939EC" w:rsidRPr="00690913" w:rsidRDefault="005939EC" w:rsidP="0059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градская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агломера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онная</w:t>
            </w:r>
            <w:proofErr w:type="spellEnd"/>
            <w:proofErr w:type="gramEnd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Западная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</w:t>
            </w:r>
            <w:proofErr w:type="spellEnd"/>
            <w:proofErr w:type="gramEnd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-аграрная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Инзенская</w:t>
            </w:r>
            <w:proofErr w:type="spellEnd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939EC" w:rsidRPr="00690913" w:rsidRDefault="005939EC" w:rsidP="0059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</w:t>
            </w:r>
          </w:p>
          <w:p w:rsidR="005939EC" w:rsidRPr="00690913" w:rsidRDefault="008749DB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939EC">
              <w:rPr>
                <w:rFonts w:ascii="Times New Roman" w:eastAsia="Times New Roman" w:hAnsi="Times New Roman" w:cs="Times New Roman"/>
                <w:sz w:val="24"/>
                <w:szCs w:val="24"/>
              </w:rPr>
              <w:t>ндустриа</w:t>
            </w:r>
            <w:r w:rsidR="005939EC"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939EC"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="005939EC"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-аграрная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аграрная</w:t>
            </w:r>
          </w:p>
          <w:p w:rsidR="005939EC" w:rsidRPr="00690913" w:rsidRDefault="005939EC" w:rsidP="0059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(к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югу от Новоспасско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городского поселения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Новоспасская 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транспортно-</w:t>
            </w:r>
          </w:p>
          <w:p w:rsidR="005939EC" w:rsidRPr="00690913" w:rsidRDefault="005939EC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индустриаль</w:t>
            </w:r>
            <w:r w:rsidR="008749D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47" w:type="dxa"/>
            <w:shd w:val="clear" w:color="auto" w:fill="auto"/>
            <w:vAlign w:val="center"/>
          </w:tcPr>
          <w:p w:rsidR="005939EC" w:rsidRPr="008E25FB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9EC" w:rsidRPr="008E25FB" w:rsidTr="008749DB"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4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939EC" w:rsidRPr="00C33875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" w:type="dxa"/>
            <w:shd w:val="clear" w:color="auto" w:fill="auto"/>
            <w:vAlign w:val="center"/>
          </w:tcPr>
          <w:p w:rsidR="005939EC" w:rsidRPr="008E25FB" w:rsidRDefault="005939EC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9EC" w:rsidRPr="008E25FB" w:rsidTr="008749DB"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5939EC" w:rsidRPr="008E25FB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9EC" w:rsidRPr="008E25FB" w:rsidTr="008749DB"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5939EC" w:rsidRPr="008E25FB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9EC" w:rsidRPr="008E25FB" w:rsidTr="008749DB"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5939EC" w:rsidRPr="008E25FB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9EC" w:rsidRPr="008E25FB" w:rsidTr="008749DB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39EC" w:rsidRPr="00C33875" w:rsidRDefault="005939EC" w:rsidP="00A976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5939EC" w:rsidRPr="008E25FB" w:rsidRDefault="005939EC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43F2" w:rsidRPr="00690913" w:rsidTr="008749DB">
        <w:trPr>
          <w:trHeight w:val="20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2895"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%</w:t>
            </w: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3F2" w:rsidRPr="00690913" w:rsidRDefault="009D43F2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47" w:type="dxa"/>
            <w:shd w:val="clear" w:color="auto" w:fill="auto"/>
            <w:vAlign w:val="bottom"/>
          </w:tcPr>
          <w:p w:rsidR="009D43F2" w:rsidRPr="00690913" w:rsidRDefault="009D43F2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занятых в </w:t>
            </w:r>
            <w:proofErr w:type="spellStart"/>
            <w:proofErr w:type="gramStart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обрабатыва</w:t>
            </w:r>
            <w:r w:rsid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749D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щей</w:t>
            </w:r>
            <w:proofErr w:type="spellEnd"/>
            <w:proofErr w:type="gramEnd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B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промышленности, %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16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4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занятых в сельском хозяйстве, %</w:t>
            </w:r>
          </w:p>
        </w:tc>
        <w:tc>
          <w:tcPr>
            <w:tcW w:w="1288" w:type="dxa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3" w:type="dxa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410" w:type="dxa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2" w:type="dxa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2" w:type="dxa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993" w:type="dxa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35" w:type="dxa"/>
            <w:tcBorders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4D785A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занятых в </w:t>
            </w:r>
            <w:r w:rsidR="004D78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троительстве, %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занятых в транспорте и связи, %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занятых в сфере</w:t>
            </w:r>
          </w:p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 и недвижимости, %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" w:type="dxa"/>
            <w:shd w:val="clear" w:color="auto" w:fill="auto"/>
            <w:vAlign w:val="bottom"/>
          </w:tcPr>
          <w:p w:rsidR="00D52895" w:rsidRPr="00690913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913" w:rsidRPr="00690913" w:rsidTr="008749DB">
        <w:trPr>
          <w:gridAfter w:val="1"/>
          <w:wAfter w:w="47" w:type="dxa"/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занятых в бюджетной сфере, %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690913" w:rsidRPr="00690913" w:rsidTr="008749DB">
        <w:trPr>
          <w:gridAfter w:val="1"/>
          <w:wAfter w:w="47" w:type="dxa"/>
          <w:trHeight w:val="2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gridAfter w:val="1"/>
          <w:wAfter w:w="47" w:type="dxa"/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инвестиций в</w:t>
            </w:r>
            <w:r w:rsid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52895" w:rsidRPr="00690913" w:rsidTr="008749DB">
        <w:trPr>
          <w:gridAfter w:val="1"/>
          <w:wAfter w:w="47" w:type="dxa"/>
          <w:trHeight w:val="1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F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капитал,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gridAfter w:val="1"/>
          <w:wAfter w:w="47" w:type="dxa"/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объёме </w:t>
            </w:r>
            <w:proofErr w:type="spellStart"/>
            <w:proofErr w:type="gramStart"/>
            <w:r w:rsidR="004D785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ромышлен</w:t>
            </w:r>
            <w:r w:rsidR="004D78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производства, %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52895" w:rsidRPr="00690913" w:rsidTr="008749DB">
        <w:trPr>
          <w:gridAfter w:val="1"/>
          <w:wAfter w:w="47" w:type="dxa"/>
          <w:trHeight w:val="1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913" w:rsidRPr="00690913" w:rsidTr="008749DB">
        <w:trPr>
          <w:gridAfter w:val="1"/>
          <w:wAfter w:w="47" w:type="dxa"/>
          <w:trHeight w:val="16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94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объёме жилищного фонда, %</w:t>
            </w:r>
          </w:p>
        </w:tc>
        <w:tc>
          <w:tcPr>
            <w:tcW w:w="1288" w:type="dxa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533" w:type="dxa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410" w:type="dxa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42" w:type="dxa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72" w:type="dxa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993" w:type="dxa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35" w:type="dxa"/>
            <w:tcBorders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90913" w:rsidRPr="00690913" w:rsidTr="008749DB">
        <w:trPr>
          <w:gridAfter w:val="1"/>
          <w:wAfter w:w="47" w:type="dxa"/>
          <w:trHeight w:val="2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90913" w:rsidRPr="00690913" w:rsidRDefault="00690913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690913" w:rsidTr="008749DB">
        <w:trPr>
          <w:gridAfter w:val="1"/>
          <w:wAfter w:w="47" w:type="dxa"/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населения жилищным фондом, кв. м на человека</w:t>
            </w:r>
          </w:p>
        </w:tc>
        <w:tc>
          <w:tcPr>
            <w:tcW w:w="128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99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D52895" w:rsidRPr="00690913" w:rsidRDefault="00D52895" w:rsidP="00690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91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D52895" w:rsidRPr="00D52895" w:rsidTr="008749DB">
        <w:trPr>
          <w:gridAfter w:val="1"/>
          <w:wAfter w:w="47" w:type="dxa"/>
          <w:trHeight w:val="192"/>
        </w:trPr>
        <w:tc>
          <w:tcPr>
            <w:tcW w:w="42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A97688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69091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69091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69091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69091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69091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69091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right w:val="single" w:sz="8" w:space="0" w:color="auto"/>
            </w:tcBorders>
            <w:shd w:val="clear" w:color="auto" w:fill="auto"/>
          </w:tcPr>
          <w:p w:rsidR="00D52895" w:rsidRPr="00D52895" w:rsidRDefault="00D52895" w:rsidP="0069091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895" w:rsidRPr="00D52895" w:rsidTr="008749DB">
        <w:trPr>
          <w:gridAfter w:val="1"/>
          <w:wAfter w:w="47" w:type="dxa"/>
          <w:trHeight w:val="2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2895" w:rsidRPr="00D52895" w:rsidRDefault="00D52895" w:rsidP="00A9768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2895" w:rsidRPr="00D52895" w:rsidRDefault="00D52895" w:rsidP="00A97688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95" w:rsidRPr="00D52895" w:rsidRDefault="00D52895" w:rsidP="00D528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6C9F" w:rsidRDefault="00046C9F" w:rsidP="00F44B3A">
      <w:pPr>
        <w:spacing w:line="253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  <w:sectPr w:rsidR="00046C9F" w:rsidSect="00667146">
          <w:pgSz w:w="16838" w:h="11906" w:orient="landscape" w:code="9"/>
          <w:pgMar w:top="1134" w:right="567" w:bottom="1134" w:left="1701" w:header="1134" w:footer="454" w:gutter="0"/>
          <w:cols w:space="708"/>
          <w:docGrid w:linePitch="360"/>
        </w:sectPr>
      </w:pPr>
    </w:p>
    <w:p w:rsidR="007E2B7D" w:rsidRPr="006916FF" w:rsidRDefault="007E2B7D" w:rsidP="007E2B7D">
      <w:pPr>
        <w:spacing w:line="237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4B3A">
        <w:rPr>
          <w:rFonts w:ascii="Times New Roman" w:eastAsia="Times New Roman" w:hAnsi="Times New Roman"/>
          <w:sz w:val="28"/>
          <w:szCs w:val="28"/>
        </w:rPr>
        <w:lastRenderedPageBreak/>
        <w:t xml:space="preserve">Из таблицы видно, что по </w:t>
      </w:r>
      <w:r w:rsidRPr="006916FF">
        <w:rPr>
          <w:rFonts w:ascii="Times New Roman" w:eastAsia="Times New Roman" w:hAnsi="Times New Roman"/>
          <w:sz w:val="28"/>
          <w:szCs w:val="28"/>
        </w:rPr>
        <w:t>критерию капитализации территории зоны делятся следующим образом:</w:t>
      </w:r>
    </w:p>
    <w:p w:rsidR="007E2B7D" w:rsidRPr="006916FF" w:rsidRDefault="007E2B7D" w:rsidP="007E2B7D">
      <w:pPr>
        <w:tabs>
          <w:tab w:val="left" w:pos="0"/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 xml:space="preserve">к зонам максимальной капитализации относятся Ульяновская агломерационная зона, </w:t>
      </w:r>
      <w:proofErr w:type="spellStart"/>
      <w:r w:rsidRPr="006916FF">
        <w:rPr>
          <w:rFonts w:ascii="Times New Roman" w:eastAsia="Times New Roman" w:hAnsi="Times New Roman"/>
          <w:sz w:val="28"/>
          <w:szCs w:val="28"/>
        </w:rPr>
        <w:t>Димитровградская</w:t>
      </w:r>
      <w:proofErr w:type="spellEnd"/>
      <w:r w:rsidRPr="006916FF">
        <w:rPr>
          <w:rFonts w:ascii="Times New Roman" w:eastAsia="Times New Roman" w:hAnsi="Times New Roman"/>
          <w:sz w:val="28"/>
          <w:szCs w:val="28"/>
        </w:rPr>
        <w:t xml:space="preserve"> агломерационная зона;</w:t>
      </w:r>
    </w:p>
    <w:p w:rsidR="007E2B7D" w:rsidRPr="006916FF" w:rsidRDefault="007E2B7D" w:rsidP="007E2B7D">
      <w:pPr>
        <w:tabs>
          <w:tab w:val="left" w:pos="993"/>
        </w:tabs>
        <w:spacing w:line="253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>к зонам высокой капитализации относится Новоспасская транспортно-индустриальная зона;</w:t>
      </w:r>
    </w:p>
    <w:p w:rsidR="007E2B7D" w:rsidRPr="006916FF" w:rsidRDefault="007E2B7D" w:rsidP="007E2B7D">
      <w:pPr>
        <w:numPr>
          <w:ilvl w:val="0"/>
          <w:numId w:val="63"/>
        </w:numPr>
        <w:tabs>
          <w:tab w:val="left" w:pos="497"/>
          <w:tab w:val="left" w:pos="993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 xml:space="preserve">зонам со средней капитализацией и высоким потенциалом наращивания капитализации относится </w:t>
      </w:r>
      <w:proofErr w:type="spellStart"/>
      <w:r w:rsidRPr="006916FF">
        <w:rPr>
          <w:rFonts w:ascii="Times New Roman" w:eastAsia="Times New Roman" w:hAnsi="Times New Roman"/>
          <w:sz w:val="28"/>
          <w:szCs w:val="28"/>
        </w:rPr>
        <w:t>Инзенская</w:t>
      </w:r>
      <w:proofErr w:type="spellEnd"/>
      <w:r w:rsidRPr="006916FF">
        <w:rPr>
          <w:rFonts w:ascii="Times New Roman" w:eastAsia="Times New Roman" w:hAnsi="Times New Roman"/>
          <w:sz w:val="28"/>
          <w:szCs w:val="28"/>
        </w:rPr>
        <w:t xml:space="preserve"> транспортно-индустриальная зона;</w:t>
      </w:r>
    </w:p>
    <w:p w:rsidR="007E2B7D" w:rsidRPr="006916FF" w:rsidRDefault="007E2B7D" w:rsidP="007E2B7D">
      <w:pPr>
        <w:tabs>
          <w:tab w:val="left" w:pos="540"/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>к зонам со средней и пониженной капитализацией относятся Центральная индустриально-аграрная и Западная индустриально-аграрная зоны;</w:t>
      </w:r>
    </w:p>
    <w:p w:rsidR="007E2B7D" w:rsidRDefault="007E2B7D" w:rsidP="007E2B7D">
      <w:pPr>
        <w:numPr>
          <w:ilvl w:val="0"/>
          <w:numId w:val="63"/>
        </w:numPr>
        <w:tabs>
          <w:tab w:val="left" w:pos="470"/>
          <w:tab w:val="left" w:pos="993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 xml:space="preserve"> зонам с низкой степенью капитализации относится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 Южная аграрная зона.</w:t>
      </w:r>
    </w:p>
    <w:p w:rsidR="007E2B7D" w:rsidRDefault="007E2B7D" w:rsidP="007E2B7D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00A7">
        <w:rPr>
          <w:rFonts w:ascii="Times New Roman" w:eastAsia="Times New Roman" w:hAnsi="Times New Roman"/>
          <w:sz w:val="28"/>
          <w:szCs w:val="28"/>
        </w:rPr>
        <w:t xml:space="preserve">Расчёт теоретической границы Ульяновской городской агломерации показывает, что почти целиком в её пределы по 1-часовой </w:t>
      </w:r>
      <w:proofErr w:type="spellStart"/>
      <w:r w:rsidRPr="007200A7">
        <w:rPr>
          <w:rFonts w:ascii="Times New Roman" w:eastAsia="Times New Roman" w:hAnsi="Times New Roman"/>
          <w:sz w:val="28"/>
          <w:szCs w:val="28"/>
        </w:rPr>
        <w:t>изохроне</w:t>
      </w:r>
      <w:proofErr w:type="spellEnd"/>
      <w:r w:rsidRPr="007200A7">
        <w:rPr>
          <w:rFonts w:ascii="Times New Roman" w:eastAsia="Times New Roman" w:hAnsi="Times New Roman"/>
          <w:sz w:val="28"/>
          <w:szCs w:val="28"/>
        </w:rPr>
        <w:t xml:space="preserve"> транспортной доступности попадают, кроме город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7200A7">
        <w:rPr>
          <w:rFonts w:ascii="Times New Roman" w:eastAsia="Times New Roman" w:hAnsi="Times New Roman"/>
          <w:sz w:val="28"/>
          <w:szCs w:val="28"/>
        </w:rPr>
        <w:t xml:space="preserve"> Ульяновска и </w:t>
      </w:r>
      <w:proofErr w:type="spellStart"/>
      <w:r w:rsidRPr="007200A7">
        <w:rPr>
          <w:rFonts w:ascii="Times New Roman" w:eastAsia="Times New Roman" w:hAnsi="Times New Roman"/>
          <w:sz w:val="28"/>
          <w:szCs w:val="28"/>
        </w:rPr>
        <w:t>Новоульяновска</w:t>
      </w:r>
      <w:proofErr w:type="spellEnd"/>
      <w:r w:rsidRPr="007200A7">
        <w:rPr>
          <w:rFonts w:ascii="Times New Roman" w:eastAsia="Times New Roman" w:hAnsi="Times New Roman"/>
          <w:sz w:val="28"/>
          <w:szCs w:val="28"/>
        </w:rPr>
        <w:t xml:space="preserve">, Ульяновский, </w:t>
      </w:r>
      <w:proofErr w:type="spellStart"/>
      <w:r w:rsidRPr="007200A7">
        <w:rPr>
          <w:rFonts w:ascii="Times New Roman" w:eastAsia="Times New Roman" w:hAnsi="Times New Roman"/>
          <w:sz w:val="28"/>
          <w:szCs w:val="28"/>
        </w:rPr>
        <w:t>Цильнинский</w:t>
      </w:r>
      <w:proofErr w:type="spellEnd"/>
      <w:r w:rsidRPr="007200A7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7200A7">
        <w:rPr>
          <w:rFonts w:ascii="Times New Roman" w:eastAsia="Times New Roman" w:hAnsi="Times New Roman"/>
          <w:sz w:val="28"/>
          <w:szCs w:val="28"/>
        </w:rPr>
        <w:t>Чердаклинский</w:t>
      </w:r>
      <w:proofErr w:type="spellEnd"/>
      <w:r w:rsidR="003814BF" w:rsidRPr="003814BF">
        <w:rPr>
          <w:rFonts w:ascii="Times New Roman" w:eastAsia="Times New Roman" w:hAnsi="Times New Roman"/>
          <w:sz w:val="28"/>
          <w:szCs w:val="28"/>
        </w:rPr>
        <w:t xml:space="preserve"> </w:t>
      </w:r>
      <w:r w:rsidR="003814BF" w:rsidRPr="007200A7">
        <w:rPr>
          <w:rFonts w:ascii="Times New Roman" w:eastAsia="Times New Roman" w:hAnsi="Times New Roman"/>
          <w:sz w:val="28"/>
          <w:szCs w:val="28"/>
        </w:rPr>
        <w:t>муниципальные районы</w:t>
      </w:r>
      <w:r w:rsidRPr="007200A7">
        <w:rPr>
          <w:rFonts w:ascii="Times New Roman" w:eastAsia="Times New Roman" w:hAnsi="Times New Roman"/>
          <w:sz w:val="28"/>
          <w:szCs w:val="28"/>
        </w:rPr>
        <w:t xml:space="preserve">. Зонирование, проведённое на основании комплексного анализа социально-экономической дифференциации муниципальных образований, </w:t>
      </w:r>
      <w:r w:rsidR="005939EC">
        <w:rPr>
          <w:rFonts w:ascii="Times New Roman" w:eastAsia="Times New Roman" w:hAnsi="Times New Roman"/>
          <w:sz w:val="28"/>
          <w:szCs w:val="28"/>
        </w:rPr>
        <w:t>определило территорию</w:t>
      </w:r>
      <w:r w:rsidRPr="007200A7">
        <w:rPr>
          <w:rFonts w:ascii="Times New Roman" w:eastAsia="Times New Roman" w:hAnsi="Times New Roman"/>
          <w:sz w:val="28"/>
          <w:szCs w:val="28"/>
        </w:rPr>
        <w:t xml:space="preserve"> Ульяновской агломерационной зоны </w:t>
      </w:r>
      <w:r w:rsidR="005939EC">
        <w:rPr>
          <w:rFonts w:ascii="Times New Roman" w:eastAsia="Times New Roman" w:hAnsi="Times New Roman"/>
          <w:sz w:val="28"/>
          <w:szCs w:val="28"/>
        </w:rPr>
        <w:t>по границам вышеназванных муниципальных образований</w:t>
      </w:r>
      <w:r w:rsidRPr="007200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40D2E"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5939EC">
        <w:rPr>
          <w:rFonts w:ascii="Times New Roman" w:eastAsia="Times New Roman" w:hAnsi="Times New Roman"/>
          <w:sz w:val="28"/>
          <w:szCs w:val="28"/>
        </w:rPr>
        <w:t>.</w:t>
      </w:r>
    </w:p>
    <w:p w:rsidR="00541195" w:rsidRPr="009D43F2" w:rsidRDefault="00541195" w:rsidP="00541195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43F2">
        <w:rPr>
          <w:rFonts w:ascii="Times New Roman" w:eastAsia="Times New Roman" w:hAnsi="Times New Roman"/>
          <w:sz w:val="28"/>
          <w:szCs w:val="28"/>
        </w:rPr>
        <w:t>При этом Ульяновская агломерационная зона непосредственно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примыкает к </w:t>
      </w:r>
      <w:proofErr w:type="spellStart"/>
      <w:r w:rsidRPr="009D43F2">
        <w:rPr>
          <w:rFonts w:ascii="Times New Roman" w:eastAsia="Times New Roman" w:hAnsi="Times New Roman"/>
          <w:sz w:val="28"/>
          <w:szCs w:val="28"/>
        </w:rPr>
        <w:t>Димитровградской</w:t>
      </w:r>
      <w:proofErr w:type="spellEnd"/>
      <w:r w:rsidRPr="009D43F2">
        <w:rPr>
          <w:rFonts w:ascii="Times New Roman" w:eastAsia="Times New Roman" w:hAnsi="Times New Roman"/>
          <w:sz w:val="28"/>
          <w:szCs w:val="28"/>
        </w:rPr>
        <w:t xml:space="preserve"> агломерационной зоне и имеет сходные с ней социально-экономические характеристики по ряду параметров, что отражается в сводном рейтинге районов </w:t>
      </w:r>
      <w:r w:rsidRPr="00BB14DA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>(рис. 3).</w:t>
      </w: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B48B8" w:rsidRDefault="00BB48B8" w:rsidP="00541195">
      <w:pPr>
        <w:tabs>
          <w:tab w:val="left" w:pos="470"/>
        </w:tabs>
        <w:spacing w:line="24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7E2B7D" w:rsidRDefault="007E2B7D" w:rsidP="00541195">
      <w:pPr>
        <w:tabs>
          <w:tab w:val="left" w:pos="470"/>
        </w:tabs>
        <w:spacing w:line="24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7E2B7D" w:rsidRDefault="007E2B7D" w:rsidP="00541195">
      <w:pPr>
        <w:tabs>
          <w:tab w:val="left" w:pos="470"/>
        </w:tabs>
        <w:spacing w:line="24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7E2B7D" w:rsidRDefault="007E2B7D" w:rsidP="00541195">
      <w:pPr>
        <w:tabs>
          <w:tab w:val="left" w:pos="470"/>
        </w:tabs>
        <w:spacing w:line="24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7E2B7D" w:rsidRDefault="007E2B7D" w:rsidP="00541195">
      <w:pPr>
        <w:tabs>
          <w:tab w:val="left" w:pos="470"/>
        </w:tabs>
        <w:spacing w:line="24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D26D4" w:rsidRDefault="009D26D4" w:rsidP="009D26D4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726848" behindDoc="1" locked="0" layoutInCell="1" allowOverlap="1" wp14:anchorId="6BC941CC" wp14:editId="22EE0DE5">
            <wp:simplePos x="0" y="0"/>
            <wp:positionH relativeFrom="column">
              <wp:posOffset>-3810</wp:posOffset>
            </wp:positionH>
            <wp:positionV relativeFrom="paragraph">
              <wp:posOffset>51435</wp:posOffset>
            </wp:positionV>
            <wp:extent cx="6120130" cy="527431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15584" behindDoc="1" locked="0" layoutInCell="0" allowOverlap="1" wp14:anchorId="2197DB7E" wp14:editId="59CC2752">
            <wp:simplePos x="0" y="0"/>
            <wp:positionH relativeFrom="page">
              <wp:posOffset>914400</wp:posOffset>
            </wp:positionH>
            <wp:positionV relativeFrom="page">
              <wp:posOffset>952501</wp:posOffset>
            </wp:positionV>
            <wp:extent cx="6172200" cy="5124450"/>
            <wp:effectExtent l="0" t="0" r="0" b="0"/>
            <wp:wrapNone/>
            <wp:docPr id="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2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3814BF">
      <w:pPr>
        <w:tabs>
          <w:tab w:val="left" w:pos="470"/>
        </w:tabs>
        <w:spacing w:line="24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3814BF" w:rsidRDefault="003814BF" w:rsidP="009D26D4">
      <w:pPr>
        <w:tabs>
          <w:tab w:val="left" w:pos="470"/>
        </w:tabs>
        <w:spacing w:line="247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727EC">
        <w:rPr>
          <w:rFonts w:ascii="Times New Roman" w:eastAsia="Times New Roman" w:hAnsi="Times New Roman"/>
          <w:sz w:val="28"/>
          <w:szCs w:val="28"/>
        </w:rPr>
        <w:t>Рис. 3.</w:t>
      </w:r>
      <w:r w:rsidRPr="007200A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200A7">
        <w:rPr>
          <w:rFonts w:ascii="Times New Roman" w:eastAsia="Times New Roman" w:hAnsi="Times New Roman"/>
          <w:sz w:val="28"/>
          <w:szCs w:val="28"/>
        </w:rPr>
        <w:t>Ульяновская городская агломерация</w:t>
      </w:r>
    </w:p>
    <w:p w:rsidR="003814BF" w:rsidRDefault="003814BF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41195" w:rsidRPr="00873BF6" w:rsidRDefault="00541195" w:rsidP="00541195">
      <w:pPr>
        <w:tabs>
          <w:tab w:val="left" w:pos="470"/>
        </w:tabs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43F2">
        <w:rPr>
          <w:rFonts w:ascii="Times New Roman" w:eastAsia="Times New Roman" w:hAnsi="Times New Roman"/>
          <w:sz w:val="28"/>
          <w:szCs w:val="28"/>
        </w:rPr>
        <w:t>В совокупности две эти зоны можно рассматривать как территорию формирования полицентрической Ульяновской городской агломерации,</w:t>
      </w:r>
      <w:r w:rsidRPr="007200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включающую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 xml:space="preserve">ород 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Ульяновск и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5939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>Димит</w:t>
      </w:r>
      <w:r w:rsidR="00B00C4A">
        <w:rPr>
          <w:rFonts w:ascii="Times New Roman" w:eastAsia="Times New Roman" w:hAnsi="Times New Roman"/>
          <w:sz w:val="28"/>
          <w:szCs w:val="28"/>
        </w:rPr>
        <w:t xml:space="preserve">ровград и концентрирующую более </w:t>
      </w:r>
      <w:r w:rsidRPr="009D43F2">
        <w:rPr>
          <w:rFonts w:ascii="Times New Roman" w:eastAsia="Times New Roman" w:hAnsi="Times New Roman"/>
          <w:sz w:val="28"/>
          <w:szCs w:val="28"/>
        </w:rPr>
        <w:t>65</w:t>
      </w:r>
      <w:r w:rsidRPr="007200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sz w:val="28"/>
          <w:szCs w:val="28"/>
        </w:rPr>
        <w:t>процентов населения и более 85 процентов продукции обрабатывающей промышленности, являющейся главной отраслью специализации региона.</w:t>
      </w:r>
    </w:p>
    <w:p w:rsidR="00541195" w:rsidRPr="00BB14DA" w:rsidRDefault="00541195" w:rsidP="00541195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 xml:space="preserve">Два больших города и важнейших индустриальных и инновационных центра </w:t>
      </w:r>
      <w:r w:rsidR="00046C9F" w:rsidRPr="00873BF6">
        <w:rPr>
          <w:rFonts w:ascii="Times New Roman" w:eastAsia="Times New Roman" w:hAnsi="Times New Roman"/>
          <w:sz w:val="28"/>
          <w:szCs w:val="28"/>
        </w:rPr>
        <w:t>–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4D785A" w:rsidRPr="00873BF6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5939EC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Ульяновск и </w:t>
      </w:r>
      <w:r w:rsidR="004D785A" w:rsidRPr="00873BF6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5939EC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sz w:val="28"/>
          <w:szCs w:val="28"/>
        </w:rPr>
        <w:t>Димитровград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 </w:t>
      </w:r>
      <w:r w:rsidR="00046C9F">
        <w:rPr>
          <w:rFonts w:ascii="Times New Roman" w:eastAsia="Times New Roman" w:hAnsi="Times New Roman"/>
          <w:sz w:val="28"/>
          <w:szCs w:val="28"/>
        </w:rPr>
        <w:t>–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 расположены не так близко, как это бывает в некоторых других регионах (расстояние по автомобильной или</w:t>
      </w:r>
      <w:r>
        <w:rPr>
          <w:rFonts w:ascii="Times New Roman" w:eastAsia="Times New Roman" w:hAnsi="Times New Roman"/>
          <w:sz w:val="28"/>
          <w:szCs w:val="28"/>
        </w:rPr>
        <w:t xml:space="preserve"> ж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елезной дороге до 100 км). Таким образом, в зависимости от консервативности оценок при определении теоретической границы Ульяновской агломерации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5939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>Димитровград расположен либо за её пределами (наиболее консервативная оценка: граница по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>зоне 1-часовой доступности, оценочная скорость движения 60 км/ч),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либо на самой её границе (наименее консервативная оценка: граница по зоне 1,5-часовой доступности, оценочная скорость 70 км/ч). Фактор расстояния, а также большой размер, высокий промышленный и инновационный потенциал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5939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Димитровграда, стратегическое значение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организаций </w:t>
      </w:r>
      <w:r w:rsidRPr="009D43F2">
        <w:rPr>
          <w:rFonts w:ascii="Times New Roman" w:eastAsia="Times New Roman" w:hAnsi="Times New Roman"/>
          <w:sz w:val="28"/>
          <w:szCs w:val="28"/>
        </w:rPr>
        <w:t xml:space="preserve">города делают неизбежным вывод о том, что </w:t>
      </w:r>
      <w:proofErr w:type="spellStart"/>
      <w:r w:rsidRPr="009D43F2">
        <w:rPr>
          <w:rFonts w:ascii="Times New Roman" w:eastAsia="Times New Roman" w:hAnsi="Times New Roman"/>
          <w:sz w:val="28"/>
          <w:szCs w:val="28"/>
        </w:rPr>
        <w:t>агломери</w:t>
      </w:r>
      <w:r w:rsidRPr="00BB14DA">
        <w:rPr>
          <w:rFonts w:ascii="Times New Roman" w:eastAsia="Times New Roman" w:hAnsi="Times New Roman"/>
          <w:sz w:val="28"/>
          <w:szCs w:val="28"/>
        </w:rPr>
        <w:t>рование</w:t>
      </w:r>
      <w:proofErr w:type="spellEnd"/>
      <w:r w:rsidRPr="00BB14DA">
        <w:rPr>
          <w:rFonts w:ascii="Times New Roman" w:eastAsia="Times New Roman" w:hAnsi="Times New Roman"/>
          <w:sz w:val="28"/>
          <w:szCs w:val="28"/>
        </w:rPr>
        <w:t xml:space="preserve"> в У</w:t>
      </w:r>
      <w:r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 должно идти по пути формирования двухъядерной агломерации. Более того, процесс </w:t>
      </w:r>
      <w:proofErr w:type="spellStart"/>
      <w:r w:rsidRPr="00BB14DA">
        <w:rPr>
          <w:rFonts w:ascii="Times New Roman" w:eastAsia="Times New Roman" w:hAnsi="Times New Roman"/>
          <w:sz w:val="28"/>
          <w:szCs w:val="28"/>
        </w:rPr>
        <w:t>агломерирования</w:t>
      </w:r>
      <w:proofErr w:type="spellEnd"/>
      <w:r w:rsidRPr="00BB14DA">
        <w:rPr>
          <w:rFonts w:ascii="Times New Roman" w:eastAsia="Times New Roman" w:hAnsi="Times New Roman"/>
          <w:sz w:val="28"/>
          <w:szCs w:val="28"/>
        </w:rPr>
        <w:t xml:space="preserve"> не должен сводиться к </w:t>
      </w:r>
      <w:proofErr w:type="spellStart"/>
      <w:r w:rsidRPr="00BB14DA">
        <w:rPr>
          <w:rFonts w:ascii="Times New Roman" w:eastAsia="Times New Roman" w:hAnsi="Times New Roman"/>
          <w:sz w:val="28"/>
          <w:szCs w:val="28"/>
        </w:rPr>
        <w:t>субурбанизации</w:t>
      </w:r>
      <w:proofErr w:type="spellEnd"/>
      <w:r w:rsidRPr="00BB14DA">
        <w:rPr>
          <w:rFonts w:ascii="Times New Roman" w:eastAsia="Times New Roman" w:hAnsi="Times New Roman"/>
          <w:sz w:val="28"/>
          <w:szCs w:val="28"/>
        </w:rPr>
        <w:t xml:space="preserve"> в окрестностях двух городов и углублению перестройки сельского хозяйства прилегающих земель в сельское хозяйство пригородного типа. </w:t>
      </w:r>
      <w:proofErr w:type="spellStart"/>
      <w:r w:rsidRPr="00BB14DA">
        <w:rPr>
          <w:rFonts w:ascii="Times New Roman" w:eastAsia="Times New Roman" w:hAnsi="Times New Roman"/>
          <w:sz w:val="28"/>
          <w:szCs w:val="28"/>
        </w:rPr>
        <w:t>Агломерирование</w:t>
      </w:r>
      <w:proofErr w:type="spellEnd"/>
      <w:r w:rsidRPr="00BB14DA">
        <w:rPr>
          <w:rFonts w:ascii="Times New Roman" w:eastAsia="Times New Roman" w:hAnsi="Times New Roman"/>
          <w:sz w:val="28"/>
          <w:szCs w:val="28"/>
        </w:rPr>
        <w:t xml:space="preserve"> должно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идти по двум встречным направлениям, от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5939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Ульяновска и от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5939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Димитровграда, и вести к </w:t>
      </w:r>
      <w:proofErr w:type="spellStart"/>
      <w:r w:rsidRPr="00BB14DA">
        <w:rPr>
          <w:rFonts w:ascii="Times New Roman" w:eastAsia="Times New Roman" w:hAnsi="Times New Roman"/>
          <w:sz w:val="28"/>
          <w:szCs w:val="28"/>
        </w:rPr>
        <w:t>урбанизационному</w:t>
      </w:r>
      <w:proofErr w:type="spellEnd"/>
      <w:r w:rsidRPr="00BB14DA">
        <w:rPr>
          <w:rFonts w:ascii="Times New Roman" w:eastAsia="Times New Roman" w:hAnsi="Times New Roman"/>
          <w:sz w:val="28"/>
          <w:szCs w:val="28"/>
        </w:rPr>
        <w:t xml:space="preserve"> освоению всей </w:t>
      </w:r>
      <w:proofErr w:type="spellStart"/>
      <w:r w:rsidRPr="00BB14DA">
        <w:rPr>
          <w:rFonts w:ascii="Times New Roman" w:eastAsia="Times New Roman" w:hAnsi="Times New Roman"/>
          <w:sz w:val="28"/>
          <w:szCs w:val="28"/>
        </w:rPr>
        <w:t>притрассовой</w:t>
      </w:r>
      <w:proofErr w:type="spellEnd"/>
      <w:r w:rsidRPr="00BB14DA">
        <w:rPr>
          <w:rFonts w:ascii="Times New Roman" w:eastAsia="Times New Roman" w:hAnsi="Times New Roman"/>
          <w:sz w:val="28"/>
          <w:szCs w:val="28"/>
        </w:rPr>
        <w:t xml:space="preserve"> полосы, охвату городским образом жизни подавляющей части </w:t>
      </w:r>
      <w:proofErr w:type="gramStart"/>
      <w:r w:rsidRPr="00BB14DA">
        <w:rPr>
          <w:rFonts w:ascii="Times New Roman" w:eastAsia="Times New Roman" w:hAnsi="Times New Roman"/>
          <w:sz w:val="28"/>
          <w:szCs w:val="28"/>
        </w:rPr>
        <w:t>населения</w:t>
      </w:r>
      <w:proofErr w:type="gramEnd"/>
      <w:r w:rsidRPr="00BB14DA">
        <w:rPr>
          <w:rFonts w:ascii="Times New Roman" w:eastAsia="Times New Roman" w:hAnsi="Times New Roman"/>
          <w:sz w:val="28"/>
          <w:szCs w:val="28"/>
        </w:rPr>
        <w:t xml:space="preserve"> лежащих между центрами урбанизации муниципальных районов: </w:t>
      </w:r>
      <w:proofErr w:type="spellStart"/>
      <w:r w:rsidRPr="00BB14DA">
        <w:rPr>
          <w:rFonts w:ascii="Times New Roman" w:eastAsia="Times New Roman" w:hAnsi="Times New Roman"/>
          <w:sz w:val="28"/>
          <w:szCs w:val="28"/>
        </w:rPr>
        <w:t>Чердаклинского</w:t>
      </w:r>
      <w:proofErr w:type="spellEnd"/>
      <w:r w:rsidRPr="00BB14DA">
        <w:rPr>
          <w:rFonts w:ascii="Times New Roman" w:eastAsia="Times New Roman" w:hAnsi="Times New Roman"/>
          <w:sz w:val="28"/>
          <w:szCs w:val="28"/>
        </w:rPr>
        <w:t xml:space="preserve"> и, частично, </w:t>
      </w:r>
      <w:proofErr w:type="spellStart"/>
      <w:r w:rsidRPr="00BB14DA">
        <w:rPr>
          <w:rFonts w:ascii="Times New Roman" w:eastAsia="Times New Roman" w:hAnsi="Times New Roman"/>
          <w:sz w:val="28"/>
          <w:szCs w:val="28"/>
        </w:rPr>
        <w:t>Мелекесского</w:t>
      </w:r>
      <w:proofErr w:type="spellEnd"/>
      <w:r w:rsidRPr="00BB14DA">
        <w:rPr>
          <w:rFonts w:ascii="Times New Roman" w:eastAsia="Times New Roman" w:hAnsi="Times New Roman"/>
          <w:sz w:val="28"/>
          <w:szCs w:val="28"/>
        </w:rPr>
        <w:t>.</w:t>
      </w:r>
    </w:p>
    <w:p w:rsidR="00541195" w:rsidRDefault="00541195" w:rsidP="00046C9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14DA">
        <w:rPr>
          <w:rFonts w:ascii="Times New Roman" w:eastAsia="Times New Roman" w:hAnsi="Times New Roman"/>
          <w:sz w:val="28"/>
          <w:szCs w:val="28"/>
        </w:rPr>
        <w:t xml:space="preserve">На сегодняшний день такой двухъядерной агломерации не существует. Имеется только слабоструктурированная зона повышенного социально-экономического потенциала, протянувшаяся от </w:t>
      </w:r>
      <w:proofErr w:type="spellStart"/>
      <w:r w:rsidRPr="00BB14DA">
        <w:rPr>
          <w:rFonts w:ascii="Times New Roman" w:eastAsia="Times New Roman" w:hAnsi="Times New Roman"/>
          <w:sz w:val="28"/>
          <w:szCs w:val="28"/>
        </w:rPr>
        <w:t>Цильнинского</w:t>
      </w:r>
      <w:proofErr w:type="spellEnd"/>
      <w:r w:rsidRPr="00BB14DA">
        <w:rPr>
          <w:rFonts w:ascii="Times New Roman" w:eastAsia="Times New Roman" w:hAnsi="Times New Roman"/>
          <w:sz w:val="28"/>
          <w:szCs w:val="28"/>
        </w:rPr>
        <w:t xml:space="preserve"> </w:t>
      </w:r>
      <w:r w:rsidR="00BB48B8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района на северо-западе до </w:t>
      </w:r>
      <w:proofErr w:type="spellStart"/>
      <w:r w:rsidRPr="00BB14DA">
        <w:rPr>
          <w:rFonts w:ascii="Times New Roman" w:eastAsia="Times New Roman" w:hAnsi="Times New Roman"/>
          <w:sz w:val="28"/>
          <w:szCs w:val="28"/>
        </w:rPr>
        <w:t>Новомалыклинского</w:t>
      </w:r>
      <w:proofErr w:type="spellEnd"/>
      <w:r w:rsidRPr="00BB14DA">
        <w:rPr>
          <w:rFonts w:ascii="Times New Roman" w:eastAsia="Times New Roman" w:hAnsi="Times New Roman"/>
          <w:sz w:val="28"/>
          <w:szCs w:val="28"/>
        </w:rPr>
        <w:t xml:space="preserve"> </w:t>
      </w:r>
      <w:r w:rsidR="00BB48B8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BB48B8" w:rsidRPr="00BB14DA">
        <w:rPr>
          <w:rFonts w:ascii="Times New Roman" w:eastAsia="Times New Roman" w:hAnsi="Times New Roman"/>
          <w:sz w:val="28"/>
          <w:szCs w:val="28"/>
        </w:rPr>
        <w:t xml:space="preserve">района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на востоке. Ядром этой зоны является Ульяновская моноцентрическая агломерация, включающая </w:t>
      </w:r>
      <w:r w:rsidR="00BB48B8">
        <w:rPr>
          <w:rFonts w:ascii="Times New Roman" w:eastAsia="Times New Roman" w:hAnsi="Times New Roman"/>
          <w:sz w:val="28"/>
          <w:szCs w:val="28"/>
        </w:rPr>
        <w:t xml:space="preserve">города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Ульяновск и </w:t>
      </w:r>
      <w:proofErr w:type="spellStart"/>
      <w:r w:rsidRPr="00BB14DA">
        <w:rPr>
          <w:rFonts w:ascii="Times New Roman" w:eastAsia="Times New Roman" w:hAnsi="Times New Roman"/>
          <w:sz w:val="28"/>
          <w:szCs w:val="28"/>
        </w:rPr>
        <w:t>Новоульяновск</w:t>
      </w:r>
      <w:proofErr w:type="spellEnd"/>
      <w:r w:rsidRPr="00BB14DA">
        <w:rPr>
          <w:rFonts w:ascii="Times New Roman" w:eastAsia="Times New Roman" w:hAnsi="Times New Roman"/>
          <w:sz w:val="28"/>
          <w:szCs w:val="28"/>
        </w:rPr>
        <w:t>, а также прилегающие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>территории, выполняющие селитебные функции (в том числе размещение второго, дачного жилья) и функции пригородного сельского хозяйства (производство мяса, молока, овощей для обеспечения потребностей жителей городов). Данная агломерация достаточно компактна. Подавляющая часть (более 95 процентов) её населения, инфраструктуры, производственного потенциала сосредоточена в зоне меньшей, чем граница 1-часовой транспортной доступности центра.</w:t>
      </w:r>
    </w:p>
    <w:p w:rsidR="00541195" w:rsidRDefault="00541195" w:rsidP="00EE4DB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B14DA">
        <w:rPr>
          <w:rFonts w:ascii="Times New Roman" w:eastAsia="Times New Roman" w:hAnsi="Times New Roman"/>
          <w:sz w:val="28"/>
          <w:szCs w:val="28"/>
        </w:rPr>
        <w:t xml:space="preserve">Формирование полноценной двухъядерной агломерации, включающей </w:t>
      </w:r>
      <w:r w:rsidR="00301C94">
        <w:rPr>
          <w:rFonts w:ascii="Times New Roman" w:eastAsia="Times New Roman" w:hAnsi="Times New Roman"/>
          <w:sz w:val="28"/>
          <w:szCs w:val="28"/>
        </w:rPr>
        <w:t xml:space="preserve">города </w:t>
      </w:r>
      <w:r w:rsidRPr="00BB14DA">
        <w:rPr>
          <w:rFonts w:ascii="Times New Roman" w:eastAsia="Times New Roman" w:hAnsi="Times New Roman"/>
          <w:sz w:val="28"/>
          <w:szCs w:val="28"/>
        </w:rPr>
        <w:t>Ульяновск и Димитровград, возможно только при условии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остановки процессов депопуляции, а также транзитной миграции, в рамках которой наиболее образованное и активное население перемещается из </w:t>
      </w:r>
      <w:r w:rsidR="00301C94">
        <w:rPr>
          <w:rFonts w:ascii="Times New Roman" w:eastAsia="Times New Roman" w:hAnsi="Times New Roman"/>
          <w:sz w:val="28"/>
          <w:szCs w:val="28"/>
        </w:rPr>
        <w:t xml:space="preserve">городов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Димитровграда, </w:t>
      </w:r>
      <w:proofErr w:type="spellStart"/>
      <w:r w:rsidRPr="00BB14DA">
        <w:rPr>
          <w:rFonts w:ascii="Times New Roman" w:eastAsia="Times New Roman" w:hAnsi="Times New Roman"/>
          <w:sz w:val="28"/>
          <w:szCs w:val="28"/>
        </w:rPr>
        <w:t>Новоульяновска</w:t>
      </w:r>
      <w:proofErr w:type="spellEnd"/>
      <w:r w:rsidRPr="00BB14DA">
        <w:rPr>
          <w:rFonts w:ascii="Times New Roman" w:eastAsia="Times New Roman" w:hAnsi="Times New Roman"/>
          <w:sz w:val="28"/>
          <w:szCs w:val="28"/>
        </w:rPr>
        <w:t xml:space="preserve"> и прилегающих сельских территорий в </w:t>
      </w:r>
      <w:r w:rsidR="004D785A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301C94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301C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>Ульяновск и далее в центры более высокого порядка. Основн</w:t>
      </w:r>
      <w:r w:rsidR="003028C5">
        <w:rPr>
          <w:rFonts w:ascii="Times New Roman" w:eastAsia="Times New Roman" w:hAnsi="Times New Roman"/>
          <w:sz w:val="28"/>
          <w:szCs w:val="28"/>
        </w:rPr>
        <w:t>ым направлением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 на пути достижения цели стабилизации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численности населения должно стать повышение привлекательности </w:t>
      </w:r>
      <w:r w:rsidR="00301C94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5939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>Димитровграда как места проживания, а также дальнейшая диверсификация его экономики с целью преодоления «синдрома моногорода», когда чрезмерная зависимость населения от работы одно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-двух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организаций </w:t>
      </w:r>
      <w:r w:rsidRPr="00BB14DA">
        <w:rPr>
          <w:rFonts w:ascii="Times New Roman" w:eastAsia="Times New Roman" w:hAnsi="Times New Roman"/>
          <w:sz w:val="28"/>
          <w:szCs w:val="28"/>
        </w:rPr>
        <w:t>приводит к вспышкам миграционного оттока в периоды экономических кризисов.</w:t>
      </w:r>
    </w:p>
    <w:p w:rsidR="00BB14DA" w:rsidRPr="00BB14DA" w:rsidRDefault="00BB14DA" w:rsidP="00BB14DA">
      <w:pPr>
        <w:spacing w:line="1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F23DF7" w:rsidRPr="00F23DF7" w:rsidRDefault="00BB14DA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14DA">
        <w:rPr>
          <w:rFonts w:ascii="Times New Roman" w:eastAsia="Times New Roman" w:hAnsi="Times New Roman"/>
          <w:sz w:val="28"/>
          <w:szCs w:val="28"/>
        </w:rPr>
        <w:t xml:space="preserve">Вторым важным шагом на пути формирования двухъядерной агломерации должно стать улучшение транспортной доступности за счёт реконструкции и расширения автотрассы на участке </w:t>
      </w:r>
      <w:r w:rsidR="00301C94">
        <w:rPr>
          <w:rFonts w:ascii="Times New Roman" w:eastAsia="Times New Roman" w:hAnsi="Times New Roman"/>
          <w:sz w:val="28"/>
          <w:szCs w:val="28"/>
        </w:rPr>
        <w:t>«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Ульяновск </w:t>
      </w:r>
      <w:r w:rsidR="00E727EC">
        <w:rPr>
          <w:rFonts w:ascii="Times New Roman" w:eastAsia="Times New Roman" w:hAnsi="Times New Roman"/>
          <w:sz w:val="28"/>
          <w:szCs w:val="28"/>
        </w:rPr>
        <w:t>–</w:t>
      </w:r>
      <w:r w:rsidRPr="00BB14DA">
        <w:rPr>
          <w:rFonts w:ascii="Times New Roman" w:eastAsia="Times New Roman" w:hAnsi="Times New Roman"/>
          <w:sz w:val="28"/>
          <w:szCs w:val="28"/>
        </w:rPr>
        <w:t xml:space="preserve"> Димитровград</w:t>
      </w:r>
      <w:r w:rsidR="00301C94">
        <w:rPr>
          <w:rFonts w:ascii="Times New Roman" w:eastAsia="Times New Roman" w:hAnsi="Times New Roman"/>
          <w:sz w:val="28"/>
          <w:szCs w:val="28"/>
        </w:rPr>
        <w:t>»</w:t>
      </w:r>
      <w:r w:rsidRPr="00BB14DA">
        <w:rPr>
          <w:rFonts w:ascii="Times New Roman" w:eastAsia="Times New Roman" w:hAnsi="Times New Roman"/>
          <w:sz w:val="28"/>
          <w:szCs w:val="28"/>
        </w:rPr>
        <w:t>, организации регулярного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4DA">
        <w:rPr>
          <w:rFonts w:ascii="Times New Roman" w:eastAsia="Times New Roman" w:hAnsi="Times New Roman"/>
          <w:sz w:val="28"/>
          <w:szCs w:val="28"/>
        </w:rPr>
        <w:t>скоростного пассажирского сообщения между двумя городами (же</w:t>
      </w:r>
      <w:r w:rsidR="00F23DF7" w:rsidRPr="00F23DF7">
        <w:rPr>
          <w:rFonts w:ascii="Times New Roman" w:eastAsia="Times New Roman" w:hAnsi="Times New Roman"/>
          <w:sz w:val="28"/>
          <w:szCs w:val="28"/>
        </w:rPr>
        <w:t>лезнодорожным и автомобильным транспортом; желательно также возрождение малой авиации). На первых этапах содействия формированию агломерации такие пассажирские перевозки должны субсидироваться.</w:t>
      </w:r>
    </w:p>
    <w:p w:rsidR="00F23DF7" w:rsidRPr="00F23DF7" w:rsidRDefault="00F23DF7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23DF7" w:rsidRPr="00F23DF7" w:rsidRDefault="00F23DF7" w:rsidP="00364D91">
      <w:pPr>
        <w:ind w:left="6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 xml:space="preserve">Целью формирования двухъядерной агломерации «Ульяновск </w:t>
      </w:r>
      <w:r w:rsidR="00E727EC">
        <w:rPr>
          <w:rFonts w:ascii="Times New Roman" w:eastAsia="Times New Roman" w:hAnsi="Times New Roman"/>
          <w:sz w:val="28"/>
          <w:szCs w:val="28"/>
        </w:rPr>
        <w:t>–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 Димитровград» является повышение социально-экономической устойчивости территории за счёт увеличения ёмкости единого рынка труда</w:t>
      </w:r>
      <w:r w:rsid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услуг. С целью </w:t>
      </w:r>
      <w:r w:rsidRPr="00F23DF7">
        <w:rPr>
          <w:rFonts w:ascii="Times New Roman" w:eastAsia="Times New Roman" w:hAnsi="Times New Roman"/>
          <w:sz w:val="28"/>
          <w:szCs w:val="28"/>
        </w:rPr>
        <w:lastRenderedPageBreak/>
        <w:t xml:space="preserve">содействия естественным процессам </w:t>
      </w:r>
      <w:proofErr w:type="spellStart"/>
      <w:r w:rsidRPr="00F23DF7">
        <w:rPr>
          <w:rFonts w:ascii="Times New Roman" w:eastAsia="Times New Roman" w:hAnsi="Times New Roman"/>
          <w:sz w:val="28"/>
          <w:szCs w:val="28"/>
        </w:rPr>
        <w:t>агломерирования</w:t>
      </w:r>
      <w:proofErr w:type="spellEnd"/>
      <w:r w:rsidRPr="00F23DF7">
        <w:rPr>
          <w:rFonts w:ascii="Times New Roman" w:eastAsia="Times New Roman" w:hAnsi="Times New Roman"/>
          <w:sz w:val="28"/>
          <w:szCs w:val="28"/>
        </w:rPr>
        <w:t xml:space="preserve"> могут быть использованы специальные управленческие механизмы в соответствии с передовым опытом других субъектов Р</w:t>
      </w:r>
      <w:r w:rsidR="00E727EC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F23DF7">
        <w:rPr>
          <w:rFonts w:ascii="Times New Roman" w:eastAsia="Times New Roman" w:hAnsi="Times New Roman"/>
          <w:sz w:val="28"/>
          <w:szCs w:val="28"/>
        </w:rPr>
        <w:t>Ф</w:t>
      </w:r>
      <w:r w:rsidR="00E727EC">
        <w:rPr>
          <w:rFonts w:ascii="Times New Roman" w:eastAsia="Times New Roman" w:hAnsi="Times New Roman"/>
          <w:sz w:val="28"/>
          <w:szCs w:val="28"/>
        </w:rPr>
        <w:t>едерации</w:t>
      </w:r>
      <w:r w:rsidRPr="00F23DF7">
        <w:rPr>
          <w:rFonts w:ascii="Times New Roman" w:eastAsia="Times New Roman" w:hAnsi="Times New Roman"/>
          <w:sz w:val="28"/>
          <w:szCs w:val="28"/>
        </w:rPr>
        <w:t>.</w:t>
      </w:r>
    </w:p>
    <w:p w:rsidR="00F23DF7" w:rsidRPr="00F23DF7" w:rsidRDefault="00F23DF7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 xml:space="preserve">Развитие агломерации должно сдвигаться от индустриальной парадигмы развития в сторону формирования городской среды, стимулирующей приток </w:t>
      </w:r>
      <w:r w:rsidRPr="006916FF">
        <w:rPr>
          <w:rFonts w:ascii="Times New Roman" w:eastAsia="Times New Roman" w:hAnsi="Times New Roman"/>
          <w:sz w:val="28"/>
          <w:szCs w:val="28"/>
        </w:rPr>
        <w:t>человеческого капитала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, развития </w:t>
      </w:r>
      <w:proofErr w:type="spellStart"/>
      <w:r w:rsidRPr="00F23DF7">
        <w:rPr>
          <w:rFonts w:ascii="Times New Roman" w:eastAsia="Times New Roman" w:hAnsi="Times New Roman"/>
          <w:sz w:val="28"/>
          <w:szCs w:val="28"/>
        </w:rPr>
        <w:t>инновационно</w:t>
      </w:r>
      <w:proofErr w:type="spellEnd"/>
      <w:r w:rsidRPr="00F23DF7">
        <w:rPr>
          <w:rFonts w:ascii="Times New Roman" w:eastAsia="Times New Roman" w:hAnsi="Times New Roman"/>
          <w:sz w:val="28"/>
          <w:szCs w:val="28"/>
        </w:rPr>
        <w:t>-образовательных, досуговых и рекреационных объектов.</w:t>
      </w:r>
    </w:p>
    <w:p w:rsidR="00F23DF7" w:rsidRPr="00F23DF7" w:rsidRDefault="00F23DF7" w:rsidP="00EE4DB2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>Формирование Ульяновской агломерации осуществляется на</w:t>
      </w:r>
      <w:r w:rsid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DF7">
        <w:rPr>
          <w:rFonts w:ascii="Times New Roman" w:eastAsia="Times New Roman" w:hAnsi="Times New Roman"/>
          <w:sz w:val="28"/>
          <w:szCs w:val="28"/>
        </w:rPr>
        <w:t>основе:</w:t>
      </w:r>
    </w:p>
    <w:p w:rsidR="00F23DF7" w:rsidRPr="00F23DF7" w:rsidRDefault="00F23DF7" w:rsidP="00364D91">
      <w:pPr>
        <w:spacing w:line="24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>создания пространственно-н</w:t>
      </w:r>
      <w:r w:rsidR="00671085">
        <w:rPr>
          <w:rFonts w:ascii="Times New Roman" w:eastAsia="Times New Roman" w:hAnsi="Times New Roman"/>
          <w:sz w:val="28"/>
          <w:szCs w:val="28"/>
        </w:rPr>
        <w:t>епрерывных инфраструктурных сис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тем жизнеобеспечения (транспорт </w:t>
      </w:r>
      <w:r w:rsidR="00245BBB">
        <w:rPr>
          <w:rFonts w:ascii="Times New Roman" w:eastAsia="Times New Roman" w:hAnsi="Times New Roman"/>
          <w:sz w:val="28"/>
          <w:szCs w:val="28"/>
        </w:rPr>
        <w:t>–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 массовый пассажирский, автомобильный, железнодорожный, речной; инженерное обеспечение </w:t>
      </w:r>
      <w:r w:rsidR="00E727EC">
        <w:rPr>
          <w:rFonts w:ascii="Times New Roman" w:eastAsia="Times New Roman" w:hAnsi="Times New Roman"/>
          <w:sz w:val="28"/>
          <w:szCs w:val="28"/>
        </w:rPr>
        <w:t>–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 энергетика, газоснабжение, водопотребление и водоотведение);</w:t>
      </w:r>
    </w:p>
    <w:p w:rsidR="00F23DF7" w:rsidRPr="00F23DF7" w:rsidRDefault="00F23DF7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71085" w:rsidRDefault="00F23DF7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 xml:space="preserve">развития экстерриториальных социальных инфраструктур (культура, образование, здравоохранение, социальная защита, спорт); </w:t>
      </w:r>
    </w:p>
    <w:p w:rsidR="00F23DF7" w:rsidRPr="00F23DF7" w:rsidRDefault="00F23DF7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 xml:space="preserve">поддержания </w:t>
      </w:r>
      <w:proofErr w:type="spellStart"/>
      <w:r w:rsidRPr="00F23DF7">
        <w:rPr>
          <w:rFonts w:ascii="Times New Roman" w:eastAsia="Times New Roman" w:hAnsi="Times New Roman"/>
          <w:sz w:val="28"/>
          <w:szCs w:val="28"/>
        </w:rPr>
        <w:t>пространственно</w:t>
      </w:r>
      <w:proofErr w:type="spellEnd"/>
      <w:r w:rsidRPr="00F23DF7">
        <w:rPr>
          <w:rFonts w:ascii="Times New Roman" w:eastAsia="Times New Roman" w:hAnsi="Times New Roman"/>
          <w:sz w:val="28"/>
          <w:szCs w:val="28"/>
        </w:rPr>
        <w:t xml:space="preserve"> непрерывных экологических сетей </w:t>
      </w:r>
      <w:r w:rsidR="00E727EC">
        <w:rPr>
          <w:rFonts w:ascii="Times New Roman" w:eastAsia="Times New Roman" w:hAnsi="Times New Roman"/>
          <w:sz w:val="28"/>
          <w:szCs w:val="28"/>
        </w:rPr>
        <w:t>–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 система особо охраняемых природных территорий различных категорий и различного значения, естественные и искусственные водные поверхности, а также признаваемые обществом ценные ландшафты, природно-исторические комплексы;</w:t>
      </w:r>
    </w:p>
    <w:p w:rsidR="00671085" w:rsidRDefault="00F23DF7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 xml:space="preserve">обеспечения локальными объектами социального и санитарно-гигиенического обслуживания населённых пунктов, требующих значительных территорий и значительных по величине санитарно-защитных зон; </w:t>
      </w:r>
    </w:p>
    <w:p w:rsidR="00F23DF7" w:rsidRPr="00F23DF7" w:rsidRDefault="00F23DF7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>инфраструктуры и территории рекреации (рекреация выходного</w:t>
      </w:r>
      <w:r w:rsid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DF7">
        <w:rPr>
          <w:rFonts w:ascii="Times New Roman" w:eastAsia="Times New Roman" w:hAnsi="Times New Roman"/>
          <w:sz w:val="28"/>
          <w:szCs w:val="28"/>
        </w:rPr>
        <w:t>дня, гостиницы, дома отдыха, летние лагеря, пансионаты, санатории</w:t>
      </w:r>
      <w:r w:rsid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DF7">
        <w:rPr>
          <w:rFonts w:ascii="Times New Roman" w:eastAsia="Times New Roman" w:hAnsi="Times New Roman"/>
          <w:sz w:val="28"/>
          <w:szCs w:val="28"/>
        </w:rPr>
        <w:t>т.п.).</w:t>
      </w:r>
    </w:p>
    <w:p w:rsidR="00F23DF7" w:rsidRPr="00F23DF7" w:rsidRDefault="00F23DF7" w:rsidP="00364D91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71085" w:rsidRPr="00671085" w:rsidRDefault="00F23DF7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3DF7">
        <w:rPr>
          <w:rFonts w:ascii="Times New Roman" w:eastAsia="Times New Roman" w:hAnsi="Times New Roman"/>
          <w:sz w:val="28"/>
          <w:szCs w:val="28"/>
        </w:rPr>
        <w:t>Политика пространственного развития У</w:t>
      </w:r>
      <w:r w:rsidR="00E727EC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 должна быть направлена на преодоление </w:t>
      </w:r>
      <w:proofErr w:type="spellStart"/>
      <w:r w:rsidRPr="00F23DF7">
        <w:rPr>
          <w:rFonts w:ascii="Times New Roman" w:eastAsia="Times New Roman" w:hAnsi="Times New Roman"/>
          <w:sz w:val="28"/>
          <w:szCs w:val="28"/>
        </w:rPr>
        <w:t>внутрирегиональной</w:t>
      </w:r>
      <w:proofErr w:type="spellEnd"/>
      <w:r w:rsidRPr="00F23DF7">
        <w:rPr>
          <w:rFonts w:ascii="Times New Roman" w:eastAsia="Times New Roman" w:hAnsi="Times New Roman"/>
          <w:sz w:val="28"/>
          <w:szCs w:val="28"/>
        </w:rPr>
        <w:t xml:space="preserve"> разъединённости, формирование единых рынков труда, жилой и промышленной (производственной) недвижимости, земли. Для этого требуются обеспечение устойчивого развития территории на принципах </w:t>
      </w:r>
      <w:proofErr w:type="spellStart"/>
      <w:r w:rsidRPr="00F23DF7">
        <w:rPr>
          <w:rFonts w:ascii="Times New Roman" w:eastAsia="Times New Roman" w:hAnsi="Times New Roman"/>
          <w:sz w:val="28"/>
          <w:szCs w:val="28"/>
        </w:rPr>
        <w:t>полицентричности</w:t>
      </w:r>
      <w:proofErr w:type="spellEnd"/>
      <w:r w:rsidRPr="00F23DF7">
        <w:rPr>
          <w:rFonts w:ascii="Times New Roman" w:eastAsia="Times New Roman" w:hAnsi="Times New Roman"/>
          <w:sz w:val="28"/>
          <w:szCs w:val="28"/>
        </w:rPr>
        <w:t>,</w:t>
      </w:r>
      <w:r w:rsid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3DF7">
        <w:rPr>
          <w:rFonts w:ascii="Times New Roman" w:eastAsia="Times New Roman" w:hAnsi="Times New Roman"/>
          <w:sz w:val="28"/>
          <w:szCs w:val="28"/>
        </w:rPr>
        <w:t xml:space="preserve">уменьшение масштабов </w:t>
      </w:r>
      <w:proofErr w:type="spellStart"/>
      <w:r w:rsidRPr="00F23DF7">
        <w:rPr>
          <w:rFonts w:ascii="Times New Roman" w:eastAsia="Times New Roman" w:hAnsi="Times New Roman"/>
          <w:sz w:val="28"/>
          <w:szCs w:val="28"/>
        </w:rPr>
        <w:t>внутрирегиональной</w:t>
      </w:r>
      <w:proofErr w:type="spellEnd"/>
      <w:r w:rsidRPr="00F23DF7">
        <w:rPr>
          <w:rFonts w:ascii="Times New Roman" w:eastAsia="Times New Roman" w:hAnsi="Times New Roman"/>
          <w:sz w:val="28"/>
          <w:szCs w:val="28"/>
        </w:rPr>
        <w:t xml:space="preserve"> дифференциации от</w:t>
      </w:r>
      <w:r w:rsidR="00671085" w:rsidRPr="00671085">
        <w:rPr>
          <w:rFonts w:ascii="Times New Roman" w:eastAsia="Times New Roman" w:hAnsi="Times New Roman"/>
          <w:sz w:val="28"/>
          <w:szCs w:val="28"/>
        </w:rPr>
        <w:t>носительно качества жизни, формирование новых точек роста и зон опережающего развития регионального и межрегионального значения, развитие Ульяновской агломерации, формирование и развитие территориальных инновационных кластеров в различных отраслях экономики.</w:t>
      </w:r>
    </w:p>
    <w:p w:rsidR="00671085" w:rsidRPr="00671085" w:rsidRDefault="00671085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71085" w:rsidRPr="00671085" w:rsidRDefault="00671085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71085">
        <w:rPr>
          <w:rFonts w:ascii="Times New Roman" w:eastAsia="Times New Roman" w:hAnsi="Times New Roman"/>
          <w:sz w:val="28"/>
          <w:szCs w:val="28"/>
        </w:rPr>
        <w:t xml:space="preserve">Ключевыми принципами преобразования </w:t>
      </w:r>
      <w:r w:rsidR="00E727EC" w:rsidRPr="00F23DF7">
        <w:rPr>
          <w:rFonts w:ascii="Times New Roman" w:eastAsia="Times New Roman" w:hAnsi="Times New Roman"/>
          <w:sz w:val="28"/>
          <w:szCs w:val="28"/>
        </w:rPr>
        <w:t>У</w:t>
      </w:r>
      <w:r w:rsidR="00E727EC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E727EC" w:rsidRPr="00F23D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являются дифференциация её территории и концентрация градостроительной активности и ресурсов в ключевых точках роста, распределённых по территории таким образом, чтобы создавались пространственные противовесы Ульяновской агломерации и не оставалось изолированных </w:t>
      </w:r>
      <w:proofErr w:type="spellStart"/>
      <w:r w:rsidRPr="00671085">
        <w:rPr>
          <w:rFonts w:ascii="Times New Roman" w:eastAsia="Times New Roman" w:hAnsi="Times New Roman"/>
          <w:sz w:val="28"/>
          <w:szCs w:val="28"/>
        </w:rPr>
        <w:t>субрегионов</w:t>
      </w:r>
      <w:proofErr w:type="spellEnd"/>
      <w:r w:rsidRPr="00671085">
        <w:rPr>
          <w:rFonts w:ascii="Times New Roman" w:eastAsia="Times New Roman" w:hAnsi="Times New Roman"/>
          <w:sz w:val="28"/>
          <w:szCs w:val="28"/>
        </w:rPr>
        <w:t xml:space="preserve"> и периферийных зон, лишённых своих, пусть малых,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центров концентрации экономической и инновационной активности, квалифицированных трудовых ресурсов. Необходимо </w:t>
      </w:r>
      <w:proofErr w:type="spellStart"/>
      <w:r w:rsidRPr="00671085">
        <w:rPr>
          <w:rFonts w:ascii="Times New Roman" w:eastAsia="Times New Roman" w:hAnsi="Times New Roman"/>
          <w:sz w:val="28"/>
          <w:szCs w:val="28"/>
        </w:rPr>
        <w:t>доформирование</w:t>
      </w:r>
      <w:proofErr w:type="spellEnd"/>
      <w:r w:rsidRPr="00671085">
        <w:rPr>
          <w:rFonts w:ascii="Times New Roman" w:eastAsia="Times New Roman" w:hAnsi="Times New Roman"/>
          <w:sz w:val="28"/>
          <w:szCs w:val="28"/>
        </w:rPr>
        <w:t xml:space="preserve"> и развитие каркаса расселения, основанного на сети городских населённых пунктов, не завершённое полностью в советский период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и заторможенное в кризисные годы трансформации экономики страны. В то же время преобразования предполагают развитие природно</w:t>
      </w:r>
      <w:r w:rsidR="00301C94">
        <w:rPr>
          <w:rFonts w:ascii="Times New Roman" w:eastAsia="Times New Roman" w:hAnsi="Times New Roman"/>
          <w:sz w:val="28"/>
          <w:szCs w:val="28"/>
        </w:rPr>
        <w:t>г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о каркаса, </w:t>
      </w:r>
      <w:r w:rsidRPr="00671085">
        <w:rPr>
          <w:rFonts w:ascii="Times New Roman" w:eastAsia="Times New Roman" w:hAnsi="Times New Roman"/>
          <w:sz w:val="28"/>
          <w:szCs w:val="28"/>
        </w:rPr>
        <w:lastRenderedPageBreak/>
        <w:t>сохранение биоразнообразия, создание непрерывной сети, включающей естественные лесные и открытые ландшафты.</w:t>
      </w:r>
    </w:p>
    <w:p w:rsidR="00671085" w:rsidRPr="00671085" w:rsidRDefault="00671085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71085" w:rsidRPr="00671085" w:rsidRDefault="00671085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71085">
        <w:rPr>
          <w:rFonts w:ascii="Times New Roman" w:eastAsia="Times New Roman" w:hAnsi="Times New Roman"/>
          <w:sz w:val="28"/>
          <w:szCs w:val="28"/>
        </w:rPr>
        <w:t xml:space="preserve">Опережающее развитие ключевых точек роста экономики </w:t>
      </w:r>
      <w:r w:rsidR="0020151E" w:rsidRPr="00F23DF7">
        <w:rPr>
          <w:rFonts w:ascii="Times New Roman" w:eastAsia="Times New Roman" w:hAnsi="Times New Roman"/>
          <w:sz w:val="28"/>
          <w:szCs w:val="28"/>
        </w:rPr>
        <w:t>У</w:t>
      </w:r>
      <w:r w:rsidR="0020151E">
        <w:rPr>
          <w:rFonts w:ascii="Times New Roman" w:eastAsia="Times New Roman" w:hAnsi="Times New Roman"/>
          <w:sz w:val="28"/>
          <w:szCs w:val="28"/>
        </w:rPr>
        <w:t>льяновской</w:t>
      </w:r>
      <w:r w:rsidR="0020151E" w:rsidRP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области позволит со временем обеспечить последовательную трансформацию территорий со сложной социально-экономической ситуацией. </w:t>
      </w:r>
      <w:r w:rsidR="00B6220D">
        <w:rPr>
          <w:rFonts w:ascii="Times New Roman" w:eastAsia="Times New Roman" w:hAnsi="Times New Roman"/>
          <w:sz w:val="28"/>
          <w:szCs w:val="28"/>
        </w:rPr>
        <w:t>Объединение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 точек роста станет опорным каркасом формирования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единого регионального рынка труда, недвижимости, земли с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ородом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Улья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овском в качестве главного распределительного и </w:t>
      </w:r>
      <w:proofErr w:type="spellStart"/>
      <w:r w:rsidRPr="00671085">
        <w:rPr>
          <w:rFonts w:ascii="Times New Roman" w:eastAsia="Times New Roman" w:hAnsi="Times New Roman"/>
          <w:sz w:val="28"/>
          <w:szCs w:val="28"/>
        </w:rPr>
        <w:t>трансакционного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центра.</w:t>
      </w:r>
    </w:p>
    <w:p w:rsidR="00671085" w:rsidRPr="00671085" w:rsidRDefault="00671085" w:rsidP="00364D91">
      <w:pPr>
        <w:spacing w:line="6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71085" w:rsidRPr="00671085" w:rsidRDefault="00671085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71085">
        <w:rPr>
          <w:rFonts w:ascii="Times New Roman" w:eastAsia="Times New Roman" w:hAnsi="Times New Roman"/>
          <w:sz w:val="28"/>
          <w:szCs w:val="28"/>
        </w:rPr>
        <w:t xml:space="preserve">Определение ключевых точек роста, а также комплекса правил их развития позволяет более эффективно расходовать средства областного бюджета и средства местных бюджетов муниципальных образований </w:t>
      </w:r>
      <w:r w:rsidR="00E727EC" w:rsidRPr="00F23DF7">
        <w:rPr>
          <w:rFonts w:ascii="Times New Roman" w:eastAsia="Times New Roman" w:hAnsi="Times New Roman"/>
          <w:sz w:val="28"/>
          <w:szCs w:val="28"/>
        </w:rPr>
        <w:t>У</w:t>
      </w:r>
      <w:r w:rsidR="00E727EC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671085">
        <w:rPr>
          <w:rFonts w:ascii="Times New Roman" w:eastAsia="Times New Roman" w:hAnsi="Times New Roman"/>
          <w:sz w:val="28"/>
          <w:szCs w:val="28"/>
        </w:rPr>
        <w:t>, а также инвестиционные ресурсы. Установление целевых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параметров развития для территорий позволит проводить мониторинг преобразований и его корректировку при изменении экономической или демографической ситуации.</w:t>
      </w:r>
    </w:p>
    <w:p w:rsidR="00671085" w:rsidRPr="00671085" w:rsidRDefault="00671085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71085">
        <w:rPr>
          <w:rFonts w:ascii="Times New Roman" w:eastAsia="Times New Roman" w:hAnsi="Times New Roman"/>
          <w:sz w:val="28"/>
          <w:szCs w:val="28"/>
        </w:rPr>
        <w:t xml:space="preserve">При сохранении существующих тенденций в пространственном развитии </w:t>
      </w:r>
      <w:r w:rsidR="0020151E" w:rsidRPr="00F23DF7">
        <w:rPr>
          <w:rFonts w:ascii="Times New Roman" w:eastAsia="Times New Roman" w:hAnsi="Times New Roman"/>
          <w:sz w:val="28"/>
          <w:szCs w:val="28"/>
        </w:rPr>
        <w:t>У</w:t>
      </w:r>
      <w:r w:rsidR="0020151E">
        <w:rPr>
          <w:rFonts w:ascii="Times New Roman" w:eastAsia="Times New Roman" w:hAnsi="Times New Roman"/>
          <w:sz w:val="28"/>
          <w:szCs w:val="28"/>
        </w:rPr>
        <w:t>льяновской</w:t>
      </w:r>
      <w:r w:rsidR="0020151E" w:rsidRP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области, а также недостаточной развитости </w:t>
      </w:r>
      <w:proofErr w:type="spellStart"/>
      <w:r w:rsidRPr="00671085">
        <w:rPr>
          <w:rFonts w:ascii="Times New Roman" w:eastAsia="Times New Roman" w:hAnsi="Times New Roman"/>
          <w:sz w:val="28"/>
          <w:szCs w:val="28"/>
        </w:rPr>
        <w:t>внутрирегиональной</w:t>
      </w:r>
      <w:proofErr w:type="spellEnd"/>
      <w:r w:rsidRPr="00671085">
        <w:rPr>
          <w:rFonts w:ascii="Times New Roman" w:eastAsia="Times New Roman" w:hAnsi="Times New Roman"/>
          <w:sz w:val="28"/>
          <w:szCs w:val="28"/>
        </w:rPr>
        <w:t xml:space="preserve"> транспортной инфраструктуры точечное стимулирование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инвестиций будет способно дать положительный эффект только при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концентрации усилий в городах, имеющих определённую промышленную базу и соединённых с важными транспортными </w:t>
      </w:r>
      <w:r w:rsidR="00792169">
        <w:rPr>
          <w:rFonts w:ascii="Times New Roman" w:eastAsia="Times New Roman" w:hAnsi="Times New Roman"/>
          <w:sz w:val="28"/>
          <w:szCs w:val="28"/>
        </w:rPr>
        <w:t>путями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(прежде всего расположенных на железно</w:t>
      </w:r>
      <w:r w:rsidR="008E1CC6">
        <w:rPr>
          <w:rFonts w:ascii="Times New Roman" w:eastAsia="Times New Roman" w:hAnsi="Times New Roman"/>
          <w:sz w:val="28"/>
          <w:szCs w:val="28"/>
        </w:rPr>
        <w:t>дорожной магистрали</w:t>
      </w:r>
      <w:r w:rsidRPr="00671085">
        <w:rPr>
          <w:rFonts w:ascii="Times New Roman" w:eastAsia="Times New Roman" w:hAnsi="Times New Roman"/>
          <w:sz w:val="28"/>
          <w:szCs w:val="28"/>
        </w:rPr>
        <w:t>, на федеральных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автомобильных </w:t>
      </w:r>
      <w:r w:rsidR="001D2296">
        <w:rPr>
          <w:rFonts w:ascii="Times New Roman" w:eastAsia="Times New Roman" w:hAnsi="Times New Roman"/>
          <w:sz w:val="28"/>
          <w:szCs w:val="28"/>
        </w:rPr>
        <w:t>дорогах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, на </w:t>
      </w:r>
      <w:r w:rsidR="00B00C4A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4D785A">
        <w:rPr>
          <w:rFonts w:ascii="Times New Roman" w:eastAsia="Times New Roman" w:hAnsi="Times New Roman"/>
          <w:sz w:val="28"/>
          <w:szCs w:val="28"/>
        </w:rPr>
        <w:t>р.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Волге при условии развития внутреннего речного транспорта).</w:t>
      </w:r>
    </w:p>
    <w:p w:rsidR="00671085" w:rsidRPr="00671085" w:rsidRDefault="00671085" w:rsidP="00671085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671085" w:rsidRPr="00671085" w:rsidRDefault="00671085" w:rsidP="00364D91">
      <w:pPr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71085">
        <w:rPr>
          <w:rFonts w:ascii="Times New Roman" w:eastAsia="Times New Roman" w:hAnsi="Times New Roman"/>
          <w:sz w:val="28"/>
          <w:szCs w:val="28"/>
        </w:rPr>
        <w:t>Пространственно</w:t>
      </w:r>
      <w:proofErr w:type="spellEnd"/>
      <w:r w:rsidRPr="00671085">
        <w:rPr>
          <w:rFonts w:ascii="Times New Roman" w:eastAsia="Times New Roman" w:hAnsi="Times New Roman"/>
          <w:sz w:val="28"/>
          <w:szCs w:val="28"/>
        </w:rPr>
        <w:t xml:space="preserve"> несфокусированные усилия по развитию отдельных секторов экономики не дадут импульса развитию периферии, а приведут вместо этого к дополнительной концентрации экономической деятельности на ограниченном числе территорий, тяготеющих 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ороду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Ульяновску и транспортным </w:t>
      </w:r>
      <w:r w:rsidR="00792169">
        <w:rPr>
          <w:rFonts w:ascii="Times New Roman" w:eastAsia="Times New Roman" w:hAnsi="Times New Roman"/>
          <w:sz w:val="28"/>
          <w:szCs w:val="28"/>
        </w:rPr>
        <w:t>путям</w:t>
      </w:r>
      <w:r w:rsidRPr="00671085">
        <w:rPr>
          <w:rFonts w:ascii="Times New Roman" w:eastAsia="Times New Roman" w:hAnsi="Times New Roman"/>
          <w:sz w:val="28"/>
          <w:szCs w:val="28"/>
        </w:rPr>
        <w:t>, фрагментации рынков труда, недвижимости земли внутри региона.</w:t>
      </w:r>
    </w:p>
    <w:p w:rsidR="00671085" w:rsidRPr="00671085" w:rsidRDefault="00671085" w:rsidP="00671085">
      <w:pPr>
        <w:spacing w:line="1" w:lineRule="exact"/>
        <w:ind w:firstLine="561"/>
        <w:jc w:val="both"/>
        <w:rPr>
          <w:rFonts w:ascii="Times New Roman" w:eastAsia="Times New Roman" w:hAnsi="Times New Roman"/>
          <w:sz w:val="28"/>
          <w:szCs w:val="28"/>
        </w:rPr>
      </w:pPr>
    </w:p>
    <w:p w:rsidR="00671085" w:rsidRPr="00671085" w:rsidRDefault="00671085" w:rsidP="00EE4DB2">
      <w:pPr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671085">
        <w:rPr>
          <w:rFonts w:ascii="Times New Roman" w:eastAsia="Times New Roman" w:hAnsi="Times New Roman"/>
          <w:sz w:val="28"/>
          <w:szCs w:val="28"/>
        </w:rPr>
        <w:t xml:space="preserve">Дальнейшая концентрация экономической деятельности в </w:t>
      </w:r>
      <w:r w:rsidR="0020151E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ороде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Ульяновске нежелательна, так как ведёт к проблемам, связанным с превышением ёмкости и ухудшением качества городской среды, а также не позволяет полно и эффективно использовать природно-климатический потенциал территории и инфраструктурный потенциал исторически сформировавшейся системы населённых мест и транспортных </w:t>
      </w:r>
      <w:r w:rsidR="00792169">
        <w:rPr>
          <w:rFonts w:ascii="Times New Roman" w:eastAsia="Times New Roman" w:hAnsi="Times New Roman"/>
          <w:sz w:val="28"/>
          <w:szCs w:val="28"/>
        </w:rPr>
        <w:t>путей</w:t>
      </w:r>
      <w:r w:rsidRPr="00671085">
        <w:rPr>
          <w:rFonts w:ascii="Times New Roman" w:eastAsia="Times New Roman" w:hAnsi="Times New Roman"/>
          <w:sz w:val="28"/>
          <w:szCs w:val="28"/>
        </w:rPr>
        <w:t>. Концентрация в сельской местности вокруг регионального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центра менее приоритетна, чем концентрация в остальных городах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0151E" w:rsidRPr="00F23DF7">
        <w:rPr>
          <w:rFonts w:ascii="Times New Roman" w:eastAsia="Times New Roman" w:hAnsi="Times New Roman"/>
          <w:sz w:val="28"/>
          <w:szCs w:val="28"/>
        </w:rPr>
        <w:t>У</w:t>
      </w:r>
      <w:r w:rsidR="0020151E">
        <w:rPr>
          <w:rFonts w:ascii="Times New Roman" w:eastAsia="Times New Roman" w:hAnsi="Times New Roman"/>
          <w:sz w:val="28"/>
          <w:szCs w:val="28"/>
        </w:rPr>
        <w:t>льяновской</w:t>
      </w:r>
      <w:r w:rsidR="0020151E" w:rsidRP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области. В конечном сч</w:t>
      </w:r>
      <w:r>
        <w:rPr>
          <w:rFonts w:ascii="Times New Roman" w:eastAsia="Times New Roman" w:hAnsi="Times New Roman"/>
          <w:sz w:val="28"/>
          <w:szCs w:val="28"/>
        </w:rPr>
        <w:t>ё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те она может привести к развитию ложной урбанизации, выпадению других городов </w:t>
      </w:r>
      <w:r w:rsidR="0020151E" w:rsidRPr="00F23DF7">
        <w:rPr>
          <w:rFonts w:ascii="Times New Roman" w:eastAsia="Times New Roman" w:hAnsi="Times New Roman"/>
          <w:sz w:val="28"/>
          <w:szCs w:val="28"/>
        </w:rPr>
        <w:t>У</w:t>
      </w:r>
      <w:r w:rsidR="0020151E">
        <w:rPr>
          <w:rFonts w:ascii="Times New Roman" w:eastAsia="Times New Roman" w:hAnsi="Times New Roman"/>
          <w:sz w:val="28"/>
          <w:szCs w:val="28"/>
        </w:rPr>
        <w:t>льяновской</w:t>
      </w:r>
      <w:r w:rsidR="0020151E" w:rsidRP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области из агломерационных процессов и, как следствие, к нарастанию их депрессивности в силу отключения малых городов и сёл </w:t>
      </w:r>
      <w:r w:rsidR="0020151E" w:rsidRPr="00F23DF7">
        <w:rPr>
          <w:rFonts w:ascii="Times New Roman" w:eastAsia="Times New Roman" w:hAnsi="Times New Roman"/>
          <w:sz w:val="28"/>
          <w:szCs w:val="28"/>
        </w:rPr>
        <w:t>У</w:t>
      </w:r>
      <w:r w:rsidR="0020151E">
        <w:rPr>
          <w:rFonts w:ascii="Times New Roman" w:eastAsia="Times New Roman" w:hAnsi="Times New Roman"/>
          <w:sz w:val="28"/>
          <w:szCs w:val="28"/>
        </w:rPr>
        <w:t>льяновской</w:t>
      </w:r>
      <w:r w:rsidR="0020151E" w:rsidRPr="006710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области от единого рынка трудовых и других ресурсов региона, так как рынок этот замкнётся в пределах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Ульяновска и ближайших пригородных территорий. Таким образом, все усилия по стимулированию инвестиционной активности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концентрации населения должны быть направлены не на сельскую местность, с одной стороны, и не на региональный центр </w:t>
      </w:r>
      <w:r w:rsidR="00E727EC">
        <w:rPr>
          <w:rFonts w:ascii="Times New Roman" w:eastAsia="Times New Roman" w:hAnsi="Times New Roman"/>
          <w:sz w:val="28"/>
          <w:szCs w:val="28"/>
        </w:rPr>
        <w:t>–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 с другой.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Точками управляемого роста должны стать города, занимающие промежуточное положение в сформировавшейся </w:t>
      </w:r>
      <w:r w:rsidRPr="00671085">
        <w:rPr>
          <w:rFonts w:ascii="Times New Roman" w:eastAsia="Times New Roman" w:hAnsi="Times New Roman"/>
          <w:sz w:val="28"/>
          <w:szCs w:val="28"/>
        </w:rPr>
        <w:lastRenderedPageBreak/>
        <w:t>системе потоков миграционного транзита. Развитие точек роста в перспективе приведёт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к активному развитию близлежащих территорий, в том числе за счёт роста пригородного сельского хозяйства. Таким образом, вокруг новых центров экономической активности и притяжения внутренних мигрантов </w:t>
      </w:r>
      <w:r w:rsidR="00FE1258">
        <w:rPr>
          <w:rFonts w:ascii="Times New Roman" w:eastAsia="Times New Roman" w:hAnsi="Times New Roman"/>
          <w:sz w:val="28"/>
          <w:szCs w:val="28"/>
        </w:rPr>
        <w:t>–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 городов </w:t>
      </w:r>
      <w:r w:rsidR="00FE1258">
        <w:rPr>
          <w:rFonts w:ascii="Times New Roman" w:eastAsia="Times New Roman" w:hAnsi="Times New Roman"/>
          <w:sz w:val="28"/>
          <w:szCs w:val="28"/>
        </w:rPr>
        <w:t>–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 точек роста</w:t>
      </w:r>
      <w:r w:rsidR="00243F42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 будут формироваться зоны повышенной экономической активности, которые обладают достаточно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 xml:space="preserve">выраженным инвестиционным, демографическим, </w:t>
      </w:r>
      <w:proofErr w:type="spellStart"/>
      <w:proofErr w:type="gramStart"/>
      <w:r w:rsidRPr="00671085">
        <w:rPr>
          <w:rFonts w:ascii="Times New Roman" w:eastAsia="Times New Roman" w:hAnsi="Times New Roman"/>
          <w:sz w:val="28"/>
          <w:szCs w:val="28"/>
        </w:rPr>
        <w:t>трудоресурсным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образовательным потенциалом.</w:t>
      </w:r>
    </w:p>
    <w:p w:rsidR="00170A92" w:rsidRPr="00170A92" w:rsidRDefault="00671085" w:rsidP="00364D91">
      <w:pPr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671085">
        <w:rPr>
          <w:rFonts w:ascii="Times New Roman" w:eastAsia="Times New Roman" w:hAnsi="Times New Roman"/>
          <w:sz w:val="28"/>
          <w:szCs w:val="28"/>
        </w:rPr>
        <w:t>При адекватном выборе приоритетов региональной пространственной политики будет сформирован обновлённый устойчивый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опорный каркас расселения региона и заново выстроены устойчивые информационные, производственно-кооперационные и торговые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1085">
        <w:rPr>
          <w:rFonts w:ascii="Times New Roman" w:eastAsia="Times New Roman" w:hAnsi="Times New Roman"/>
          <w:sz w:val="28"/>
          <w:szCs w:val="28"/>
        </w:rPr>
        <w:t>связи между его узлами. Результатом станут укрупнение потреб</w:t>
      </w:r>
      <w:r w:rsidRPr="00170A92">
        <w:rPr>
          <w:rFonts w:ascii="Times New Roman" w:eastAsia="Times New Roman" w:hAnsi="Times New Roman"/>
          <w:sz w:val="28"/>
          <w:szCs w:val="28"/>
        </w:rPr>
        <w:t>ител</w:t>
      </w:r>
      <w:r w:rsidRPr="00671085">
        <w:rPr>
          <w:rFonts w:ascii="Times New Roman" w:eastAsia="Times New Roman" w:hAnsi="Times New Roman"/>
          <w:sz w:val="28"/>
          <w:szCs w:val="28"/>
        </w:rPr>
        <w:t>ь</w:t>
      </w:r>
      <w:r w:rsidR="00170A92" w:rsidRPr="00170A92">
        <w:rPr>
          <w:rFonts w:ascii="Times New Roman" w:eastAsia="Times New Roman" w:hAnsi="Times New Roman"/>
          <w:sz w:val="28"/>
          <w:szCs w:val="28"/>
        </w:rPr>
        <w:t xml:space="preserve">ского рынка, рост и повышение разнообразия предложения на рынке труда и в итоге </w:t>
      </w:r>
      <w:r w:rsidR="00B6220D">
        <w:rPr>
          <w:rFonts w:ascii="Times New Roman" w:eastAsia="Times New Roman" w:hAnsi="Times New Roman"/>
          <w:sz w:val="28"/>
          <w:szCs w:val="28"/>
        </w:rPr>
        <w:t>–</w:t>
      </w:r>
      <w:r w:rsidR="00170A92" w:rsidRPr="00170A92">
        <w:rPr>
          <w:rFonts w:ascii="Times New Roman" w:eastAsia="Times New Roman" w:hAnsi="Times New Roman"/>
          <w:sz w:val="28"/>
          <w:szCs w:val="28"/>
        </w:rPr>
        <w:t xml:space="preserve"> достижение масштабов и качественных характеристик, создающих предпосылки для закрепления новых функций за возрождёнными точками роста, углубления территориального разделения труда, оптимизации потоков в рамках единого рынка труда, недвижимости, земли и других ресурсов экономического развития.</w:t>
      </w:r>
    </w:p>
    <w:p w:rsidR="00170A92" w:rsidRPr="00170A92" w:rsidRDefault="00170A92" w:rsidP="00170A92">
      <w:pPr>
        <w:spacing w:line="6" w:lineRule="exact"/>
        <w:rPr>
          <w:rFonts w:ascii="Times New Roman" w:eastAsia="Times New Roman" w:hAnsi="Times New Roman"/>
          <w:sz w:val="28"/>
          <w:szCs w:val="28"/>
        </w:rPr>
      </w:pPr>
    </w:p>
    <w:p w:rsidR="00170A92" w:rsidRPr="00170A92" w:rsidRDefault="00170A92" w:rsidP="00EE4DB2">
      <w:pPr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0A92">
        <w:rPr>
          <w:rFonts w:ascii="Times New Roman" w:eastAsia="Times New Roman" w:hAnsi="Times New Roman"/>
          <w:sz w:val="28"/>
          <w:szCs w:val="28"/>
        </w:rPr>
        <w:t xml:space="preserve">Таким образом, для реализации приоритетов пространственной политики должна быть сформирована иерархическая система «центры </w:t>
      </w:r>
      <w:r w:rsidR="00FE1258">
        <w:rPr>
          <w:rFonts w:ascii="Times New Roman" w:eastAsia="Times New Roman" w:hAnsi="Times New Roman"/>
          <w:sz w:val="28"/>
          <w:szCs w:val="28"/>
        </w:rPr>
        <w:t>–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подцентры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» и система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макрозон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. В рамках этой системы не только будет стимулироваться развитие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подцентров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 (главным образом малых и средних городов), но и будут выноситься «отягощающие»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функции из центров (больших и крупных городов, регионального центра), такие как отдельные промышленные и инфраструктурные объекты. Последнее будет способствовать формированию постиндустриального уровня качества городской среды в крупнейших центрах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давать дополнительный стимул экономическому росту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подцентров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их более полному включению в межрегиональные связи по продукции, технологиям, персоналу,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перетоку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 знаний.</w:t>
      </w:r>
    </w:p>
    <w:p w:rsidR="00170A92" w:rsidRPr="00170A92" w:rsidRDefault="00170A92" w:rsidP="00EE4DB2">
      <w:pPr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0A92">
        <w:rPr>
          <w:rFonts w:ascii="Times New Roman" w:eastAsia="Times New Roman" w:hAnsi="Times New Roman"/>
          <w:sz w:val="28"/>
          <w:szCs w:val="28"/>
        </w:rPr>
        <w:t>Безусловно, важную роль в формировании нового социально-экономического и пространственного облика региона будет играть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процесс формирования Ульяновской агломерации, который может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развиваться либо по нежелательному вектору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сверхконцентрации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 социально-экономических ресурсов и активности непосредственно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в </w:t>
      </w:r>
      <w:r w:rsidR="00B6220D">
        <w:rPr>
          <w:rFonts w:ascii="Times New Roman" w:eastAsia="Times New Roman" w:hAnsi="Times New Roman"/>
          <w:sz w:val="28"/>
          <w:szCs w:val="28"/>
        </w:rPr>
        <w:t xml:space="preserve">городе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Ульяновске, либо по оптимальному вектору формирования двухъядерной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Ульяновско-Димитровградской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 агломерации с наибольшими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темпами роста в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притрассовых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межгородских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 пространствах, либо по некоему промежуточному направлению.</w:t>
      </w:r>
    </w:p>
    <w:p w:rsidR="00170A92" w:rsidRPr="00170A92" w:rsidRDefault="00170A92" w:rsidP="00756534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0A92">
        <w:rPr>
          <w:rFonts w:ascii="Times New Roman" w:eastAsia="Times New Roman" w:hAnsi="Times New Roman"/>
          <w:sz w:val="28"/>
          <w:szCs w:val="28"/>
        </w:rPr>
        <w:t xml:space="preserve">Главной проблемой согласованного развития </w:t>
      </w:r>
      <w:r w:rsidR="00B6220D">
        <w:rPr>
          <w:rFonts w:ascii="Times New Roman" w:eastAsia="Times New Roman" w:hAnsi="Times New Roman"/>
          <w:sz w:val="28"/>
          <w:szCs w:val="28"/>
        </w:rPr>
        <w:t xml:space="preserve">города </w:t>
      </w:r>
      <w:r w:rsidRPr="00170A92">
        <w:rPr>
          <w:rFonts w:ascii="Times New Roman" w:eastAsia="Times New Roman" w:hAnsi="Times New Roman"/>
          <w:sz w:val="28"/>
          <w:szCs w:val="28"/>
        </w:rPr>
        <w:t>Ульяновска и остальной территории региона является опасность усиления центробежных миграционных процессов, которые, с одной стороны, приведут 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сжатию освоенного пространства и повышению удельных расходов на социальное обслуживание периферии, с другой </w:t>
      </w:r>
      <w:r w:rsidR="00FE1258">
        <w:rPr>
          <w:rFonts w:ascii="Times New Roman" w:eastAsia="Times New Roman" w:hAnsi="Times New Roman"/>
          <w:sz w:val="28"/>
          <w:szCs w:val="28"/>
        </w:rPr>
        <w:t>–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к негативным эффектам избыточного миграционного притока в </w:t>
      </w:r>
      <w:r w:rsidR="00B6220D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Ульяновск</w:t>
      </w:r>
      <w:r w:rsidR="00B6220D">
        <w:rPr>
          <w:rFonts w:ascii="Times New Roman" w:eastAsia="Times New Roman" w:hAnsi="Times New Roman"/>
          <w:sz w:val="28"/>
          <w:szCs w:val="28"/>
        </w:rPr>
        <w:t>,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вплоть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до запуска процессов ложной урбанизации. От чрезмерного развития </w:t>
      </w:r>
      <w:r w:rsidR="00B6220D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Ульяновска пострадают второй город </w:t>
      </w:r>
      <w:r w:rsidR="00B6220D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170A92">
        <w:rPr>
          <w:rFonts w:ascii="Times New Roman" w:eastAsia="Times New Roman" w:hAnsi="Times New Roman"/>
          <w:sz w:val="28"/>
          <w:szCs w:val="28"/>
        </w:rPr>
        <w:t>области Димитровград,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а также</w:t>
      </w:r>
      <w:r w:rsidR="002A289A">
        <w:rPr>
          <w:rFonts w:ascii="Times New Roman" w:eastAsia="Times New Roman" w:hAnsi="Times New Roman"/>
          <w:sz w:val="28"/>
          <w:szCs w:val="28"/>
        </w:rPr>
        <w:t xml:space="preserve"> муниципальные образования</w:t>
      </w:r>
      <w:r w:rsidR="00243F42">
        <w:rPr>
          <w:rFonts w:ascii="Times New Roman" w:eastAsia="Times New Roman" w:hAnsi="Times New Roman"/>
          <w:sz w:val="28"/>
          <w:szCs w:val="28"/>
        </w:rPr>
        <w:t>,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="002A289A">
        <w:rPr>
          <w:rFonts w:ascii="Times New Roman" w:eastAsia="Times New Roman" w:hAnsi="Times New Roman"/>
          <w:sz w:val="28"/>
          <w:szCs w:val="28"/>
        </w:rPr>
        <w:t>имеющие статус моногорода</w:t>
      </w:r>
      <w:r w:rsidR="00B00C4A">
        <w:rPr>
          <w:rFonts w:ascii="Times New Roman" w:eastAsia="Times New Roman" w:hAnsi="Times New Roman"/>
          <w:sz w:val="28"/>
          <w:szCs w:val="28"/>
        </w:rPr>
        <w:t>, –</w:t>
      </w:r>
      <w:r w:rsidR="002A289A">
        <w:rPr>
          <w:rFonts w:ascii="Times New Roman" w:eastAsia="Times New Roman" w:hAnsi="Times New Roman"/>
          <w:sz w:val="28"/>
          <w:szCs w:val="28"/>
        </w:rPr>
        <w:t xml:space="preserve"> </w:t>
      </w:r>
      <w:r w:rsidR="0020151E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Новоульяновск</w:t>
      </w:r>
      <w:proofErr w:type="spellEnd"/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и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lastRenderedPageBreak/>
        <w:t>Силикатн</w:t>
      </w:r>
      <w:r w:rsidR="002A289A">
        <w:rPr>
          <w:rFonts w:ascii="Times New Roman" w:eastAsia="Times New Roman" w:hAnsi="Times New Roman"/>
          <w:sz w:val="28"/>
          <w:szCs w:val="28"/>
        </w:rPr>
        <w:t>енское</w:t>
      </w:r>
      <w:proofErr w:type="spellEnd"/>
      <w:r w:rsidR="002A289A">
        <w:rPr>
          <w:rFonts w:ascii="Times New Roman" w:eastAsia="Times New Roman" w:hAnsi="Times New Roman"/>
          <w:sz w:val="28"/>
          <w:szCs w:val="28"/>
        </w:rPr>
        <w:t xml:space="preserve"> городское поселение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. Быстрый рост </w:t>
      </w:r>
      <w:r w:rsidR="00B6220D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2015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Ульяновска приведёт к дальнейшему развитию маятниковых трудовых миграций, упадку местного производства и торговли, обветшанию инфраструктуры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A289A">
        <w:rPr>
          <w:rFonts w:ascii="Times New Roman" w:eastAsia="Times New Roman" w:hAnsi="Times New Roman"/>
          <w:sz w:val="28"/>
          <w:szCs w:val="28"/>
        </w:rPr>
        <w:t xml:space="preserve">вышеназванных муниципальных образований и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других городских центров </w:t>
      </w:r>
      <w:r w:rsidR="002A289A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170A92">
        <w:rPr>
          <w:rFonts w:ascii="Times New Roman" w:eastAsia="Times New Roman" w:hAnsi="Times New Roman"/>
          <w:sz w:val="28"/>
          <w:szCs w:val="28"/>
        </w:rPr>
        <w:t>по механизму положительной обратной связи.</w:t>
      </w:r>
    </w:p>
    <w:p w:rsidR="00170A92" w:rsidRPr="00170A92" w:rsidRDefault="00170A92" w:rsidP="00EE4DB2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0A92">
        <w:rPr>
          <w:rFonts w:ascii="Times New Roman" w:eastAsia="Times New Roman" w:hAnsi="Times New Roman"/>
          <w:sz w:val="28"/>
          <w:szCs w:val="28"/>
        </w:rPr>
        <w:t>В связи с этим требуется принимать меры, направленные, с одной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стороны, на 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предотвращение «перегрева» рынка недвижимости и труда, ограничение нового строительства в административном центре, с другой </w:t>
      </w:r>
      <w:r w:rsidR="00FE1258" w:rsidRPr="00873BF6">
        <w:rPr>
          <w:rFonts w:ascii="Times New Roman" w:eastAsia="Times New Roman" w:hAnsi="Times New Roman"/>
          <w:sz w:val="28"/>
          <w:szCs w:val="28"/>
        </w:rPr>
        <w:t>–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на стимулирование развития промышленности, логистических и складских объектов, индивидуальной жилой застройки в других урбанизированных зонах, на прилегающих к ним территориях, в удалённых пригородах Ульяновска и вдоль главных транспортных </w:t>
      </w:r>
      <w:r w:rsidR="00792169">
        <w:rPr>
          <w:rFonts w:ascii="Times New Roman" w:eastAsia="Times New Roman" w:hAnsi="Times New Roman"/>
          <w:sz w:val="28"/>
          <w:szCs w:val="28"/>
        </w:rPr>
        <w:t>путей</w:t>
      </w:r>
      <w:r w:rsidRPr="00873BF6">
        <w:rPr>
          <w:rFonts w:ascii="Times New Roman" w:eastAsia="Times New Roman" w:hAnsi="Times New Roman"/>
          <w:sz w:val="28"/>
          <w:szCs w:val="28"/>
        </w:rPr>
        <w:t>. Одновременно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с этим должно стимулироваться формирование и развитие территориальных инновационных и территориально-производственных кластеров в разных частях территории региона, в том числе на юге и западе, что опять же позволит избежать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сверх</w:t>
      </w:r>
      <w:r w:rsidR="00B6220D">
        <w:rPr>
          <w:rFonts w:ascii="Times New Roman" w:eastAsia="Times New Roman" w:hAnsi="Times New Roman"/>
          <w:sz w:val="28"/>
          <w:szCs w:val="28"/>
        </w:rPr>
        <w:t>-</w:t>
      </w:r>
      <w:r w:rsidRPr="00170A92">
        <w:rPr>
          <w:rFonts w:ascii="Times New Roman" w:eastAsia="Times New Roman" w:hAnsi="Times New Roman"/>
          <w:sz w:val="28"/>
          <w:szCs w:val="28"/>
        </w:rPr>
        <w:t>концентрации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 населения и экономической активности в </w:t>
      </w:r>
      <w:r w:rsidR="00B6220D">
        <w:rPr>
          <w:rFonts w:ascii="Times New Roman" w:eastAsia="Times New Roman" w:hAnsi="Times New Roman"/>
          <w:sz w:val="28"/>
          <w:szCs w:val="28"/>
        </w:rPr>
        <w:t xml:space="preserve">городе </w:t>
      </w:r>
      <w:r w:rsidRPr="00170A92">
        <w:rPr>
          <w:rFonts w:ascii="Times New Roman" w:eastAsia="Times New Roman" w:hAnsi="Times New Roman"/>
          <w:sz w:val="28"/>
          <w:szCs w:val="28"/>
        </w:rPr>
        <w:t>Ульяновске как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центре агломерации.</w:t>
      </w:r>
    </w:p>
    <w:p w:rsidR="00170A92" w:rsidRPr="00873BF6" w:rsidRDefault="00170A92" w:rsidP="00EE4DB2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0A92">
        <w:rPr>
          <w:rFonts w:ascii="Times New Roman" w:eastAsia="Times New Roman" w:hAnsi="Times New Roman"/>
          <w:sz w:val="28"/>
          <w:szCs w:val="28"/>
        </w:rPr>
        <w:t xml:space="preserve">Следует отметить, что на сегодняшний день для 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>У</w:t>
      </w:r>
      <w:r w:rsidR="00FE1258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не характерна картина тотальной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моноцентричности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>, когда практически все социально-экономические показатели наиболее благоприятны в центре и ухудшаются к периферии. Хотя в Ульяновской агломерации сосредоточена большая часть промышленного потенциала, сохраняют свои позиции другие важные промышленные узлы. Концентрация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населения в </w:t>
      </w:r>
      <w:r w:rsidR="00B6220D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ороде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Ульяновске и Ульяновской агломерации в её нынешних границах не достигает уровней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сверхконцентрации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. Хотя в </w:t>
      </w:r>
      <w:r w:rsidR="00B6220D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ороде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Ульяновске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наблюдается самый высокий уровень жизни, существуют другие зоны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B1A61">
        <w:rPr>
          <w:rFonts w:ascii="Times New Roman" w:eastAsia="Times New Roman" w:hAnsi="Times New Roman"/>
          <w:sz w:val="28"/>
          <w:szCs w:val="28"/>
        </w:rPr>
        <w:t xml:space="preserve">с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повышенным потенциалом развития. В связи с этим важно при поисках путей решения согласованного развития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Ульяновска и Ульяновской области обратить внимание не только на </w:t>
      </w:r>
      <w:r w:rsidR="004D785A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Димитровград, большой город и мощный промышленный центр, значимость которого для экономики региона и стратегических интересов страны не может быстро упасть, но и на второстепенные центры потенциально быстрого роста, которые не смогут </w:t>
      </w:r>
      <w:r w:rsidRPr="00873BF6">
        <w:rPr>
          <w:rFonts w:ascii="Times New Roman" w:eastAsia="Times New Roman" w:hAnsi="Times New Roman"/>
          <w:sz w:val="28"/>
          <w:szCs w:val="28"/>
        </w:rPr>
        <w:t>реализовать имеющиеся возможности развития без специальной поддержки. Речь идёт о Новоспасско</w:t>
      </w:r>
      <w:r w:rsidR="00756534" w:rsidRPr="00873BF6">
        <w:rPr>
          <w:rFonts w:ascii="Times New Roman" w:eastAsia="Times New Roman" w:hAnsi="Times New Roman"/>
          <w:sz w:val="28"/>
          <w:szCs w:val="28"/>
        </w:rPr>
        <w:t>м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="00756534" w:rsidRPr="00873BF6">
        <w:rPr>
          <w:rFonts w:ascii="Times New Roman" w:eastAsia="Times New Roman" w:hAnsi="Times New Roman"/>
          <w:sz w:val="28"/>
          <w:szCs w:val="28"/>
        </w:rPr>
        <w:t xml:space="preserve">городском поселении </w:t>
      </w:r>
      <w:r w:rsidRPr="00873BF6">
        <w:rPr>
          <w:rFonts w:ascii="Times New Roman" w:eastAsia="Times New Roman" w:hAnsi="Times New Roman"/>
          <w:sz w:val="28"/>
          <w:szCs w:val="28"/>
        </w:rPr>
        <w:t>и г</w:t>
      </w:r>
      <w:r w:rsidR="00B00C4A">
        <w:rPr>
          <w:rFonts w:ascii="Times New Roman" w:eastAsia="Times New Roman" w:hAnsi="Times New Roman"/>
          <w:sz w:val="28"/>
          <w:szCs w:val="28"/>
        </w:rPr>
        <w:t>ороде</w:t>
      </w:r>
      <w:r w:rsidR="00756534" w:rsidRPr="00873B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73BF6">
        <w:rPr>
          <w:rFonts w:ascii="Times New Roman" w:eastAsia="Times New Roman" w:hAnsi="Times New Roman"/>
          <w:sz w:val="28"/>
          <w:szCs w:val="28"/>
        </w:rPr>
        <w:t>Инз</w:t>
      </w:r>
      <w:r w:rsidR="00B00C4A">
        <w:rPr>
          <w:rFonts w:ascii="Times New Roman" w:eastAsia="Times New Roman" w:hAnsi="Times New Roman"/>
          <w:sz w:val="28"/>
          <w:szCs w:val="28"/>
        </w:rPr>
        <w:t>е</w:t>
      </w:r>
      <w:r w:rsidRPr="00873BF6">
        <w:rPr>
          <w:rFonts w:ascii="Times New Roman" w:eastAsia="Times New Roman" w:hAnsi="Times New Roman"/>
          <w:sz w:val="28"/>
          <w:szCs w:val="28"/>
        </w:rPr>
        <w:t xml:space="preserve"> как важных транспортных узлах с большим потенциалом развития промышленности и логистики.</w:t>
      </w:r>
    </w:p>
    <w:p w:rsidR="00170A92" w:rsidRPr="00170A92" w:rsidRDefault="00170A92" w:rsidP="00EE4DB2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873BF6">
        <w:rPr>
          <w:rFonts w:ascii="Times New Roman" w:eastAsia="Times New Roman" w:hAnsi="Times New Roman"/>
          <w:sz w:val="28"/>
          <w:szCs w:val="28"/>
        </w:rPr>
        <w:t xml:space="preserve">На юго-западе </w:t>
      </w:r>
      <w:r w:rsidR="00756534" w:rsidRPr="00873BF6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873BF6">
        <w:rPr>
          <w:rFonts w:ascii="Times New Roman" w:eastAsia="Times New Roman" w:hAnsi="Times New Roman"/>
          <w:sz w:val="28"/>
          <w:szCs w:val="28"/>
        </w:rPr>
        <w:t>области, в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её правобережной части имеется зона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с </w:t>
      </w:r>
      <w:r w:rsidRPr="00170A92">
        <w:rPr>
          <w:rFonts w:ascii="Times New Roman" w:eastAsia="Times New Roman" w:hAnsi="Times New Roman"/>
          <w:sz w:val="28"/>
          <w:szCs w:val="28"/>
        </w:rPr>
        <w:t>относительно благоприятным уровнем и динамикой социально-экономического развития (</w:t>
      </w:r>
      <w:r>
        <w:rPr>
          <w:rFonts w:ascii="Times New Roman" w:eastAsia="Times New Roman" w:hAnsi="Times New Roman"/>
          <w:sz w:val="28"/>
          <w:szCs w:val="28"/>
        </w:rPr>
        <w:t xml:space="preserve">Новоспасский и Николаевский </w:t>
      </w:r>
      <w:r w:rsidR="00B6220D">
        <w:rPr>
          <w:rFonts w:ascii="Times New Roman" w:eastAsia="Times New Roman" w:hAnsi="Times New Roman"/>
          <w:sz w:val="28"/>
          <w:szCs w:val="28"/>
        </w:rPr>
        <w:t xml:space="preserve">муниципальные </w:t>
      </w:r>
      <w:r>
        <w:rPr>
          <w:rFonts w:ascii="Times New Roman" w:eastAsia="Times New Roman" w:hAnsi="Times New Roman"/>
          <w:sz w:val="28"/>
          <w:szCs w:val="28"/>
        </w:rPr>
        <w:t>райо</w:t>
      </w:r>
      <w:r w:rsidRPr="00170A92">
        <w:rPr>
          <w:rFonts w:ascii="Times New Roman" w:eastAsia="Times New Roman" w:hAnsi="Times New Roman"/>
          <w:sz w:val="28"/>
          <w:szCs w:val="28"/>
        </w:rPr>
        <w:t>ны). Формирование этой зоны обусловлено удачным транспортно</w:t>
      </w:r>
      <w:r w:rsidR="004D785A">
        <w:rPr>
          <w:rFonts w:ascii="Times New Roman" w:eastAsia="Times New Roman" w:hAnsi="Times New Roman"/>
          <w:sz w:val="28"/>
          <w:szCs w:val="28"/>
        </w:rPr>
        <w:t>-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географическим положением (примыкание к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мультимодальному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 транспортному </w:t>
      </w:r>
      <w:r w:rsidR="00792169">
        <w:rPr>
          <w:rFonts w:ascii="Times New Roman" w:eastAsia="Times New Roman" w:hAnsi="Times New Roman"/>
          <w:sz w:val="28"/>
          <w:szCs w:val="28"/>
        </w:rPr>
        <w:t>пути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6220D">
        <w:rPr>
          <w:rFonts w:ascii="Times New Roman" w:eastAsia="Times New Roman" w:hAnsi="Times New Roman"/>
          <w:sz w:val="28"/>
          <w:szCs w:val="28"/>
        </w:rPr>
        <w:t>г</w:t>
      </w:r>
      <w:r w:rsidR="00B00C4A">
        <w:rPr>
          <w:rFonts w:ascii="Times New Roman" w:eastAsia="Times New Roman" w:hAnsi="Times New Roman"/>
          <w:sz w:val="28"/>
          <w:szCs w:val="28"/>
        </w:rPr>
        <w:t>орода</w:t>
      </w:r>
      <w:r w:rsidR="00B6220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Пензы на </w:t>
      </w:r>
      <w:r w:rsidR="00B6220D">
        <w:rPr>
          <w:rFonts w:ascii="Times New Roman" w:eastAsia="Times New Roman" w:hAnsi="Times New Roman"/>
          <w:sz w:val="28"/>
          <w:szCs w:val="28"/>
        </w:rPr>
        <w:t xml:space="preserve">города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Тольятти и Самару). Новоспасский и Николаевский </w:t>
      </w:r>
      <w:r w:rsidR="0006357C">
        <w:rPr>
          <w:rFonts w:ascii="Times New Roman" w:eastAsia="Times New Roman" w:hAnsi="Times New Roman"/>
          <w:sz w:val="28"/>
          <w:szCs w:val="28"/>
        </w:rPr>
        <w:t>муниципальные</w:t>
      </w:r>
      <w:r w:rsidR="0006357C"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районы характеризуются повышенной плотностью населения, а также рядом позитивных социально-экономических характеристик. </w:t>
      </w:r>
      <w:r w:rsidR="00B00C4A">
        <w:rPr>
          <w:rFonts w:ascii="Times New Roman" w:eastAsia="Times New Roman" w:hAnsi="Times New Roman"/>
          <w:sz w:val="28"/>
          <w:szCs w:val="28"/>
        </w:rPr>
        <w:t>В указанных районах наблюдается положительная динамика по ряду показателей: уровень заработной платы, оборот розничной торговли,</w:t>
      </w:r>
      <w:r w:rsidR="007B41CF">
        <w:rPr>
          <w:rFonts w:ascii="Times New Roman" w:eastAsia="Times New Roman" w:hAnsi="Times New Roman"/>
          <w:sz w:val="28"/>
          <w:szCs w:val="28"/>
        </w:rPr>
        <w:t xml:space="preserve"> совокупный </w:t>
      </w:r>
      <w:r w:rsidR="007B41CF" w:rsidRPr="00170A92">
        <w:rPr>
          <w:rFonts w:ascii="Times New Roman" w:eastAsia="Times New Roman" w:hAnsi="Times New Roman"/>
          <w:sz w:val="28"/>
          <w:szCs w:val="28"/>
        </w:rPr>
        <w:t>финансовый результат организаций</w:t>
      </w:r>
      <w:r w:rsidR="007B41CF">
        <w:rPr>
          <w:rFonts w:ascii="Times New Roman" w:eastAsia="Times New Roman" w:hAnsi="Times New Roman"/>
          <w:sz w:val="28"/>
          <w:szCs w:val="28"/>
        </w:rPr>
        <w:t>. Тем не менее в районах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r w:rsidR="007B41CF">
        <w:rPr>
          <w:rFonts w:ascii="Times New Roman" w:eastAsia="Times New Roman" w:hAnsi="Times New Roman"/>
          <w:sz w:val="28"/>
          <w:szCs w:val="28"/>
        </w:rPr>
        <w:lastRenderedPageBreak/>
        <w:t>наблюдается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миграционный отток и убыль населения. </w:t>
      </w:r>
      <w:r w:rsidR="007B41CF">
        <w:rPr>
          <w:rFonts w:ascii="Times New Roman" w:eastAsia="Times New Roman" w:hAnsi="Times New Roman"/>
          <w:sz w:val="28"/>
          <w:szCs w:val="28"/>
        </w:rPr>
        <w:t xml:space="preserve">Отрицательная динамика сохраняется по показателям </w:t>
      </w:r>
      <w:r w:rsidRPr="00170A92">
        <w:rPr>
          <w:rFonts w:ascii="Times New Roman" w:eastAsia="Times New Roman" w:hAnsi="Times New Roman"/>
          <w:sz w:val="28"/>
          <w:szCs w:val="28"/>
        </w:rPr>
        <w:t>сельскохозяйственного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производства</w:t>
      </w:r>
      <w:r w:rsidR="007B4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7B41CF" w:rsidRPr="00170A92">
        <w:rPr>
          <w:rFonts w:ascii="Times New Roman" w:eastAsia="Times New Roman" w:hAnsi="Times New Roman"/>
          <w:sz w:val="28"/>
          <w:szCs w:val="28"/>
        </w:rPr>
        <w:t xml:space="preserve">Новоспасский и Николаевский </w:t>
      </w:r>
      <w:r w:rsidR="007B41CF">
        <w:rPr>
          <w:rFonts w:ascii="Times New Roman" w:eastAsia="Times New Roman" w:hAnsi="Times New Roman"/>
          <w:sz w:val="28"/>
          <w:szCs w:val="28"/>
        </w:rPr>
        <w:t>муниципальные</w:t>
      </w:r>
      <w:r w:rsidR="007B41CF" w:rsidRPr="00170A92">
        <w:rPr>
          <w:rFonts w:ascii="Times New Roman" w:eastAsia="Times New Roman" w:hAnsi="Times New Roman"/>
          <w:sz w:val="28"/>
          <w:szCs w:val="28"/>
        </w:rPr>
        <w:t xml:space="preserve"> районы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не играют ключевой роли в промышленном производстве. Более того, </w:t>
      </w:r>
      <w:r w:rsidR="007B41CF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170A92">
        <w:rPr>
          <w:rFonts w:ascii="Times New Roman" w:eastAsia="Times New Roman" w:hAnsi="Times New Roman"/>
          <w:sz w:val="28"/>
          <w:szCs w:val="28"/>
        </w:rPr>
        <w:t>Николаевск</w:t>
      </w:r>
      <w:r w:rsidR="007B41CF">
        <w:rPr>
          <w:rFonts w:ascii="Times New Roman" w:eastAsia="Times New Roman" w:hAnsi="Times New Roman"/>
          <w:sz w:val="28"/>
          <w:szCs w:val="28"/>
        </w:rPr>
        <w:t>ом муниципальном</w:t>
      </w:r>
      <w:r w:rsidR="007B41CF" w:rsidRPr="00170A92">
        <w:rPr>
          <w:rFonts w:ascii="Times New Roman" w:eastAsia="Times New Roman" w:hAnsi="Times New Roman"/>
          <w:sz w:val="28"/>
          <w:szCs w:val="28"/>
        </w:rPr>
        <w:t xml:space="preserve"> район</w:t>
      </w:r>
      <w:r w:rsidR="007B41CF">
        <w:rPr>
          <w:rFonts w:ascii="Times New Roman" w:eastAsia="Times New Roman" w:hAnsi="Times New Roman"/>
          <w:sz w:val="28"/>
          <w:szCs w:val="28"/>
        </w:rPr>
        <w:t>е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зафиксирован</w:t>
      </w:r>
      <w:r w:rsidR="007B41CF">
        <w:rPr>
          <w:rFonts w:ascii="Times New Roman" w:eastAsia="Times New Roman" w:hAnsi="Times New Roman"/>
          <w:sz w:val="28"/>
          <w:szCs w:val="28"/>
        </w:rPr>
        <w:t>ы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r w:rsidR="007B41CF">
        <w:rPr>
          <w:rFonts w:ascii="Times New Roman" w:eastAsia="Times New Roman" w:hAnsi="Times New Roman"/>
          <w:sz w:val="28"/>
          <w:szCs w:val="28"/>
        </w:rPr>
        <w:t xml:space="preserve">низкий уровень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рождаемости, повышенный уровень смертности, </w:t>
      </w:r>
      <w:r w:rsidR="007B41CF">
        <w:rPr>
          <w:rFonts w:ascii="Times New Roman" w:eastAsia="Times New Roman" w:hAnsi="Times New Roman"/>
          <w:sz w:val="28"/>
          <w:szCs w:val="28"/>
        </w:rPr>
        <w:t>отрицательная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динамика промышленного производства и низкая производительность труда по </w:t>
      </w:r>
      <w:r w:rsidRPr="00A16BE3">
        <w:rPr>
          <w:rFonts w:ascii="Times New Roman" w:eastAsia="Times New Roman" w:hAnsi="Times New Roman"/>
          <w:sz w:val="28"/>
          <w:szCs w:val="28"/>
        </w:rPr>
        <w:t>сравнению с соседним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Новоспасским городским поселением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(напомним, что Новоспасский </w:t>
      </w:r>
      <w:r w:rsidR="0006357C">
        <w:rPr>
          <w:rFonts w:ascii="Times New Roman" w:eastAsia="Times New Roman" w:hAnsi="Times New Roman"/>
          <w:sz w:val="28"/>
          <w:szCs w:val="28"/>
        </w:rPr>
        <w:t xml:space="preserve">муниципальный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район является лидером среди муниципальных районов 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170A92">
        <w:rPr>
          <w:rFonts w:ascii="Times New Roman" w:eastAsia="Times New Roman" w:hAnsi="Times New Roman"/>
          <w:sz w:val="28"/>
          <w:szCs w:val="28"/>
        </w:rPr>
        <w:t>области по интегральному рейтингу социально-экономического развития).</w:t>
      </w:r>
    </w:p>
    <w:p w:rsidR="00170A92" w:rsidRPr="00170A92" w:rsidRDefault="00170A92" w:rsidP="00364D91">
      <w:pPr>
        <w:spacing w:line="1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170A92" w:rsidRPr="00170A92" w:rsidRDefault="00170A92" w:rsidP="00EE4DB2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0A92">
        <w:rPr>
          <w:rFonts w:ascii="Times New Roman" w:eastAsia="Times New Roman" w:hAnsi="Times New Roman"/>
          <w:sz w:val="28"/>
          <w:szCs w:val="28"/>
        </w:rPr>
        <w:t>Имеющиеся предпосылки развития данной зоны будут утрачены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долгосрочной перспективе, если не будут приняты целенаправленные действия по поддержке реализации их потенциала. Среди предлагаемых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мер содействия развитию данной зоны на первое место выходит дальнейшее повышение транспортной доступности за счёт развития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субмеридиональных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 транспортных </w:t>
      </w:r>
      <w:r w:rsidR="00792169">
        <w:rPr>
          <w:rFonts w:ascii="Times New Roman" w:eastAsia="Times New Roman" w:hAnsi="Times New Roman"/>
          <w:sz w:val="28"/>
          <w:szCs w:val="28"/>
        </w:rPr>
        <w:t>путей</w:t>
      </w:r>
      <w:r w:rsidRPr="00170A92">
        <w:rPr>
          <w:rFonts w:ascii="Times New Roman" w:eastAsia="Times New Roman" w:hAnsi="Times New Roman"/>
          <w:sz w:val="28"/>
          <w:szCs w:val="28"/>
        </w:rPr>
        <w:t>, поддержка сельскохозяйственного производства, создание транспортно-логистических центров, привлечение промышленных инвесторов в Николаев</w:t>
      </w:r>
      <w:r w:rsidR="0006357C">
        <w:rPr>
          <w:rFonts w:ascii="Times New Roman" w:eastAsia="Times New Roman" w:hAnsi="Times New Roman"/>
          <w:sz w:val="28"/>
          <w:szCs w:val="28"/>
        </w:rPr>
        <w:t>ский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и Новоспасск</w:t>
      </w:r>
      <w:r w:rsidR="0006357C">
        <w:rPr>
          <w:rFonts w:ascii="Times New Roman" w:eastAsia="Times New Roman" w:hAnsi="Times New Roman"/>
          <w:sz w:val="28"/>
          <w:szCs w:val="28"/>
        </w:rPr>
        <w:t>ий муниципальные районы</w:t>
      </w:r>
      <w:r w:rsidRPr="00170A92">
        <w:rPr>
          <w:rFonts w:ascii="Times New Roman" w:eastAsia="Times New Roman" w:hAnsi="Times New Roman"/>
          <w:sz w:val="28"/>
          <w:szCs w:val="28"/>
        </w:rPr>
        <w:t>.</w:t>
      </w:r>
    </w:p>
    <w:p w:rsidR="00170A92" w:rsidRPr="00170A92" w:rsidRDefault="00170A92" w:rsidP="00364D91">
      <w:pPr>
        <w:spacing w:line="1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9C4B1A" w:rsidRPr="009C4B1A" w:rsidRDefault="00170A92" w:rsidP="00EE4DB2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0A92">
        <w:rPr>
          <w:rFonts w:ascii="Times New Roman" w:eastAsia="Times New Roman" w:hAnsi="Times New Roman"/>
          <w:sz w:val="28"/>
          <w:szCs w:val="28"/>
        </w:rPr>
        <w:t xml:space="preserve">Некоторый потенциал для развития, обусловленный также транспортным положением, имеется у зоны, включающей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Инзенский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Базарносызганский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Барышский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r w:rsidR="0006357C">
        <w:rPr>
          <w:rFonts w:ascii="Times New Roman" w:eastAsia="Times New Roman" w:hAnsi="Times New Roman"/>
          <w:sz w:val="28"/>
          <w:szCs w:val="28"/>
        </w:rPr>
        <w:t>муниципальные</w:t>
      </w:r>
      <w:r w:rsidR="0006357C"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районы. Следует принимать во внимание, что в силу достаточно хорошей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встроенности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 в транспортную сеть и относительной близости к </w:t>
      </w:r>
      <w:r w:rsidR="0006357C">
        <w:rPr>
          <w:rFonts w:ascii="Times New Roman" w:eastAsia="Times New Roman" w:hAnsi="Times New Roman"/>
          <w:sz w:val="28"/>
          <w:szCs w:val="28"/>
        </w:rPr>
        <w:t xml:space="preserve">городам 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Ульяновску и Пензе рассматриваемая зона характеризуется высоким риском ускоренного </w:t>
      </w:r>
      <w:r w:rsidR="00756534">
        <w:rPr>
          <w:rFonts w:ascii="Times New Roman" w:eastAsia="Times New Roman" w:hAnsi="Times New Roman"/>
          <w:sz w:val="28"/>
          <w:szCs w:val="28"/>
        </w:rPr>
        <w:t>«</w:t>
      </w:r>
      <w:r w:rsidRPr="00170A92">
        <w:rPr>
          <w:rFonts w:ascii="Times New Roman" w:eastAsia="Times New Roman" w:hAnsi="Times New Roman"/>
          <w:sz w:val="28"/>
          <w:szCs w:val="28"/>
        </w:rPr>
        <w:t>вымывания</w:t>
      </w:r>
      <w:r w:rsidR="00756534">
        <w:rPr>
          <w:rFonts w:ascii="Times New Roman" w:eastAsia="Times New Roman" w:hAnsi="Times New Roman"/>
          <w:sz w:val="28"/>
          <w:szCs w:val="28"/>
        </w:rPr>
        <w:t>»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населения. Однако определённая активность в жилищном строительстве, рост площади жилого фонда (хотя и медленный) и стабильность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ситуации с ветхим и аварийным жил</w:t>
      </w:r>
      <w:r w:rsidR="00640387">
        <w:rPr>
          <w:rFonts w:ascii="Times New Roman" w:eastAsia="Times New Roman" w:hAnsi="Times New Roman"/>
          <w:sz w:val="28"/>
          <w:szCs w:val="28"/>
        </w:rPr>
        <w:t>ищным фондом</w:t>
      </w:r>
      <w:r w:rsidRPr="00170A92">
        <w:rPr>
          <w:rFonts w:ascii="Times New Roman" w:eastAsia="Times New Roman" w:hAnsi="Times New Roman"/>
          <w:sz w:val="28"/>
          <w:szCs w:val="28"/>
        </w:rPr>
        <w:t xml:space="preserve"> свидетельствуют об относительной привлекательности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Инзенского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170A92">
        <w:rPr>
          <w:rFonts w:ascii="Times New Roman" w:eastAsia="Times New Roman" w:hAnsi="Times New Roman"/>
          <w:sz w:val="28"/>
          <w:szCs w:val="28"/>
        </w:rPr>
        <w:t>Барышского</w:t>
      </w:r>
      <w:proofErr w:type="spellEnd"/>
      <w:r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r w:rsidR="0006357C">
        <w:rPr>
          <w:rFonts w:ascii="Times New Roman" w:eastAsia="Times New Roman" w:hAnsi="Times New Roman"/>
          <w:sz w:val="28"/>
          <w:szCs w:val="28"/>
        </w:rPr>
        <w:t>муниципальных</w:t>
      </w:r>
      <w:r w:rsidR="0006357C" w:rsidRPr="00170A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районов. Учитывая положительную динамику жилищного строительства,</w:t>
      </w:r>
      <w:r w:rsidRPr="00170A92">
        <w:rPr>
          <w:rFonts w:ascii="Times New Roman" w:eastAsia="Times New Roman" w:hAnsi="Times New Roman"/>
          <w:sz w:val="19"/>
        </w:rPr>
        <w:t xml:space="preserve"> </w:t>
      </w:r>
      <w:r w:rsidRPr="00170A92">
        <w:rPr>
          <w:rFonts w:ascii="Times New Roman" w:eastAsia="Times New Roman" w:hAnsi="Times New Roman"/>
          <w:sz w:val="28"/>
          <w:szCs w:val="28"/>
        </w:rPr>
        <w:t>даже ограниченная политика стимулирования создания рабочих мест, раз</w:t>
      </w:r>
      <w:r w:rsidR="009C4B1A" w:rsidRPr="009C4B1A">
        <w:rPr>
          <w:rFonts w:ascii="Times New Roman" w:eastAsia="Times New Roman" w:hAnsi="Times New Roman"/>
          <w:sz w:val="28"/>
          <w:szCs w:val="28"/>
        </w:rPr>
        <w:t xml:space="preserve">вития предпринимательства, улучшения социальной инфраструктуры может остановить и, возможно, повернуть вспять процесс </w:t>
      </w:r>
      <w:r w:rsidR="00756534">
        <w:rPr>
          <w:rFonts w:ascii="Times New Roman" w:eastAsia="Times New Roman" w:hAnsi="Times New Roman"/>
          <w:sz w:val="28"/>
          <w:szCs w:val="28"/>
        </w:rPr>
        <w:t>«</w:t>
      </w:r>
      <w:r w:rsidR="009C4B1A" w:rsidRPr="009C4B1A">
        <w:rPr>
          <w:rFonts w:ascii="Times New Roman" w:eastAsia="Times New Roman" w:hAnsi="Times New Roman"/>
          <w:sz w:val="28"/>
          <w:szCs w:val="28"/>
        </w:rPr>
        <w:t>вымывания</w:t>
      </w:r>
      <w:r w:rsidR="00756534">
        <w:rPr>
          <w:rFonts w:ascii="Times New Roman" w:eastAsia="Times New Roman" w:hAnsi="Times New Roman"/>
          <w:sz w:val="28"/>
          <w:szCs w:val="28"/>
        </w:rPr>
        <w:t>»</w:t>
      </w:r>
      <w:r w:rsidR="009C4B1A" w:rsidRPr="009C4B1A">
        <w:rPr>
          <w:rFonts w:ascii="Times New Roman" w:eastAsia="Times New Roman" w:hAnsi="Times New Roman"/>
          <w:sz w:val="28"/>
          <w:szCs w:val="28"/>
        </w:rPr>
        <w:t xml:space="preserve"> населения из этой зоны.</w:t>
      </w:r>
    </w:p>
    <w:p w:rsidR="009C4B1A" w:rsidRPr="009C4B1A" w:rsidRDefault="009C4B1A" w:rsidP="00EE4DB2">
      <w:pPr>
        <w:tabs>
          <w:tab w:val="left" w:pos="0"/>
        </w:tabs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9C4B1A">
        <w:rPr>
          <w:rFonts w:ascii="Times New Roman" w:eastAsia="Times New Roman" w:hAnsi="Times New Roman"/>
          <w:sz w:val="28"/>
          <w:szCs w:val="28"/>
        </w:rPr>
        <w:t>целом же муниципальные образования данной зоны относятся</w:t>
      </w:r>
      <w:r>
        <w:rPr>
          <w:rFonts w:ascii="Times New Roman" w:eastAsia="Times New Roman" w:hAnsi="Times New Roman"/>
          <w:sz w:val="28"/>
          <w:szCs w:val="28"/>
        </w:rPr>
        <w:t xml:space="preserve"> к </w:t>
      </w:r>
      <w:r w:rsidRPr="009C4B1A">
        <w:rPr>
          <w:rFonts w:ascii="Times New Roman" w:eastAsia="Times New Roman" w:hAnsi="Times New Roman"/>
          <w:sz w:val="28"/>
          <w:szCs w:val="28"/>
        </w:rPr>
        <w:t>проблемным по целому ряду социально-экономических индикаторов (убыль населения и миграционный отток, в целом негативная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динамика промышленного и сельскохозяйственного производства,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невысокая рождаемость и высокая смертность и др.). При этом небольшой по площади и численности населения </w:t>
      </w:r>
      <w:proofErr w:type="spellStart"/>
      <w:r w:rsidRPr="009C4B1A">
        <w:rPr>
          <w:rFonts w:ascii="Times New Roman" w:eastAsia="Times New Roman" w:hAnsi="Times New Roman"/>
          <w:sz w:val="28"/>
          <w:szCs w:val="28"/>
        </w:rPr>
        <w:t>Базарносызганский</w:t>
      </w:r>
      <w:proofErr w:type="spellEnd"/>
      <w:r w:rsidRPr="009C4B1A">
        <w:rPr>
          <w:rFonts w:ascii="Times New Roman" w:eastAsia="Times New Roman" w:hAnsi="Times New Roman"/>
          <w:sz w:val="28"/>
          <w:szCs w:val="28"/>
        </w:rPr>
        <w:t xml:space="preserve"> </w:t>
      </w:r>
      <w:r w:rsidR="0006357C">
        <w:rPr>
          <w:rFonts w:ascii="Times New Roman" w:eastAsia="Times New Roman" w:hAnsi="Times New Roman"/>
          <w:sz w:val="28"/>
          <w:szCs w:val="28"/>
        </w:rPr>
        <w:t xml:space="preserve">муниципальный </w:t>
      </w:r>
      <w:r w:rsidRPr="009C4B1A">
        <w:rPr>
          <w:rFonts w:ascii="Times New Roman" w:eastAsia="Times New Roman" w:hAnsi="Times New Roman"/>
          <w:sz w:val="28"/>
          <w:szCs w:val="28"/>
        </w:rPr>
        <w:t>район относится к наиболее отсталым в регионе. Ограниченные мероприятия по поддержке данной зоны будут иметь целью среди прочего подтягивание указанной наименее благополучной территории 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уровню </w:t>
      </w:r>
      <w:r w:rsidR="00D91AB5">
        <w:rPr>
          <w:rFonts w:ascii="Times New Roman" w:eastAsia="Times New Roman" w:hAnsi="Times New Roman"/>
          <w:sz w:val="28"/>
          <w:szCs w:val="28"/>
        </w:rPr>
        <w:t>близлежащих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. Возможно рассмотрение варианта разделения территории </w:t>
      </w:r>
      <w:proofErr w:type="spellStart"/>
      <w:r w:rsidRPr="009C4B1A">
        <w:rPr>
          <w:rFonts w:ascii="Times New Roman" w:eastAsia="Times New Roman" w:hAnsi="Times New Roman"/>
          <w:sz w:val="28"/>
          <w:szCs w:val="28"/>
        </w:rPr>
        <w:t>Базарносызганского</w:t>
      </w:r>
      <w:proofErr w:type="spellEnd"/>
      <w:r w:rsidRPr="009C4B1A">
        <w:rPr>
          <w:rFonts w:ascii="Times New Roman" w:eastAsia="Times New Roman" w:hAnsi="Times New Roman"/>
          <w:sz w:val="28"/>
          <w:szCs w:val="28"/>
        </w:rPr>
        <w:t xml:space="preserve"> района между </w:t>
      </w:r>
      <w:proofErr w:type="spellStart"/>
      <w:r w:rsidRPr="009C4B1A">
        <w:rPr>
          <w:rFonts w:ascii="Times New Roman" w:eastAsia="Times New Roman" w:hAnsi="Times New Roman"/>
          <w:sz w:val="28"/>
          <w:szCs w:val="28"/>
        </w:rPr>
        <w:t>Инзенским</w:t>
      </w:r>
      <w:proofErr w:type="spellEnd"/>
      <w:r w:rsidRPr="009C4B1A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9C4B1A">
        <w:rPr>
          <w:rFonts w:ascii="Times New Roman" w:eastAsia="Times New Roman" w:hAnsi="Times New Roman"/>
          <w:sz w:val="28"/>
          <w:szCs w:val="28"/>
        </w:rPr>
        <w:t>Барышским</w:t>
      </w:r>
      <w:proofErr w:type="spellEnd"/>
      <w:r w:rsidRPr="009C4B1A">
        <w:rPr>
          <w:rFonts w:ascii="Times New Roman" w:eastAsia="Times New Roman" w:hAnsi="Times New Roman"/>
          <w:sz w:val="28"/>
          <w:szCs w:val="28"/>
        </w:rPr>
        <w:t xml:space="preserve"> </w:t>
      </w:r>
      <w:r w:rsidR="0006357C">
        <w:rPr>
          <w:rFonts w:ascii="Times New Roman" w:eastAsia="Times New Roman" w:hAnsi="Times New Roman"/>
          <w:sz w:val="28"/>
          <w:szCs w:val="28"/>
        </w:rPr>
        <w:t>муниципальными</w:t>
      </w:r>
      <w:r w:rsidR="0006357C" w:rsidRPr="009C4B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районами (укрупнение муниципальных районов).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Локомотивом развития обозначенной зоны должен стать город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Инза, относительно крупный населённый пункт с наиболее выгодным в данной зоне </w:t>
      </w:r>
      <w:r w:rsidRPr="009C4B1A">
        <w:rPr>
          <w:rFonts w:ascii="Times New Roman" w:eastAsia="Times New Roman" w:hAnsi="Times New Roman"/>
          <w:sz w:val="28"/>
          <w:szCs w:val="28"/>
        </w:rPr>
        <w:lastRenderedPageBreak/>
        <w:t>пространственным (транспортным) положением и промышленным потенциалом. Одной из ключевых задач для развития данной зоны станет разработка комплекса мер по снижению уровня смертности и стимулированию рождаемости, а также создание рабочих мест в городах Инз</w:t>
      </w:r>
      <w:r w:rsidR="007B41CF">
        <w:rPr>
          <w:rFonts w:ascii="Times New Roman" w:eastAsia="Times New Roman" w:hAnsi="Times New Roman"/>
          <w:sz w:val="28"/>
          <w:szCs w:val="28"/>
        </w:rPr>
        <w:t>е</w:t>
      </w:r>
      <w:r w:rsidRPr="009C4B1A">
        <w:rPr>
          <w:rFonts w:ascii="Times New Roman" w:eastAsia="Times New Roman" w:hAnsi="Times New Roman"/>
          <w:sz w:val="28"/>
          <w:szCs w:val="28"/>
        </w:rPr>
        <w:t>, и Барыш</w:t>
      </w:r>
      <w:r w:rsidR="007B41CF">
        <w:rPr>
          <w:rFonts w:ascii="Times New Roman" w:eastAsia="Times New Roman" w:hAnsi="Times New Roman"/>
          <w:sz w:val="28"/>
          <w:szCs w:val="28"/>
        </w:rPr>
        <w:t>е</w:t>
      </w:r>
      <w:r w:rsidR="00F7270F">
        <w:rPr>
          <w:rFonts w:ascii="Times New Roman" w:eastAsia="Times New Roman" w:hAnsi="Times New Roman"/>
          <w:sz w:val="28"/>
          <w:szCs w:val="28"/>
        </w:rPr>
        <w:t xml:space="preserve">, рабочем </w:t>
      </w:r>
      <w:r w:rsidR="00F7270F" w:rsidRPr="00F7270F">
        <w:rPr>
          <w:rFonts w:ascii="Times New Roman" w:eastAsia="Times New Roman" w:hAnsi="Times New Roman"/>
          <w:sz w:val="28"/>
          <w:szCs w:val="28"/>
        </w:rPr>
        <w:t>посёлке Базарный Сызган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 с целью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снижения миграционного оттока.</w:t>
      </w:r>
    </w:p>
    <w:p w:rsidR="00FE1258" w:rsidRDefault="009C4B1A" w:rsidP="00364D91">
      <w:pPr>
        <w:tabs>
          <w:tab w:val="left" w:pos="0"/>
        </w:tabs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9C4B1A">
        <w:rPr>
          <w:rFonts w:ascii="Times New Roman" w:eastAsia="Times New Roman" w:hAnsi="Times New Roman"/>
          <w:sz w:val="28"/>
          <w:szCs w:val="28"/>
        </w:rPr>
        <w:t>целом управленческое вмешательство государственной и муниципальной власти с целью обеспечения гармоничного развития всей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>У</w:t>
      </w:r>
      <w:r w:rsidR="00FE1258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и г</w:t>
      </w:r>
      <w:r w:rsidR="007B41CF">
        <w:rPr>
          <w:rFonts w:ascii="Times New Roman" w:eastAsia="Times New Roman" w:hAnsi="Times New Roman"/>
          <w:sz w:val="28"/>
          <w:szCs w:val="28"/>
        </w:rPr>
        <w:t>орода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Ульяновска как её центра может быть направлено на стимулирование преобразований (например, ускоренное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освоение инвестиционной площадки, стимулирование жилищного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строительства) в точках-противовесах (в первую очередь это Ульяновская агломерационная зона, </w:t>
      </w:r>
      <w:proofErr w:type="spellStart"/>
      <w:r w:rsidRPr="009C4B1A">
        <w:rPr>
          <w:rFonts w:ascii="Times New Roman" w:eastAsia="Times New Roman" w:hAnsi="Times New Roman"/>
          <w:sz w:val="28"/>
          <w:szCs w:val="28"/>
        </w:rPr>
        <w:t>Димитровградская</w:t>
      </w:r>
      <w:proofErr w:type="spellEnd"/>
      <w:r w:rsidRPr="009C4B1A">
        <w:rPr>
          <w:rFonts w:ascii="Times New Roman" w:eastAsia="Times New Roman" w:hAnsi="Times New Roman"/>
          <w:sz w:val="28"/>
          <w:szCs w:val="28"/>
        </w:rPr>
        <w:t xml:space="preserve"> агломерационная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зона, Новоспасская транспортно-индустриальная зона и </w:t>
      </w:r>
      <w:proofErr w:type="spellStart"/>
      <w:r w:rsidRPr="009C4B1A">
        <w:rPr>
          <w:rFonts w:ascii="Times New Roman" w:eastAsia="Times New Roman" w:hAnsi="Times New Roman"/>
          <w:sz w:val="28"/>
          <w:szCs w:val="28"/>
        </w:rPr>
        <w:t>Инзенская</w:t>
      </w:r>
      <w:proofErr w:type="spellEnd"/>
      <w:r w:rsidRPr="009C4B1A">
        <w:rPr>
          <w:rFonts w:ascii="Times New Roman" w:eastAsia="Times New Roman" w:hAnsi="Times New Roman"/>
          <w:sz w:val="28"/>
          <w:szCs w:val="28"/>
        </w:rPr>
        <w:t xml:space="preserve"> транспортно-индустриальная зона).</w:t>
      </w:r>
    </w:p>
    <w:p w:rsidR="009C4B1A" w:rsidRPr="009C4B1A" w:rsidRDefault="009C4B1A" w:rsidP="00364D91">
      <w:pPr>
        <w:tabs>
          <w:tab w:val="left" w:pos="0"/>
        </w:tabs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9C4B1A">
        <w:rPr>
          <w:rFonts w:ascii="Times New Roman" w:eastAsia="Times New Roman" w:hAnsi="Times New Roman"/>
          <w:sz w:val="28"/>
          <w:szCs w:val="28"/>
        </w:rPr>
        <w:t xml:space="preserve">Основными инструментами сбалансированного пространственного развития 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Ульяновской </w:t>
      </w:r>
      <w:r w:rsidRPr="009C4B1A">
        <w:rPr>
          <w:rFonts w:ascii="Times New Roman" w:eastAsia="Times New Roman" w:hAnsi="Times New Roman"/>
          <w:sz w:val="28"/>
          <w:szCs w:val="28"/>
        </w:rPr>
        <w:t>области и согласования интересов центра и периферии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должны стать следующие территориально дифференцированные направления деятельности:</w:t>
      </w:r>
    </w:p>
    <w:p w:rsidR="009C4B1A" w:rsidRPr="009C4B1A" w:rsidRDefault="009C4B1A" w:rsidP="00364D91">
      <w:pPr>
        <w:tabs>
          <w:tab w:val="left" w:pos="0"/>
        </w:tabs>
        <w:spacing w:line="1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9C4B1A" w:rsidRDefault="009C4B1A" w:rsidP="00364D91">
      <w:pPr>
        <w:tabs>
          <w:tab w:val="left" w:pos="0"/>
        </w:tabs>
        <w:spacing w:line="237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9C4B1A">
        <w:rPr>
          <w:rFonts w:ascii="Times New Roman" w:eastAsia="Times New Roman" w:hAnsi="Times New Roman"/>
          <w:sz w:val="28"/>
          <w:szCs w:val="28"/>
        </w:rPr>
        <w:t xml:space="preserve">формирование зон для размещения </w:t>
      </w:r>
      <w:r w:rsidRPr="006916FF">
        <w:rPr>
          <w:rFonts w:ascii="Times New Roman" w:eastAsia="Times New Roman" w:hAnsi="Times New Roman"/>
          <w:sz w:val="28"/>
          <w:szCs w:val="28"/>
        </w:rPr>
        <w:t>объектов капитального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 строительства регионального значения </w:t>
      </w:r>
      <w:r w:rsidR="00FE1258">
        <w:rPr>
          <w:rFonts w:ascii="Times New Roman" w:eastAsia="Times New Roman" w:hAnsi="Times New Roman"/>
          <w:sz w:val="28"/>
          <w:szCs w:val="28"/>
        </w:rPr>
        <w:t>–</w:t>
      </w:r>
      <w:r w:rsidRPr="009C4B1A">
        <w:rPr>
          <w:rFonts w:ascii="Times New Roman" w:eastAsia="Times New Roman" w:hAnsi="Times New Roman"/>
          <w:sz w:val="28"/>
          <w:szCs w:val="28"/>
        </w:rPr>
        <w:t xml:space="preserve"> территорий размещения инновационных и производственных кластеров,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C4B1A">
        <w:rPr>
          <w:rFonts w:ascii="Times New Roman" w:eastAsia="Times New Roman" w:hAnsi="Times New Roman"/>
          <w:sz w:val="28"/>
          <w:szCs w:val="28"/>
        </w:rPr>
        <w:t>территорий рекреационной застройки, территорий формирования системных туристско-рекреационных центров;</w:t>
      </w:r>
    </w:p>
    <w:p w:rsidR="0046008C" w:rsidRPr="006916FF" w:rsidRDefault="0046008C" w:rsidP="00364D91">
      <w:pPr>
        <w:spacing w:line="248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 xml:space="preserve">формирование зон для размещения 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объектов капитального строительства местного значения </w:t>
      </w:r>
      <w:r w:rsidR="00FE1258" w:rsidRPr="006916FF">
        <w:rPr>
          <w:rFonts w:ascii="Times New Roman" w:eastAsia="Times New Roman" w:hAnsi="Times New Roman"/>
          <w:sz w:val="28"/>
          <w:szCs w:val="28"/>
        </w:rPr>
        <w:t>–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 создание системы много- и </w:t>
      </w:r>
      <w:proofErr w:type="spellStart"/>
      <w:r w:rsidRPr="006916FF">
        <w:rPr>
          <w:rFonts w:ascii="Times New Roman" w:eastAsia="Times New Roman" w:hAnsi="Times New Roman"/>
          <w:sz w:val="28"/>
          <w:szCs w:val="28"/>
        </w:rPr>
        <w:t>среднеэтажной</w:t>
      </w:r>
      <w:proofErr w:type="spellEnd"/>
      <w:r w:rsidRPr="006916FF">
        <w:rPr>
          <w:rFonts w:ascii="Times New Roman" w:eastAsia="Times New Roman" w:hAnsi="Times New Roman"/>
          <w:sz w:val="28"/>
          <w:szCs w:val="28"/>
        </w:rPr>
        <w:t xml:space="preserve"> застройки на основе сохраняемой и реконструируемой застройки; нового жилищного и общественного строительства; развитие социальной инфраструктуры; создание общественно-деловых, коммерческих, торгово-развлекательных, гостиничных, оздоровительных, физкультурно-спортивных центров; организация историко-культурных центров;</w:t>
      </w:r>
    </w:p>
    <w:p w:rsidR="0046008C" w:rsidRPr="006916FF" w:rsidRDefault="0046008C" w:rsidP="00364D91">
      <w:pPr>
        <w:spacing w:line="2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46008C" w:rsidRPr="006916FF" w:rsidRDefault="0046008C" w:rsidP="00EE4DB2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>преобразование сложившейся на территории структуры городских и сельских населённых пунктов в комфортную систему расселения и формирование в них среды проживания, соответствующей современным стандартам качества в организации жилых, производственных, рекреационных территорий;</w:t>
      </w:r>
    </w:p>
    <w:p w:rsidR="0046008C" w:rsidRPr="0046008C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6916FF">
        <w:rPr>
          <w:rFonts w:ascii="Times New Roman" w:eastAsia="Times New Roman" w:hAnsi="Times New Roman"/>
          <w:sz w:val="28"/>
          <w:szCs w:val="28"/>
        </w:rPr>
        <w:t>определение территорий для размещения объектов капитального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строительства местного значения, необходимых для осуществления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>полномочий органов местного самоуправления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муниципальных образований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 Ульяновской области</w:t>
      </w:r>
      <w:r w:rsidRPr="0046008C">
        <w:rPr>
          <w:rFonts w:ascii="Times New Roman" w:eastAsia="Times New Roman" w:hAnsi="Times New Roman"/>
          <w:sz w:val="28"/>
          <w:szCs w:val="28"/>
        </w:rPr>
        <w:t>;</w:t>
      </w:r>
    </w:p>
    <w:p w:rsidR="0046008C" w:rsidRPr="0046008C" w:rsidRDefault="0046008C" w:rsidP="00364D91">
      <w:pPr>
        <w:spacing w:line="1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46008C" w:rsidRPr="0046008C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эффективное использование территориальных, природных и историко-культурных ресурсов, создание условий равновесия между урбанизированной и природной средой, обеспечение потребностей населения в природных, городских и сельских пейзажах, различных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>формах рекреации;</w:t>
      </w:r>
    </w:p>
    <w:p w:rsidR="0046008C" w:rsidRPr="0046008C" w:rsidRDefault="0046008C" w:rsidP="00364D91">
      <w:pPr>
        <w:spacing w:line="248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формирование системы застройки с общественно-деловыми, торгово-развлекательными, гостиничными, оздоровительными и физкультурно-спортивными центрами, историко-культурными, религиозными и природно-</w:t>
      </w:r>
      <w:r w:rsidRPr="0046008C">
        <w:rPr>
          <w:rFonts w:ascii="Times New Roman" w:eastAsia="Times New Roman" w:hAnsi="Times New Roman"/>
          <w:sz w:val="28"/>
          <w:szCs w:val="28"/>
        </w:rPr>
        <w:lastRenderedPageBreak/>
        <w:t>ландшафтными комплексами на основе сохраняемой и реконструируемой застройки;</w:t>
      </w:r>
    </w:p>
    <w:p w:rsidR="0046008C" w:rsidRPr="0046008C" w:rsidRDefault="0046008C" w:rsidP="00364D91">
      <w:pPr>
        <w:spacing w:line="2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46008C" w:rsidRPr="0046008C" w:rsidRDefault="0046008C" w:rsidP="00364D91">
      <w:pPr>
        <w:spacing w:line="0" w:lineRule="atLeas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 xml:space="preserve">создание мест приложения труда как в сфере услуг, в первую очередь </w:t>
      </w:r>
      <w:r w:rsidRPr="006916FF">
        <w:rPr>
          <w:rFonts w:ascii="Times New Roman" w:eastAsia="Times New Roman" w:hAnsi="Times New Roman"/>
          <w:sz w:val="28"/>
          <w:szCs w:val="28"/>
        </w:rPr>
        <w:t xml:space="preserve">высококвалифицированных индустриально-сервисных, научных, </w:t>
      </w:r>
      <w:proofErr w:type="gramStart"/>
      <w:r w:rsidRPr="006916FF">
        <w:rPr>
          <w:rFonts w:ascii="Times New Roman" w:eastAsia="Times New Roman" w:hAnsi="Times New Roman"/>
          <w:sz w:val="28"/>
          <w:szCs w:val="28"/>
        </w:rPr>
        <w:t>техно</w:t>
      </w:r>
      <w:r w:rsidR="00B37DF7" w:rsidRPr="006916FF">
        <w:rPr>
          <w:rFonts w:ascii="Times New Roman" w:eastAsia="Times New Roman" w:hAnsi="Times New Roman"/>
          <w:sz w:val="28"/>
          <w:szCs w:val="28"/>
        </w:rPr>
        <w:t>-</w:t>
      </w:r>
      <w:r w:rsidRPr="006916FF">
        <w:rPr>
          <w:rFonts w:ascii="Times New Roman" w:eastAsia="Times New Roman" w:hAnsi="Times New Roman"/>
          <w:sz w:val="28"/>
          <w:szCs w:val="28"/>
        </w:rPr>
        <w:t>логических</w:t>
      </w:r>
      <w:proofErr w:type="gramEnd"/>
      <w:r w:rsidRPr="006916FF">
        <w:rPr>
          <w:rFonts w:ascii="Times New Roman" w:eastAsia="Times New Roman" w:hAnsi="Times New Roman"/>
          <w:sz w:val="28"/>
          <w:szCs w:val="28"/>
        </w:rPr>
        <w:t xml:space="preserve"> и консалтинговых, так и в промышленности за счёт создания трудоёмких отраслей промышленности, таких как транспортное, военное и высокоточное машиностроение;</w:t>
      </w:r>
    </w:p>
    <w:p w:rsidR="0046008C" w:rsidRDefault="0046008C" w:rsidP="00B37DF7">
      <w:pPr>
        <w:spacing w:line="237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реорганизация производственных зон и сельскохозяйственных</w:t>
      </w:r>
      <w:r w:rsidR="00B37D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центров и освоение новых площадок; </w:t>
      </w:r>
    </w:p>
    <w:p w:rsidR="00756534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формирование зон для развития и совершенствования автомобильных дорог федерального и регионального значения;</w:t>
      </w:r>
    </w:p>
    <w:p w:rsidR="0046008C" w:rsidRPr="0046008C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реконструкция автомобильных дорог с учётом перспективной интенсивности движения транспорта, реорганизация местной транспортной сети;</w:t>
      </w:r>
    </w:p>
    <w:p w:rsidR="0046008C" w:rsidRPr="0046008C" w:rsidRDefault="0046008C" w:rsidP="00364D91">
      <w:pPr>
        <w:spacing w:line="1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46008C" w:rsidRDefault="0046008C" w:rsidP="00364D91">
      <w:pPr>
        <w:spacing w:line="236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сохранение, восстановление и развитие взаимосвязанной системы ландшафтов (природных, историко-культурных, сельских, городских, индустриальных, технических), вовлечение ландшафтов в экономическую деятельность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6008C" w:rsidRPr="0046008C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формирование на основе природно-рекреационного потенциала системы рекреационно-оздоровительных и спортивно-развлекательных зон;</w:t>
      </w:r>
    </w:p>
    <w:p w:rsidR="0046008C" w:rsidRPr="0046008C" w:rsidRDefault="0046008C" w:rsidP="00364D91">
      <w:pPr>
        <w:spacing w:line="2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46008C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развитие туристического и познавательно-информационного потенциала территории, организация на основе памятников истории,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46008C">
        <w:rPr>
          <w:rFonts w:ascii="Times New Roman" w:eastAsia="Times New Roman" w:hAnsi="Times New Roman"/>
          <w:sz w:val="28"/>
          <w:szCs w:val="28"/>
        </w:rPr>
        <w:t>архитектуры,  археологии</w:t>
      </w:r>
      <w:proofErr w:type="gramEnd"/>
      <w:r w:rsidRPr="0046008C">
        <w:rPr>
          <w:rFonts w:ascii="Times New Roman" w:eastAsia="Times New Roman" w:hAnsi="Times New Roman"/>
          <w:sz w:val="28"/>
          <w:szCs w:val="28"/>
        </w:rPr>
        <w:t>, природных и историко-мемориальных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комплексов туристско-познавательных маршрутов; </w:t>
      </w:r>
    </w:p>
    <w:p w:rsidR="0046008C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 xml:space="preserve">рациональное природопользование, оздоровление и </w:t>
      </w:r>
      <w:proofErr w:type="spellStart"/>
      <w:r w:rsidRPr="0046008C">
        <w:rPr>
          <w:rFonts w:ascii="Times New Roman" w:eastAsia="Times New Roman" w:hAnsi="Times New Roman"/>
          <w:sz w:val="28"/>
          <w:szCs w:val="28"/>
        </w:rPr>
        <w:t>экологизация</w:t>
      </w:r>
      <w:proofErr w:type="spellEnd"/>
      <w:r w:rsidRPr="0046008C">
        <w:rPr>
          <w:rFonts w:ascii="Times New Roman" w:eastAsia="Times New Roman" w:hAnsi="Times New Roman"/>
          <w:sz w:val="28"/>
          <w:szCs w:val="28"/>
        </w:rPr>
        <w:t xml:space="preserve"> городской среды; </w:t>
      </w:r>
    </w:p>
    <w:p w:rsidR="0046008C" w:rsidRPr="0046008C" w:rsidRDefault="0046008C" w:rsidP="00364D91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сохранение особо охраняемых природных территорий областного значения.</w:t>
      </w:r>
    </w:p>
    <w:p w:rsidR="0046008C" w:rsidRPr="0046008C" w:rsidRDefault="0046008C" w:rsidP="00364D91">
      <w:pPr>
        <w:spacing w:line="1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46008C" w:rsidRDefault="0046008C" w:rsidP="00EE4DB2">
      <w:pPr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 xml:space="preserve">В качестве цели по стратегическому приоритету развития </w:t>
      </w:r>
      <w:r w:rsidR="00B37DF7">
        <w:rPr>
          <w:rFonts w:ascii="Times New Roman" w:eastAsia="Times New Roman" w:hAnsi="Times New Roman"/>
          <w:sz w:val="28"/>
          <w:szCs w:val="28"/>
        </w:rPr>
        <w:t>«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Сбалансированное пространственное развитие 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>У</w:t>
      </w:r>
      <w:r w:rsidR="00FE1258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B37DF7">
        <w:rPr>
          <w:rFonts w:ascii="Times New Roman" w:eastAsia="Times New Roman" w:hAnsi="Times New Roman"/>
          <w:sz w:val="28"/>
          <w:szCs w:val="28"/>
        </w:rPr>
        <w:t>»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определена необходимость сокращения различий между максимальным и минимальным размерами среднемесячной заработной платы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>муниципальных образованиях (городских округах и муниципальных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районах) 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46008C">
        <w:rPr>
          <w:rFonts w:ascii="Times New Roman" w:eastAsia="Times New Roman" w:hAnsi="Times New Roman"/>
          <w:sz w:val="28"/>
          <w:szCs w:val="28"/>
        </w:rPr>
        <w:t>(табл</w:t>
      </w:r>
      <w:r w:rsidR="0006357C">
        <w:rPr>
          <w:rFonts w:ascii="Times New Roman" w:eastAsia="Times New Roman" w:hAnsi="Times New Roman"/>
          <w:sz w:val="28"/>
          <w:szCs w:val="28"/>
        </w:rPr>
        <w:t>ица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36).</w:t>
      </w:r>
    </w:p>
    <w:p w:rsidR="00756534" w:rsidRDefault="00756534" w:rsidP="00364D91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</w:p>
    <w:p w:rsidR="00364D91" w:rsidRPr="0046008C" w:rsidRDefault="00364D91" w:rsidP="00364D91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FE1258">
        <w:rPr>
          <w:rFonts w:ascii="Times New Roman" w:eastAsia="Times New Roman" w:hAnsi="Times New Roman"/>
          <w:sz w:val="28"/>
          <w:szCs w:val="28"/>
        </w:rPr>
        <w:t>Таблица 3</w:t>
      </w:r>
      <w:r w:rsidRPr="009A721B">
        <w:rPr>
          <w:rFonts w:ascii="Times New Roman" w:eastAsia="Times New Roman" w:hAnsi="Times New Roman"/>
          <w:sz w:val="28"/>
          <w:szCs w:val="28"/>
        </w:rPr>
        <w:t>6</w:t>
      </w:r>
    </w:p>
    <w:p w:rsidR="00506F4F" w:rsidRDefault="00364D91" w:rsidP="0006357C">
      <w:pPr>
        <w:ind w:left="805" w:right="181" w:hanging="62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6008C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F740C">
        <w:rPr>
          <w:rFonts w:ascii="Times New Roman" w:eastAsia="Times New Roman" w:hAnsi="Times New Roman"/>
          <w:b/>
          <w:sz w:val="28"/>
          <w:szCs w:val="28"/>
        </w:rPr>
        <w:t>ое</w:t>
      </w:r>
      <w:r w:rsidRPr="0046008C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b/>
          <w:sz w:val="28"/>
          <w:szCs w:val="28"/>
        </w:rPr>
        <w:t>е показателя</w:t>
      </w:r>
      <w:r w:rsidRPr="0046008C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46008C">
        <w:rPr>
          <w:rFonts w:ascii="Times New Roman" w:eastAsia="Times New Roman" w:hAnsi="Times New Roman"/>
          <w:b/>
          <w:sz w:val="28"/>
          <w:szCs w:val="28"/>
        </w:rPr>
        <w:t xml:space="preserve"> достижение цели </w:t>
      </w:r>
    </w:p>
    <w:p w:rsidR="007B41CF" w:rsidRDefault="00364D91" w:rsidP="0006357C">
      <w:pPr>
        <w:ind w:left="805" w:right="181" w:hanging="62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6008C">
        <w:rPr>
          <w:rFonts w:ascii="Times New Roman" w:eastAsia="Times New Roman" w:hAnsi="Times New Roman"/>
          <w:b/>
          <w:sz w:val="28"/>
          <w:szCs w:val="28"/>
        </w:rPr>
        <w:t xml:space="preserve">по стратегическому приоритету развития </w:t>
      </w:r>
      <w:r w:rsidR="00756534">
        <w:rPr>
          <w:rFonts w:ascii="Times New Roman" w:eastAsia="Times New Roman" w:hAnsi="Times New Roman"/>
          <w:b/>
          <w:sz w:val="28"/>
          <w:szCs w:val="28"/>
        </w:rPr>
        <w:t>«</w:t>
      </w:r>
      <w:r w:rsidRPr="0046008C">
        <w:rPr>
          <w:rFonts w:ascii="Times New Roman" w:eastAsia="Times New Roman" w:hAnsi="Times New Roman"/>
          <w:b/>
          <w:sz w:val="28"/>
          <w:szCs w:val="28"/>
        </w:rPr>
        <w:t>Сбалансированное пространственное развитие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E1258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756534">
        <w:rPr>
          <w:rFonts w:ascii="Times New Roman" w:eastAsia="Times New Roman" w:hAnsi="Times New Roman"/>
          <w:b/>
          <w:sz w:val="28"/>
          <w:szCs w:val="28"/>
        </w:rPr>
        <w:t>»</w:t>
      </w:r>
      <w:r w:rsidR="007B41CF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364D91" w:rsidRDefault="007B41CF" w:rsidP="0006357C">
      <w:pPr>
        <w:ind w:left="805" w:right="181" w:hanging="62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 период до 2030 года</w:t>
      </w:r>
    </w:p>
    <w:p w:rsidR="0006357C" w:rsidRDefault="0006357C" w:rsidP="00364D91">
      <w:pPr>
        <w:spacing w:line="259" w:lineRule="auto"/>
        <w:ind w:left="800" w:right="180" w:hanging="621"/>
        <w:jc w:val="center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567"/>
        <w:gridCol w:w="567"/>
        <w:gridCol w:w="709"/>
        <w:gridCol w:w="709"/>
        <w:gridCol w:w="708"/>
        <w:gridCol w:w="709"/>
        <w:gridCol w:w="709"/>
        <w:gridCol w:w="850"/>
      </w:tblGrid>
      <w:tr w:rsidR="0006357C" w:rsidRPr="00FE1258" w:rsidTr="007B41CF">
        <w:trPr>
          <w:cantSplit/>
          <w:trHeight w:val="113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0635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06357C" w:rsidRPr="00FE1258" w:rsidRDefault="0006357C" w:rsidP="0006357C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9B1" w:rsidRPr="00C249B1" w:rsidRDefault="00C249B1" w:rsidP="000635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:rsidR="0006357C" w:rsidRPr="00FE1258" w:rsidRDefault="0006357C" w:rsidP="0006357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06357C" w:rsidRDefault="0006357C" w:rsidP="007B41CF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249B1" w:rsidRPr="00FE1258" w:rsidRDefault="00C249B1" w:rsidP="007B41CF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7C" w:rsidRPr="00FE1258" w:rsidRDefault="0006357C" w:rsidP="007B41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B41C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541195" w:rsidRPr="00FE1258" w:rsidTr="007B41CF">
        <w:trPr>
          <w:trHeight w:val="218"/>
        </w:trPr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41195" w:rsidRPr="0040277D" w:rsidRDefault="00541195" w:rsidP="00FB5E82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максимального размера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среднемесячной</w:t>
            </w:r>
          </w:p>
          <w:p w:rsidR="00541195" w:rsidRPr="0040277D" w:rsidRDefault="00541195" w:rsidP="00FB5E82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заработной платы</w:t>
            </w:r>
          </w:p>
          <w:p w:rsidR="00541195" w:rsidRPr="0040277D" w:rsidRDefault="00541195" w:rsidP="00FB5E82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к минимальному размеру</w:t>
            </w:r>
          </w:p>
          <w:p w:rsidR="00541195" w:rsidRPr="0040277D" w:rsidRDefault="00541195" w:rsidP="00FB5E82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заработной платы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в муниципальных</w:t>
            </w:r>
          </w:p>
          <w:p w:rsidR="00756534" w:rsidRPr="0040277D" w:rsidRDefault="00541195" w:rsidP="007B41CF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образованиях (городских округах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и муниципальных районах)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льяновской области</w:t>
            </w: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541195" w:rsidRPr="00FE1258" w:rsidRDefault="00541195" w:rsidP="005411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541195" w:rsidRPr="00FE1258" w:rsidRDefault="00541195" w:rsidP="005411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более</w:t>
            </w:r>
          </w:p>
          <w:p w:rsidR="00541195" w:rsidRPr="00FE1258" w:rsidRDefault="00541195" w:rsidP="00541195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541195" w:rsidRPr="0040277D" w:rsidRDefault="00541195" w:rsidP="005411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</w:t>
            </w:r>
          </w:p>
          <w:p w:rsidR="00541195" w:rsidRPr="00FE1258" w:rsidRDefault="00541195" w:rsidP="005411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</w:t>
            </w: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лее</w:t>
            </w:r>
          </w:p>
          <w:p w:rsidR="00541195" w:rsidRPr="0040277D" w:rsidRDefault="00541195" w:rsidP="00541195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25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541195" w:rsidRPr="00FE1258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FE1258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FE1258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FE1258" w:rsidRDefault="00541195" w:rsidP="00FB5E82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FE1258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40277D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40277D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40277D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40277D" w:rsidTr="007B41CF">
        <w:trPr>
          <w:trHeight w:val="2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195" w:rsidRPr="0040277D" w:rsidTr="007B41CF">
        <w:trPr>
          <w:trHeight w:val="165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41195" w:rsidRPr="0040277D" w:rsidRDefault="00541195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357C" w:rsidRDefault="0006357C" w:rsidP="007200A7">
      <w:pPr>
        <w:spacing w:line="0" w:lineRule="atLeast"/>
        <w:ind w:left="567" w:hanging="56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56534" w:rsidRDefault="00756534" w:rsidP="007200A7">
      <w:pPr>
        <w:spacing w:line="0" w:lineRule="atLeast"/>
        <w:ind w:left="567" w:hanging="56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200A7" w:rsidRPr="00176390" w:rsidRDefault="007200A7" w:rsidP="007200A7">
      <w:pPr>
        <w:spacing w:line="0" w:lineRule="atLeast"/>
        <w:ind w:left="567" w:hanging="56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76390">
        <w:rPr>
          <w:rFonts w:ascii="Times New Roman" w:eastAsia="Times New Roman" w:hAnsi="Times New Roman"/>
          <w:b/>
          <w:sz w:val="28"/>
          <w:szCs w:val="28"/>
        </w:rPr>
        <w:t>4.4.1. Повышение уровня социально-экономического развития муниципальных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76390">
        <w:rPr>
          <w:rFonts w:ascii="Times New Roman" w:eastAsia="Times New Roman" w:hAnsi="Times New Roman"/>
          <w:b/>
          <w:sz w:val="28"/>
          <w:szCs w:val="28"/>
        </w:rPr>
        <w:t xml:space="preserve">образований </w:t>
      </w:r>
      <w:r w:rsidR="00FE1258" w:rsidRPr="00FE1258">
        <w:rPr>
          <w:rFonts w:ascii="Times New Roman" w:eastAsia="Times New Roman" w:hAnsi="Times New Roman"/>
          <w:b/>
          <w:sz w:val="28"/>
          <w:szCs w:val="28"/>
        </w:rPr>
        <w:t>Ульяновской области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1691F" w:rsidRDefault="0051691F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E1258" w:rsidRDefault="007200A7" w:rsidP="00EE4DB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 xml:space="preserve">Текущая ситуация в сфере социально-экономического развития муниципальных образований 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>У</w:t>
      </w:r>
      <w:r w:rsidR="00FE1258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характеризуется существенным уровнем межмуниципальных различий. Практически во всех сферах деятельности уровень различий между передовыми и отстающими муниципальными образованиями </w:t>
      </w:r>
      <w:r w:rsidR="00756534" w:rsidRPr="00F23DF7">
        <w:rPr>
          <w:rFonts w:ascii="Times New Roman" w:eastAsia="Times New Roman" w:hAnsi="Times New Roman"/>
          <w:sz w:val="28"/>
          <w:szCs w:val="28"/>
        </w:rPr>
        <w:t>У</w:t>
      </w:r>
      <w:r w:rsidR="00756534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756534" w:rsidRPr="00F23D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>достигает как минимум 200 процентов.</w:t>
      </w:r>
      <w:r w:rsidR="00FE1258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Межмуниципальные различия являются существенным препятствием на пути дальнейшего пространственного развития 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>У</w:t>
      </w:r>
      <w:r w:rsidR="00FE1258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. Также в 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>У</w:t>
      </w:r>
      <w:r w:rsidR="00FE1258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FE1258" w:rsidRPr="00F23D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расположены три населённых </w:t>
      </w:r>
      <w:r w:rsidR="00FE1258" w:rsidRPr="0046008C">
        <w:rPr>
          <w:rFonts w:ascii="Times New Roman" w:eastAsia="Times New Roman" w:hAnsi="Times New Roman"/>
          <w:sz w:val="28"/>
          <w:szCs w:val="28"/>
        </w:rPr>
        <w:t>пункта с</w:t>
      </w:r>
      <w:r w:rsidR="00FE1258" w:rsidRPr="00FE125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E1258" w:rsidRPr="0046008C">
        <w:rPr>
          <w:rFonts w:ascii="Times New Roman" w:eastAsia="Times New Roman" w:hAnsi="Times New Roman"/>
          <w:sz w:val="28"/>
          <w:szCs w:val="28"/>
        </w:rPr>
        <w:t>монопрофильной</w:t>
      </w:r>
      <w:proofErr w:type="spellEnd"/>
      <w:r w:rsidR="00FE1258" w:rsidRPr="0046008C">
        <w:rPr>
          <w:rFonts w:ascii="Times New Roman" w:eastAsia="Times New Roman" w:hAnsi="Times New Roman"/>
          <w:sz w:val="28"/>
          <w:szCs w:val="28"/>
        </w:rPr>
        <w:t xml:space="preserve"> структурой экономики: города Инза и </w:t>
      </w:r>
      <w:proofErr w:type="spellStart"/>
      <w:r w:rsidR="00FE1258" w:rsidRPr="0046008C">
        <w:rPr>
          <w:rFonts w:ascii="Times New Roman" w:eastAsia="Times New Roman" w:hAnsi="Times New Roman"/>
          <w:sz w:val="28"/>
          <w:szCs w:val="28"/>
        </w:rPr>
        <w:t>Новоульяновск</w:t>
      </w:r>
      <w:proofErr w:type="spellEnd"/>
      <w:r w:rsidR="00FE1258" w:rsidRPr="0046008C">
        <w:rPr>
          <w:rFonts w:ascii="Times New Roman" w:eastAsia="Times New Roman" w:hAnsi="Times New Roman"/>
          <w:sz w:val="28"/>
          <w:szCs w:val="28"/>
        </w:rPr>
        <w:t>, посёлок Силикатный, что препятствует устойчивому развитию данных муниципальных образований.</w:t>
      </w:r>
    </w:p>
    <w:p w:rsidR="00FE1258" w:rsidRPr="0046008C" w:rsidRDefault="00FE1258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E1258" w:rsidRPr="0046008C" w:rsidRDefault="00FE1258" w:rsidP="00EE4DB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46008C">
        <w:rPr>
          <w:rFonts w:ascii="Times New Roman" w:eastAsia="Times New Roman" w:hAnsi="Times New Roman"/>
          <w:sz w:val="28"/>
          <w:szCs w:val="28"/>
        </w:rPr>
        <w:t>качестве цели в сфере повышения уровня социально-экономического развития муниципальных образований на период до 2030 года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56534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F23DF7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определена необходимость преобразования пространственной структуры в направлении формирования опорных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зон развития, усиления </w:t>
      </w:r>
      <w:proofErr w:type="spellStart"/>
      <w:r w:rsidRPr="0046008C">
        <w:rPr>
          <w:rFonts w:ascii="Times New Roman" w:eastAsia="Times New Roman" w:hAnsi="Times New Roman"/>
          <w:sz w:val="28"/>
          <w:szCs w:val="28"/>
        </w:rPr>
        <w:t>внутрирегиональной</w:t>
      </w:r>
      <w:proofErr w:type="spellEnd"/>
      <w:r w:rsidRPr="0046008C">
        <w:rPr>
          <w:rFonts w:ascii="Times New Roman" w:eastAsia="Times New Roman" w:hAnsi="Times New Roman"/>
          <w:sz w:val="28"/>
          <w:szCs w:val="28"/>
        </w:rPr>
        <w:t xml:space="preserve"> связности территории,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>стимулирования агломерационных эффектов в системе расселения.</w:t>
      </w:r>
    </w:p>
    <w:p w:rsidR="00F7270F" w:rsidRDefault="00FE1258" w:rsidP="00F7270F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46008C">
        <w:rPr>
          <w:rFonts w:ascii="Times New Roman" w:eastAsia="Times New Roman" w:hAnsi="Times New Roman"/>
          <w:sz w:val="28"/>
          <w:szCs w:val="28"/>
        </w:rPr>
        <w:t>таблице 37 приведен</w:t>
      </w:r>
      <w:r w:rsidR="004F740C">
        <w:rPr>
          <w:rFonts w:ascii="Times New Roman" w:eastAsia="Times New Roman" w:hAnsi="Times New Roman"/>
          <w:sz w:val="28"/>
          <w:szCs w:val="28"/>
        </w:rPr>
        <w:t>о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целев</w:t>
      </w:r>
      <w:r w:rsidR="004F740C">
        <w:rPr>
          <w:rFonts w:ascii="Times New Roman" w:eastAsia="Times New Roman" w:hAnsi="Times New Roman"/>
          <w:sz w:val="28"/>
          <w:szCs w:val="28"/>
        </w:rPr>
        <w:t>ое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sz w:val="28"/>
          <w:szCs w:val="28"/>
        </w:rPr>
        <w:t>е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sz w:val="28"/>
          <w:szCs w:val="28"/>
        </w:rPr>
        <w:t>я</w:t>
      </w:r>
      <w:r w:rsidRPr="0046008C">
        <w:rPr>
          <w:rFonts w:ascii="Times New Roman" w:eastAsia="Times New Roman" w:hAnsi="Times New Roman"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sz w:val="28"/>
          <w:szCs w:val="28"/>
        </w:rPr>
        <w:t>его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 планируемую динамику по достижению цели.</w:t>
      </w:r>
    </w:p>
    <w:p w:rsidR="00364D91" w:rsidRPr="00BD3BFC" w:rsidRDefault="00364D91" w:rsidP="00EE4DB2">
      <w:pPr>
        <w:spacing w:line="0" w:lineRule="atLeast"/>
        <w:ind w:left="5020"/>
        <w:jc w:val="right"/>
        <w:rPr>
          <w:rFonts w:ascii="Times New Roman" w:eastAsia="Times New Roman" w:hAnsi="Times New Roman"/>
          <w:sz w:val="28"/>
          <w:szCs w:val="28"/>
        </w:rPr>
      </w:pPr>
      <w:r w:rsidRPr="00A70FA5">
        <w:rPr>
          <w:rFonts w:ascii="Times New Roman" w:eastAsia="Times New Roman" w:hAnsi="Times New Roman"/>
          <w:sz w:val="28"/>
          <w:szCs w:val="28"/>
        </w:rPr>
        <w:t>Таблица 37</w:t>
      </w:r>
    </w:p>
    <w:p w:rsidR="0045566C" w:rsidRDefault="00364D91" w:rsidP="00F7270F">
      <w:pPr>
        <w:ind w:left="544" w:right="181" w:hanging="35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D3BFC">
        <w:rPr>
          <w:rFonts w:ascii="Times New Roman" w:eastAsia="Times New Roman" w:hAnsi="Times New Roman"/>
          <w:b/>
          <w:sz w:val="28"/>
          <w:szCs w:val="28"/>
        </w:rPr>
        <w:t>Целев</w:t>
      </w:r>
      <w:r w:rsidR="004F740C">
        <w:rPr>
          <w:rFonts w:ascii="Times New Roman" w:eastAsia="Times New Roman" w:hAnsi="Times New Roman"/>
          <w:b/>
          <w:sz w:val="28"/>
          <w:szCs w:val="28"/>
        </w:rPr>
        <w:t>ое</w:t>
      </w:r>
      <w:r w:rsidRPr="00BD3BFC">
        <w:rPr>
          <w:rFonts w:ascii="Times New Roman" w:eastAsia="Times New Roman" w:hAnsi="Times New Roman"/>
          <w:b/>
          <w:sz w:val="28"/>
          <w:szCs w:val="28"/>
        </w:rPr>
        <w:t xml:space="preserve"> значени</w:t>
      </w:r>
      <w:r w:rsidR="004F740C">
        <w:rPr>
          <w:rFonts w:ascii="Times New Roman" w:eastAsia="Times New Roman" w:hAnsi="Times New Roman"/>
          <w:b/>
          <w:sz w:val="28"/>
          <w:szCs w:val="28"/>
        </w:rPr>
        <w:t>е</w:t>
      </w:r>
      <w:r w:rsidRPr="00BD3BFC">
        <w:rPr>
          <w:rFonts w:ascii="Times New Roman" w:eastAsia="Times New Roman" w:hAnsi="Times New Roman"/>
          <w:b/>
          <w:sz w:val="28"/>
          <w:szCs w:val="28"/>
        </w:rPr>
        <w:t xml:space="preserve"> показател</w:t>
      </w:r>
      <w:r w:rsidR="004F740C">
        <w:rPr>
          <w:rFonts w:ascii="Times New Roman" w:eastAsia="Times New Roman" w:hAnsi="Times New Roman"/>
          <w:b/>
          <w:sz w:val="28"/>
          <w:szCs w:val="28"/>
        </w:rPr>
        <w:t>я</w:t>
      </w:r>
      <w:r w:rsidRPr="00BD3BFC">
        <w:rPr>
          <w:rFonts w:ascii="Times New Roman" w:eastAsia="Times New Roman" w:hAnsi="Times New Roman"/>
          <w:b/>
          <w:sz w:val="28"/>
          <w:szCs w:val="28"/>
        </w:rPr>
        <w:t>, характеризующ</w:t>
      </w:r>
      <w:r w:rsidR="004F740C">
        <w:rPr>
          <w:rFonts w:ascii="Times New Roman" w:eastAsia="Times New Roman" w:hAnsi="Times New Roman"/>
          <w:b/>
          <w:sz w:val="28"/>
          <w:szCs w:val="28"/>
        </w:rPr>
        <w:t>его</w:t>
      </w:r>
      <w:r w:rsidRPr="00BD3BFC">
        <w:rPr>
          <w:rFonts w:ascii="Times New Roman" w:eastAsia="Times New Roman" w:hAnsi="Times New Roman"/>
          <w:b/>
          <w:sz w:val="28"/>
          <w:szCs w:val="28"/>
        </w:rPr>
        <w:t xml:space="preserve"> достижение </w:t>
      </w:r>
    </w:p>
    <w:p w:rsidR="0045566C" w:rsidRDefault="00364D91" w:rsidP="00F7270F">
      <w:pPr>
        <w:ind w:left="544" w:right="181" w:hanging="35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D3BFC">
        <w:rPr>
          <w:rFonts w:ascii="Times New Roman" w:eastAsia="Times New Roman" w:hAnsi="Times New Roman"/>
          <w:b/>
          <w:sz w:val="28"/>
          <w:szCs w:val="28"/>
        </w:rPr>
        <w:t xml:space="preserve">цели </w:t>
      </w:r>
      <w:r w:rsidRPr="00A70FA5">
        <w:rPr>
          <w:rFonts w:ascii="Times New Roman" w:eastAsia="Times New Roman" w:hAnsi="Times New Roman"/>
          <w:b/>
          <w:sz w:val="28"/>
          <w:szCs w:val="28"/>
        </w:rPr>
        <w:t xml:space="preserve">Ульяновской области </w:t>
      </w:r>
      <w:r w:rsidRPr="00BD3BFC">
        <w:rPr>
          <w:rFonts w:ascii="Times New Roman" w:eastAsia="Times New Roman" w:hAnsi="Times New Roman"/>
          <w:b/>
          <w:sz w:val="28"/>
          <w:szCs w:val="28"/>
        </w:rPr>
        <w:t xml:space="preserve">в сфере повышения уровня </w:t>
      </w:r>
    </w:p>
    <w:p w:rsidR="00F7270F" w:rsidRDefault="00364D91" w:rsidP="00F7270F">
      <w:pPr>
        <w:ind w:left="544" w:right="181" w:hanging="35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D3BFC">
        <w:rPr>
          <w:rFonts w:ascii="Times New Roman" w:eastAsia="Times New Roman" w:hAnsi="Times New Roman"/>
          <w:b/>
          <w:sz w:val="28"/>
          <w:szCs w:val="28"/>
        </w:rPr>
        <w:t>социально-экономического развития муниципальных</w:t>
      </w:r>
    </w:p>
    <w:p w:rsidR="00364D91" w:rsidRDefault="00364D91" w:rsidP="00F7270F">
      <w:pPr>
        <w:ind w:left="544" w:right="181" w:hanging="357"/>
        <w:jc w:val="center"/>
        <w:rPr>
          <w:rFonts w:ascii="Times New Roman" w:eastAsia="Times New Roman" w:hAnsi="Times New Roman"/>
          <w:b/>
          <w:sz w:val="24"/>
          <w:szCs w:val="28"/>
          <w:vertAlign w:val="superscript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D3BFC">
        <w:rPr>
          <w:rFonts w:ascii="Times New Roman" w:eastAsia="Times New Roman" w:hAnsi="Times New Roman"/>
          <w:b/>
          <w:sz w:val="28"/>
          <w:szCs w:val="28"/>
        </w:rPr>
        <w:t>образований на период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D3BFC">
        <w:rPr>
          <w:rFonts w:ascii="Times New Roman" w:eastAsia="Times New Roman" w:hAnsi="Times New Roman"/>
          <w:b/>
          <w:sz w:val="28"/>
          <w:szCs w:val="28"/>
        </w:rPr>
        <w:t>до 2030 года</w:t>
      </w:r>
    </w:p>
    <w:p w:rsidR="00364D91" w:rsidRDefault="00364D91" w:rsidP="00364D91">
      <w:pPr>
        <w:spacing w:line="77" w:lineRule="exact"/>
        <w:rPr>
          <w:rFonts w:ascii="Times New Roman" w:eastAsia="Times New Roman" w:hAnsi="Times New Roman"/>
        </w:rPr>
      </w:pPr>
    </w:p>
    <w:p w:rsidR="0006070C" w:rsidRDefault="0006070C" w:rsidP="00364D91">
      <w:pPr>
        <w:spacing w:line="77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506F4F" w:rsidRPr="00A70FA5" w:rsidTr="0006070C">
        <w:trPr>
          <w:cantSplit/>
          <w:trHeight w:val="14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Default="00506F4F" w:rsidP="00506F4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506F4F" w:rsidRPr="00A70FA5" w:rsidRDefault="00506F4F" w:rsidP="00506F4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  <w:p w:rsidR="00506F4F" w:rsidRPr="00A70FA5" w:rsidRDefault="00506F4F" w:rsidP="00506F4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506F4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506F4F" w:rsidRDefault="00506F4F" w:rsidP="0006070C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(базовый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249B1" w:rsidRPr="00A70FA5" w:rsidRDefault="00C249B1" w:rsidP="0006070C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C" w:rsidRDefault="0006070C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070C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506F4F" w:rsidRPr="00A70FA5" w:rsidRDefault="00506F4F" w:rsidP="0006070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F4F" w:rsidRPr="00A70FA5" w:rsidRDefault="00506F4F" w:rsidP="000607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="00756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6070C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45566C" w:rsidRPr="00A70FA5" w:rsidTr="0006070C">
        <w:trPr>
          <w:trHeight w:val="220"/>
        </w:trPr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566C" w:rsidRPr="00B2291B" w:rsidRDefault="0045566C" w:rsidP="00B2291B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91B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:rsidR="0045566C" w:rsidRPr="00B2291B" w:rsidRDefault="0006070C" w:rsidP="00B2291B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5566C" w:rsidRPr="00B2291B">
              <w:rPr>
                <w:rFonts w:ascii="Times New Roman" w:eastAsia="Times New Roman" w:hAnsi="Times New Roman" w:cs="Times New Roman"/>
                <w:sz w:val="24"/>
                <w:szCs w:val="24"/>
              </w:rPr>
              <w:t>ежмуниципальных</w:t>
            </w:r>
          </w:p>
          <w:p w:rsidR="0045566C" w:rsidRPr="0040277D" w:rsidRDefault="0045566C" w:rsidP="00B2291B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различий в Ульяновской области, %</w:t>
            </w:r>
            <w:r w:rsidRPr="00B229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45566C" w:rsidRPr="0040277D" w:rsidRDefault="0045566C" w:rsidP="00E52D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  <w:p w:rsidR="0045566C" w:rsidRPr="00A70FA5" w:rsidRDefault="0045566C" w:rsidP="00E52D9B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лее</w:t>
            </w:r>
          </w:p>
          <w:p w:rsidR="0045566C" w:rsidRPr="0040277D" w:rsidRDefault="0045566C" w:rsidP="00E52D9B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08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45566C" w:rsidRPr="0040277D" w:rsidRDefault="0045566C" w:rsidP="00E52D9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</w:t>
            </w:r>
          </w:p>
          <w:p w:rsidR="0045566C" w:rsidRPr="00A70FA5" w:rsidRDefault="0045566C" w:rsidP="00E52D9B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7D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лее</w:t>
            </w:r>
          </w:p>
          <w:p w:rsidR="0045566C" w:rsidRPr="0040277D" w:rsidRDefault="0045566C" w:rsidP="00E52D9B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45566C" w:rsidRPr="00A70FA5" w:rsidTr="0006070C">
        <w:trPr>
          <w:trHeight w:val="206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66C" w:rsidRPr="00A70FA5" w:rsidTr="0006070C">
        <w:trPr>
          <w:trHeight w:val="495"/>
        </w:trPr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40277D" w:rsidRDefault="0045566C" w:rsidP="00FB5E8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566C" w:rsidRPr="00A70FA5" w:rsidRDefault="0045566C" w:rsidP="00FB5E82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3604" w:rsidRDefault="00933604" w:rsidP="00933604">
      <w:pPr>
        <w:tabs>
          <w:tab w:val="left" w:pos="0"/>
        </w:tabs>
        <w:spacing w:line="250" w:lineRule="auto"/>
        <w:ind w:right="16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933604" w:rsidRPr="00A70FA5" w:rsidRDefault="00933604" w:rsidP="00933604">
      <w:pPr>
        <w:tabs>
          <w:tab w:val="left" w:pos="0"/>
        </w:tabs>
        <w:spacing w:line="250" w:lineRule="auto"/>
        <w:ind w:right="160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A70FA5">
        <w:rPr>
          <w:rFonts w:ascii="Times New Roman" w:eastAsia="Times New Roman" w:hAnsi="Times New Roman"/>
          <w:sz w:val="28"/>
          <w:szCs w:val="28"/>
        </w:rPr>
        <w:t xml:space="preserve">Задачи </w:t>
      </w:r>
      <w:r w:rsidRPr="00F23DF7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A70FA5">
        <w:rPr>
          <w:rFonts w:ascii="Times New Roman" w:eastAsia="Times New Roman" w:hAnsi="Times New Roman"/>
          <w:sz w:val="28"/>
          <w:szCs w:val="28"/>
        </w:rPr>
        <w:t xml:space="preserve"> в сфере повышения уровня социально-экономического развития муниципальных образований</w:t>
      </w:r>
    </w:p>
    <w:p w:rsidR="00933604" w:rsidRPr="00A70FA5" w:rsidRDefault="00933604" w:rsidP="00933604">
      <w:pPr>
        <w:tabs>
          <w:tab w:val="left" w:pos="0"/>
        </w:tabs>
        <w:spacing w:line="1" w:lineRule="exact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933604" w:rsidRDefault="00933604" w:rsidP="00933604">
      <w:pPr>
        <w:tabs>
          <w:tab w:val="left" w:pos="0"/>
        </w:tabs>
        <w:spacing w:line="0" w:lineRule="atLeast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A70FA5">
        <w:rPr>
          <w:rFonts w:ascii="Times New Roman" w:eastAsia="Times New Roman" w:hAnsi="Times New Roman"/>
          <w:sz w:val="28"/>
          <w:szCs w:val="28"/>
        </w:rPr>
        <w:t>на период до 2030 года</w:t>
      </w:r>
    </w:p>
    <w:p w:rsidR="00933604" w:rsidRDefault="00933604" w:rsidP="00933604">
      <w:pPr>
        <w:tabs>
          <w:tab w:val="left" w:pos="0"/>
        </w:tabs>
        <w:spacing w:line="0" w:lineRule="atLeast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933604" w:rsidRPr="00176390" w:rsidRDefault="00933604" w:rsidP="00933604">
      <w:pPr>
        <w:numPr>
          <w:ilvl w:val="0"/>
          <w:numId w:val="64"/>
        </w:numPr>
        <w:tabs>
          <w:tab w:val="left" w:pos="566"/>
          <w:tab w:val="left" w:pos="993"/>
        </w:tabs>
        <w:spacing w:line="237" w:lineRule="auto"/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6390">
        <w:rPr>
          <w:rFonts w:ascii="Times New Roman" w:eastAsia="Times New Roman" w:hAnsi="Times New Roman"/>
          <w:sz w:val="28"/>
          <w:szCs w:val="28"/>
        </w:rPr>
        <w:t xml:space="preserve">Зонирование территории </w:t>
      </w:r>
      <w:r w:rsidRPr="00F23DF7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176390">
        <w:rPr>
          <w:rFonts w:ascii="Times New Roman" w:eastAsia="Times New Roman" w:hAnsi="Times New Roman"/>
          <w:sz w:val="28"/>
          <w:szCs w:val="28"/>
        </w:rPr>
        <w:t xml:space="preserve"> и формирование опорных зон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176390">
        <w:rPr>
          <w:rFonts w:ascii="Times New Roman" w:eastAsia="Times New Roman" w:hAnsi="Times New Roman"/>
          <w:sz w:val="28"/>
          <w:szCs w:val="28"/>
        </w:rPr>
        <w:t xml:space="preserve">азвития в </w:t>
      </w:r>
      <w:r w:rsidRPr="00F23DF7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Pr="00176390">
        <w:rPr>
          <w:rFonts w:ascii="Times New Roman" w:eastAsia="Times New Roman" w:hAnsi="Times New Roman"/>
          <w:sz w:val="28"/>
          <w:szCs w:val="28"/>
        </w:rPr>
        <w:t>.</w:t>
      </w:r>
    </w:p>
    <w:p w:rsidR="00933604" w:rsidRPr="0046008C" w:rsidRDefault="00933604" w:rsidP="00933604">
      <w:pPr>
        <w:numPr>
          <w:ilvl w:val="0"/>
          <w:numId w:val="64"/>
        </w:numPr>
        <w:tabs>
          <w:tab w:val="left" w:pos="993"/>
        </w:tabs>
        <w:spacing w:line="237" w:lineRule="auto"/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 xml:space="preserve">Уменьшение масштабов </w:t>
      </w:r>
      <w:proofErr w:type="spellStart"/>
      <w:r w:rsidRPr="0046008C">
        <w:rPr>
          <w:rFonts w:ascii="Times New Roman" w:eastAsia="Times New Roman" w:hAnsi="Times New Roman"/>
          <w:sz w:val="28"/>
          <w:szCs w:val="28"/>
        </w:rPr>
        <w:t>внутрирегиональной</w:t>
      </w:r>
      <w:proofErr w:type="spellEnd"/>
      <w:r w:rsidRPr="0046008C">
        <w:rPr>
          <w:rFonts w:ascii="Times New Roman" w:eastAsia="Times New Roman" w:hAnsi="Times New Roman"/>
          <w:sz w:val="28"/>
          <w:szCs w:val="28"/>
        </w:rPr>
        <w:t xml:space="preserve"> дифференциации относительно качества жизни.</w:t>
      </w:r>
    </w:p>
    <w:p w:rsidR="0046008C" w:rsidRPr="0046008C" w:rsidRDefault="0046008C" w:rsidP="00245BBB">
      <w:pPr>
        <w:tabs>
          <w:tab w:val="left" w:pos="993"/>
        </w:tabs>
        <w:spacing w:line="1" w:lineRule="exac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</w:p>
    <w:p w:rsidR="0046008C" w:rsidRDefault="0046008C" w:rsidP="00245BBB">
      <w:pPr>
        <w:numPr>
          <w:ilvl w:val="0"/>
          <w:numId w:val="64"/>
        </w:numPr>
        <w:tabs>
          <w:tab w:val="left" w:pos="546"/>
          <w:tab w:val="left" w:pos="993"/>
        </w:tabs>
        <w:spacing w:line="237" w:lineRule="auto"/>
        <w:ind w:left="6"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6390">
        <w:rPr>
          <w:rFonts w:ascii="Times New Roman" w:eastAsia="Times New Roman" w:hAnsi="Times New Roman"/>
          <w:sz w:val="28"/>
          <w:szCs w:val="28"/>
        </w:rPr>
        <w:t>Формирование новых точек роста и зон опережающего развития регионального и межрегионального значения в соответствии с</w:t>
      </w:r>
      <w:r w:rsidR="00176390" w:rsidRPr="001763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6390">
        <w:rPr>
          <w:rFonts w:ascii="Times New Roman" w:eastAsia="Times New Roman" w:hAnsi="Times New Roman"/>
          <w:sz w:val="28"/>
          <w:szCs w:val="28"/>
        </w:rPr>
        <w:t>выбранными направлениями.</w:t>
      </w:r>
    </w:p>
    <w:p w:rsidR="0046008C" w:rsidRPr="0046008C" w:rsidRDefault="0046008C" w:rsidP="00245BBB">
      <w:pPr>
        <w:numPr>
          <w:ilvl w:val="0"/>
          <w:numId w:val="64"/>
        </w:numPr>
        <w:tabs>
          <w:tab w:val="left" w:pos="993"/>
        </w:tabs>
        <w:spacing w:line="237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>Развитие Ульяновской агломерации.</w:t>
      </w:r>
    </w:p>
    <w:p w:rsidR="0046008C" w:rsidRPr="0046008C" w:rsidRDefault="0046008C" w:rsidP="00245BBB">
      <w:pPr>
        <w:numPr>
          <w:ilvl w:val="0"/>
          <w:numId w:val="64"/>
        </w:numPr>
        <w:tabs>
          <w:tab w:val="left" w:pos="993"/>
        </w:tabs>
        <w:spacing w:line="237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46008C">
        <w:rPr>
          <w:rFonts w:ascii="Times New Roman" w:eastAsia="Times New Roman" w:hAnsi="Times New Roman"/>
          <w:sz w:val="28"/>
          <w:szCs w:val="28"/>
        </w:rPr>
        <w:t xml:space="preserve">Усиление </w:t>
      </w:r>
      <w:proofErr w:type="spellStart"/>
      <w:r w:rsidRPr="0046008C">
        <w:rPr>
          <w:rFonts w:ascii="Times New Roman" w:eastAsia="Times New Roman" w:hAnsi="Times New Roman"/>
          <w:sz w:val="28"/>
          <w:szCs w:val="28"/>
        </w:rPr>
        <w:t>внутрирегиональной</w:t>
      </w:r>
      <w:proofErr w:type="spellEnd"/>
      <w:r w:rsidRPr="0046008C">
        <w:rPr>
          <w:rFonts w:ascii="Times New Roman" w:eastAsia="Times New Roman" w:hAnsi="Times New Roman"/>
          <w:sz w:val="28"/>
          <w:szCs w:val="28"/>
        </w:rPr>
        <w:t xml:space="preserve"> связности территории.</w:t>
      </w:r>
    </w:p>
    <w:p w:rsidR="0046008C" w:rsidRPr="00176390" w:rsidRDefault="0046008C" w:rsidP="00245BBB">
      <w:pPr>
        <w:numPr>
          <w:ilvl w:val="0"/>
          <w:numId w:val="64"/>
        </w:numPr>
        <w:tabs>
          <w:tab w:val="left" w:pos="993"/>
        </w:tabs>
        <w:spacing w:line="237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176390">
        <w:rPr>
          <w:rFonts w:ascii="Times New Roman" w:eastAsia="Times New Roman" w:hAnsi="Times New Roman"/>
          <w:sz w:val="28"/>
          <w:szCs w:val="28"/>
        </w:rPr>
        <w:t xml:space="preserve">Модернизация экономики населённых пунктов </w:t>
      </w:r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A70FA5" w:rsidRPr="001763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6390">
        <w:rPr>
          <w:rFonts w:ascii="Times New Roman" w:eastAsia="Times New Roman" w:hAnsi="Times New Roman"/>
          <w:sz w:val="28"/>
          <w:szCs w:val="28"/>
        </w:rPr>
        <w:t xml:space="preserve">с </w:t>
      </w:r>
      <w:proofErr w:type="spellStart"/>
      <w:r w:rsidRPr="00176390">
        <w:rPr>
          <w:rFonts w:ascii="Times New Roman" w:eastAsia="Times New Roman" w:hAnsi="Times New Roman"/>
          <w:sz w:val="28"/>
          <w:szCs w:val="28"/>
        </w:rPr>
        <w:t>монопрофильной</w:t>
      </w:r>
      <w:proofErr w:type="spellEnd"/>
      <w:r w:rsidRPr="00176390">
        <w:rPr>
          <w:rFonts w:ascii="Times New Roman" w:eastAsia="Times New Roman" w:hAnsi="Times New Roman"/>
          <w:sz w:val="28"/>
          <w:szCs w:val="28"/>
        </w:rPr>
        <w:t xml:space="preserve"> структурой экономики в соответствии с выбранными направлениями.</w:t>
      </w:r>
    </w:p>
    <w:p w:rsidR="0046008C" w:rsidRDefault="0046008C" w:rsidP="00364D91">
      <w:pPr>
        <w:tabs>
          <w:tab w:val="left" w:pos="0"/>
        </w:tabs>
        <w:spacing w:line="0" w:lineRule="atLeast"/>
        <w:ind w:firstLine="703"/>
        <w:jc w:val="both"/>
        <w:rPr>
          <w:rFonts w:ascii="Times New Roman" w:eastAsia="Times New Roman" w:hAnsi="Times New Roman"/>
        </w:rPr>
      </w:pPr>
      <w:r w:rsidRPr="0046008C">
        <w:rPr>
          <w:rFonts w:ascii="Times New Roman" w:eastAsia="Times New Roman" w:hAnsi="Times New Roman"/>
          <w:sz w:val="28"/>
          <w:szCs w:val="28"/>
        </w:rPr>
        <w:t>Для достижения определённой выше цели в сфере повышения</w:t>
      </w:r>
      <w:r w:rsidR="001763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уровня социально-экономического развития муниципальных образований </w:t>
      </w:r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A70FA5" w:rsidRPr="004600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>на период до 2030 года и решения представленных задач в</w:t>
      </w:r>
      <w:r w:rsidR="001763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46008C">
        <w:rPr>
          <w:rFonts w:ascii="Times New Roman" w:eastAsia="Times New Roman" w:hAnsi="Times New Roman"/>
          <w:sz w:val="28"/>
          <w:szCs w:val="28"/>
        </w:rPr>
        <w:t xml:space="preserve">первоочередном порядке реализуются </w:t>
      </w:r>
      <w:r w:rsidR="0006070C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46008C">
        <w:rPr>
          <w:rFonts w:ascii="Times New Roman" w:eastAsia="Times New Roman" w:hAnsi="Times New Roman"/>
          <w:sz w:val="28"/>
          <w:szCs w:val="28"/>
        </w:rPr>
        <w:t>мероприятия</w:t>
      </w:r>
      <w:r w:rsidR="0006070C">
        <w:rPr>
          <w:rFonts w:ascii="Times New Roman" w:eastAsia="Times New Roman" w:hAnsi="Times New Roman"/>
          <w:sz w:val="28"/>
          <w:szCs w:val="28"/>
        </w:rPr>
        <w:t>:</w:t>
      </w:r>
    </w:p>
    <w:p w:rsidR="0006070C" w:rsidRDefault="005C4734" w:rsidP="0006070C">
      <w:pPr>
        <w:spacing w:line="235" w:lineRule="auto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5C4734">
        <w:rPr>
          <w:rFonts w:ascii="Times New Roman" w:eastAsia="Times New Roman" w:hAnsi="Times New Roman"/>
          <w:sz w:val="28"/>
          <w:szCs w:val="28"/>
        </w:rPr>
        <w:t xml:space="preserve">разработка, утверждение и реализация нормативного правового акта </w:t>
      </w:r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A70FA5" w:rsidRPr="005C47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5C4734">
        <w:rPr>
          <w:rFonts w:ascii="Times New Roman" w:eastAsia="Times New Roman" w:hAnsi="Times New Roman"/>
          <w:sz w:val="28"/>
          <w:szCs w:val="28"/>
        </w:rPr>
        <w:t>о приоритетных направлениях развития опорных зон</w:t>
      </w:r>
      <w:r w:rsidR="0006070C">
        <w:rPr>
          <w:rFonts w:ascii="Times New Roman" w:eastAsia="Times New Roman" w:hAnsi="Times New Roman"/>
          <w:sz w:val="28"/>
          <w:szCs w:val="28"/>
        </w:rPr>
        <w:t xml:space="preserve"> </w:t>
      </w:r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A70FA5" w:rsidRPr="005C4734">
        <w:rPr>
          <w:rFonts w:ascii="Times New Roman" w:eastAsia="Times New Roman" w:hAnsi="Times New Roman"/>
          <w:sz w:val="28"/>
          <w:szCs w:val="28"/>
        </w:rPr>
        <w:t xml:space="preserve"> </w:t>
      </w:r>
      <w:r w:rsidR="00C00834">
        <w:rPr>
          <w:rFonts w:ascii="Times New Roman" w:eastAsia="Times New Roman" w:hAnsi="Times New Roman"/>
          <w:sz w:val="28"/>
          <w:szCs w:val="28"/>
        </w:rPr>
        <w:t>одновременно</w:t>
      </w:r>
      <w:r w:rsidRPr="005C4734">
        <w:rPr>
          <w:rFonts w:ascii="Times New Roman" w:eastAsia="Times New Roman" w:hAnsi="Times New Roman"/>
          <w:sz w:val="28"/>
          <w:szCs w:val="28"/>
        </w:rPr>
        <w:t xml:space="preserve"> с определением мер поддержки</w:t>
      </w:r>
      <w:r w:rsidR="0006070C">
        <w:rPr>
          <w:rFonts w:ascii="Times New Roman" w:eastAsia="Times New Roman" w:hAnsi="Times New Roman"/>
          <w:sz w:val="28"/>
          <w:szCs w:val="28"/>
        </w:rPr>
        <w:t xml:space="preserve"> субъектов</w:t>
      </w:r>
    </w:p>
    <w:p w:rsidR="0006070C" w:rsidRPr="00B959F2" w:rsidRDefault="0006070C" w:rsidP="0006070C">
      <w:pPr>
        <w:spacing w:line="235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959F2">
        <w:rPr>
          <w:rFonts w:ascii="Times New Roman" w:eastAsia="Times New Roman" w:hAnsi="Times New Roman"/>
          <w:i/>
          <w:sz w:val="28"/>
          <w:szCs w:val="28"/>
        </w:rPr>
        <w:t>_________</w:t>
      </w:r>
    </w:p>
    <w:p w:rsidR="0006070C" w:rsidRPr="00B959F2" w:rsidRDefault="0006070C" w:rsidP="0006070C">
      <w:pPr>
        <w:pStyle w:val="a7"/>
        <w:tabs>
          <w:tab w:val="left" w:pos="0"/>
        </w:tabs>
        <w:spacing w:line="0" w:lineRule="atLeast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9F2">
        <w:rPr>
          <w:rFonts w:ascii="Times New Roman" w:eastAsia="Times New Roman" w:hAnsi="Times New Roman"/>
          <w:sz w:val="24"/>
          <w:szCs w:val="24"/>
          <w:vertAlign w:val="superscript"/>
        </w:rPr>
        <w:t>13</w:t>
      </w:r>
      <w:r w:rsidRPr="00B959F2">
        <w:rPr>
          <w:rFonts w:ascii="Times New Roman" w:eastAsia="Times New Roman" w:hAnsi="Times New Roman"/>
          <w:sz w:val="24"/>
          <w:szCs w:val="24"/>
        </w:rPr>
        <w:t xml:space="preserve">Коэффициент межмуниципальных различий рассчитывается как среднее арифметическое коэффициентов вариации по следующим показателям: обеспеченность жилищным фондом, кв. м/чел., число врачей на 1 тыс. человек населения, объём инвестиций в </w:t>
      </w:r>
      <w:r w:rsidRPr="006916FF">
        <w:rPr>
          <w:rFonts w:ascii="Times New Roman" w:eastAsia="Times New Roman" w:hAnsi="Times New Roman"/>
          <w:sz w:val="24"/>
          <w:szCs w:val="24"/>
        </w:rPr>
        <w:t>основной капитал в расчёте</w:t>
      </w:r>
      <w:r w:rsidRPr="00B959F2">
        <w:rPr>
          <w:rFonts w:ascii="Times New Roman" w:eastAsia="Times New Roman" w:hAnsi="Times New Roman"/>
          <w:sz w:val="24"/>
          <w:szCs w:val="24"/>
        </w:rPr>
        <w:t xml:space="preserve"> на 1 человека населения, коэффициент прироста (убыли) населения.</w:t>
      </w:r>
    </w:p>
    <w:p w:rsidR="005C4734" w:rsidRDefault="005C4734" w:rsidP="0006070C">
      <w:pPr>
        <w:spacing w:line="235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4734">
        <w:rPr>
          <w:rFonts w:ascii="Times New Roman" w:eastAsia="Times New Roman" w:hAnsi="Times New Roman"/>
          <w:sz w:val="28"/>
          <w:szCs w:val="28"/>
        </w:rPr>
        <w:t>приоритетных отраслей деятельности;</w:t>
      </w:r>
    </w:p>
    <w:p w:rsidR="005C4734" w:rsidRDefault="005C4734" w:rsidP="00364D91">
      <w:pPr>
        <w:spacing w:line="3" w:lineRule="exact"/>
        <w:ind w:firstLine="703"/>
        <w:jc w:val="both"/>
        <w:rPr>
          <w:rFonts w:ascii="Times New Roman" w:eastAsia="Times New Roman" w:hAnsi="Times New Roman"/>
        </w:rPr>
      </w:pPr>
    </w:p>
    <w:p w:rsidR="005C4734" w:rsidRPr="005C4734" w:rsidRDefault="005C4734" w:rsidP="00364D91">
      <w:pPr>
        <w:spacing w:line="0" w:lineRule="atLeast"/>
        <w:ind w:firstLine="703"/>
        <w:jc w:val="both"/>
        <w:rPr>
          <w:rFonts w:ascii="Times New Roman" w:eastAsia="Times New Roman" w:hAnsi="Times New Roman"/>
          <w:sz w:val="28"/>
          <w:szCs w:val="28"/>
        </w:rPr>
      </w:pPr>
      <w:r w:rsidRPr="005C4734">
        <w:rPr>
          <w:rFonts w:ascii="Times New Roman" w:eastAsia="Times New Roman" w:hAnsi="Times New Roman"/>
          <w:sz w:val="28"/>
          <w:szCs w:val="28"/>
        </w:rPr>
        <w:t xml:space="preserve">стимулирование муниципальных образований </w:t>
      </w:r>
      <w:r w:rsidR="0045566C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  <w:r w:rsidRPr="005C4734">
        <w:rPr>
          <w:rFonts w:ascii="Times New Roman" w:eastAsia="Times New Roman" w:hAnsi="Times New Roman"/>
          <w:sz w:val="28"/>
          <w:szCs w:val="28"/>
        </w:rPr>
        <w:t>к разработке муниципальных правовых актов в соответствии с областной нормативной базой в части регламентации функционирования опорных зон развития.</w:t>
      </w:r>
    </w:p>
    <w:p w:rsidR="0040277D" w:rsidRDefault="0040277D" w:rsidP="00BD3BFC">
      <w:pPr>
        <w:spacing w:line="248" w:lineRule="auto"/>
        <w:ind w:left="640" w:right="420" w:hanging="209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44322C" w:rsidRDefault="00BD3BFC" w:rsidP="00BD3BFC">
      <w:pPr>
        <w:spacing w:line="248" w:lineRule="auto"/>
        <w:ind w:left="640" w:right="420" w:hanging="209"/>
        <w:jc w:val="center"/>
        <w:rPr>
          <w:rFonts w:ascii="Times New Roman" w:eastAsia="Times New Roman" w:hAnsi="Times New Roman"/>
          <w:sz w:val="28"/>
          <w:szCs w:val="28"/>
        </w:rPr>
      </w:pPr>
      <w:r w:rsidRPr="00A70FA5">
        <w:rPr>
          <w:rFonts w:ascii="Times New Roman" w:eastAsia="Times New Roman" w:hAnsi="Times New Roman"/>
          <w:sz w:val="28"/>
          <w:szCs w:val="28"/>
        </w:rPr>
        <w:t xml:space="preserve">Субъекты управления сферой повышения уровня социально-экономического развития муниципальных </w:t>
      </w:r>
      <w:r w:rsidR="00A70FA5">
        <w:rPr>
          <w:rFonts w:ascii="Times New Roman" w:eastAsia="Times New Roman" w:hAnsi="Times New Roman"/>
          <w:sz w:val="28"/>
          <w:szCs w:val="28"/>
        </w:rPr>
        <w:t>о</w:t>
      </w:r>
      <w:r w:rsidRPr="00A70FA5">
        <w:rPr>
          <w:rFonts w:ascii="Times New Roman" w:eastAsia="Times New Roman" w:hAnsi="Times New Roman"/>
          <w:sz w:val="28"/>
          <w:szCs w:val="28"/>
        </w:rPr>
        <w:t xml:space="preserve">бразований </w:t>
      </w:r>
    </w:p>
    <w:p w:rsidR="00BD3BFC" w:rsidRDefault="00A70FA5" w:rsidP="00BD3BFC">
      <w:pPr>
        <w:spacing w:line="248" w:lineRule="auto"/>
        <w:ind w:left="640" w:right="420" w:hanging="209"/>
        <w:jc w:val="center"/>
        <w:rPr>
          <w:rFonts w:ascii="Times New Roman" w:eastAsia="Times New Roman" w:hAnsi="Times New Roman"/>
          <w:sz w:val="28"/>
          <w:szCs w:val="28"/>
        </w:rPr>
      </w:pPr>
      <w:r w:rsidRPr="00A70FA5">
        <w:rPr>
          <w:rFonts w:ascii="Times New Roman" w:eastAsia="Times New Roman" w:hAnsi="Times New Roman"/>
          <w:sz w:val="28"/>
          <w:szCs w:val="28"/>
        </w:rPr>
        <w:t xml:space="preserve">Ульяновской области </w:t>
      </w:r>
    </w:p>
    <w:p w:rsidR="00A70FA5" w:rsidRPr="00A70FA5" w:rsidRDefault="00A70FA5" w:rsidP="00BD3BFC">
      <w:pPr>
        <w:spacing w:line="248" w:lineRule="auto"/>
        <w:ind w:left="640" w:right="420" w:hanging="209"/>
        <w:jc w:val="center"/>
        <w:rPr>
          <w:rFonts w:ascii="Times New Roman" w:eastAsia="Times New Roman" w:hAnsi="Times New Roman"/>
          <w:sz w:val="28"/>
          <w:szCs w:val="28"/>
        </w:rPr>
      </w:pPr>
    </w:p>
    <w:p w:rsidR="00BD3BFC" w:rsidRDefault="00BD3BFC" w:rsidP="00364D91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3BFC">
        <w:rPr>
          <w:rFonts w:ascii="Times New Roman" w:eastAsia="Times New Roman" w:hAnsi="Times New Roman"/>
          <w:sz w:val="28"/>
          <w:szCs w:val="28"/>
        </w:rPr>
        <w:t xml:space="preserve">Министерство экономического развития </w:t>
      </w:r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A240F7">
        <w:rPr>
          <w:rFonts w:ascii="Times New Roman" w:eastAsia="Times New Roman" w:hAnsi="Times New Roman"/>
          <w:sz w:val="28"/>
          <w:szCs w:val="28"/>
        </w:rPr>
        <w:t>;</w:t>
      </w:r>
      <w:r w:rsidRPr="00BD3BF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D3BFC" w:rsidRPr="00BD3BFC" w:rsidRDefault="00BD3BFC" w:rsidP="00364D91">
      <w:pPr>
        <w:spacing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3BFC">
        <w:rPr>
          <w:rFonts w:ascii="Times New Roman" w:eastAsia="Times New Roman" w:hAnsi="Times New Roman"/>
          <w:sz w:val="28"/>
          <w:szCs w:val="28"/>
        </w:rPr>
        <w:t xml:space="preserve">Министерство сельского, лесного хозяйства и природных ресурсов </w:t>
      </w:r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A240F7">
        <w:rPr>
          <w:rFonts w:ascii="Times New Roman" w:eastAsia="Times New Roman" w:hAnsi="Times New Roman"/>
          <w:sz w:val="28"/>
          <w:szCs w:val="28"/>
        </w:rPr>
        <w:t>;</w:t>
      </w:r>
    </w:p>
    <w:p w:rsidR="00BD3BFC" w:rsidRDefault="004266DC" w:rsidP="00364D91">
      <w:pPr>
        <w:spacing w:line="23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6CC8">
        <w:rPr>
          <w:rFonts w:ascii="Times New Roman" w:eastAsia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</w:rPr>
        <w:t>Ульяновской области</w:t>
      </w:r>
      <w:r w:rsidR="00A240F7">
        <w:rPr>
          <w:rFonts w:ascii="Times New Roman" w:eastAsia="Times New Roman" w:hAnsi="Times New Roman"/>
          <w:sz w:val="28"/>
          <w:szCs w:val="28"/>
        </w:rPr>
        <w:t>;</w:t>
      </w:r>
    </w:p>
    <w:p w:rsidR="0040277D" w:rsidRPr="00BD3BFC" w:rsidRDefault="002B07E7" w:rsidP="00364D91">
      <w:pPr>
        <w:spacing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о</w:t>
      </w:r>
      <w:r w:rsidRPr="008C7005">
        <w:rPr>
          <w:rFonts w:ascii="Times New Roman" w:eastAsia="Times New Roman" w:hAnsi="Times New Roman"/>
          <w:sz w:val="28"/>
          <w:szCs w:val="28"/>
        </w:rPr>
        <w:t>бластное государственное бюджетное учреждение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0277D" w:rsidRPr="00BD3BFC">
        <w:rPr>
          <w:rFonts w:ascii="Times New Roman" w:eastAsia="Times New Roman" w:hAnsi="Times New Roman"/>
          <w:sz w:val="28"/>
          <w:szCs w:val="28"/>
        </w:rPr>
        <w:t xml:space="preserve">«Агентство по развитию сельских территорий </w:t>
      </w:r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 области</w:t>
      </w:r>
      <w:r w:rsidR="0040277D" w:rsidRPr="00BD3BFC">
        <w:rPr>
          <w:rFonts w:ascii="Times New Roman" w:eastAsia="Times New Roman" w:hAnsi="Times New Roman"/>
          <w:sz w:val="28"/>
          <w:szCs w:val="28"/>
        </w:rPr>
        <w:t>»</w:t>
      </w:r>
      <w:r w:rsidR="00A240F7">
        <w:rPr>
          <w:rFonts w:ascii="Times New Roman" w:eastAsia="Times New Roman" w:hAnsi="Times New Roman"/>
          <w:sz w:val="28"/>
          <w:szCs w:val="28"/>
        </w:rPr>
        <w:t>;</w:t>
      </w:r>
    </w:p>
    <w:p w:rsidR="0040277D" w:rsidRPr="00BD3BFC" w:rsidRDefault="0040277D" w:rsidP="00364D91">
      <w:pPr>
        <w:spacing w:line="1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70FA5" w:rsidRDefault="00A240F7" w:rsidP="00B37DF7">
      <w:pPr>
        <w:spacing w:line="245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40277D" w:rsidRPr="00BD3BFC">
        <w:rPr>
          <w:rFonts w:ascii="Times New Roman" w:eastAsia="Times New Roman" w:hAnsi="Times New Roman"/>
          <w:sz w:val="28"/>
          <w:szCs w:val="28"/>
        </w:rPr>
        <w:t xml:space="preserve">рганы местного самоуправления </w:t>
      </w:r>
      <w:r w:rsidR="0040277D">
        <w:rPr>
          <w:rFonts w:ascii="Times New Roman" w:eastAsia="Times New Roman" w:hAnsi="Times New Roman"/>
          <w:sz w:val="28"/>
          <w:szCs w:val="28"/>
        </w:rPr>
        <w:t>муниципальных образований</w:t>
      </w:r>
      <w:r w:rsidR="00B37DF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A70FA5" w:rsidRPr="00F23DF7">
        <w:rPr>
          <w:rFonts w:ascii="Times New Roman" w:eastAsia="Times New Roman" w:hAnsi="Times New Roman"/>
          <w:sz w:val="28"/>
          <w:szCs w:val="28"/>
        </w:rPr>
        <w:t>У</w:t>
      </w:r>
      <w:r w:rsidR="00A70FA5">
        <w:rPr>
          <w:rFonts w:ascii="Times New Roman" w:eastAsia="Times New Roman" w:hAnsi="Times New Roman"/>
          <w:sz w:val="28"/>
          <w:szCs w:val="28"/>
        </w:rPr>
        <w:t>льяновской</w:t>
      </w:r>
      <w:r w:rsidR="00B37DF7">
        <w:rPr>
          <w:rFonts w:ascii="Times New Roman" w:eastAsia="Times New Roman" w:hAnsi="Times New Roman"/>
          <w:sz w:val="28"/>
          <w:szCs w:val="28"/>
        </w:rPr>
        <w:t xml:space="preserve"> </w:t>
      </w:r>
      <w:r w:rsidR="00A70FA5">
        <w:rPr>
          <w:rFonts w:ascii="Times New Roman" w:eastAsia="Times New Roman" w:hAnsi="Times New Roman"/>
          <w:sz w:val="28"/>
          <w:szCs w:val="28"/>
        </w:rPr>
        <w:t xml:space="preserve"> области</w:t>
      </w:r>
      <w:proofErr w:type="gramEnd"/>
      <w:r w:rsidR="00A70FA5" w:rsidRPr="005C4734">
        <w:rPr>
          <w:rFonts w:ascii="Times New Roman" w:eastAsia="Times New Roman" w:hAnsi="Times New Roman"/>
          <w:sz w:val="28"/>
          <w:szCs w:val="28"/>
        </w:rPr>
        <w:t xml:space="preserve"> </w:t>
      </w:r>
      <w:r w:rsidR="0040277D" w:rsidRPr="00BD3BFC">
        <w:rPr>
          <w:rFonts w:ascii="Times New Roman" w:eastAsia="Times New Roman" w:hAnsi="Times New Roman"/>
          <w:sz w:val="28"/>
          <w:szCs w:val="28"/>
        </w:rPr>
        <w:t>(по согласованию).</w:t>
      </w:r>
    </w:p>
    <w:sectPr w:rsidR="00A70FA5" w:rsidSect="0066714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7B" w:rsidRDefault="004E0C7B" w:rsidP="00086C67">
      <w:r>
        <w:separator/>
      </w:r>
    </w:p>
  </w:endnote>
  <w:endnote w:type="continuationSeparator" w:id="0">
    <w:p w:rsidR="004E0C7B" w:rsidRDefault="004E0C7B" w:rsidP="0008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9E" w:rsidRPr="00376A58" w:rsidRDefault="0065709E" w:rsidP="00376A58">
    <w:pPr>
      <w:pStyle w:val="a5"/>
      <w:jc w:val="right"/>
      <w:rPr>
        <w:rFonts w:ascii="Times New Roman" w:hAnsi="Times New Roman" w:cs="Times New Roman"/>
        <w:sz w:val="16"/>
        <w:szCs w:val="16"/>
      </w:rPr>
    </w:pPr>
    <w:r w:rsidRPr="00376A58">
      <w:rPr>
        <w:rFonts w:ascii="Times New Roman" w:hAnsi="Times New Roman" w:cs="Times New Roman"/>
        <w:sz w:val="16"/>
        <w:szCs w:val="16"/>
      </w:rPr>
      <w:t>0207чл1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7B" w:rsidRDefault="004E0C7B" w:rsidP="00086C67">
      <w:r>
        <w:separator/>
      </w:r>
    </w:p>
  </w:footnote>
  <w:footnote w:type="continuationSeparator" w:id="0">
    <w:p w:rsidR="004E0C7B" w:rsidRDefault="004E0C7B" w:rsidP="0008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9025877"/>
      <w:docPartObj>
        <w:docPartGallery w:val="Page Numbers (Top of Page)"/>
        <w:docPartUnique/>
      </w:docPartObj>
    </w:sdtPr>
    <w:sdtEndPr/>
    <w:sdtContent>
      <w:p w:rsidR="0065709E" w:rsidRPr="00086C67" w:rsidRDefault="0065709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C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C6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86C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45FC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086C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9970F7E0"/>
    <w:lvl w:ilvl="0" w:tplc="FFFFFFFF">
      <w:start w:val="1"/>
      <w:numFmt w:val="decimal"/>
      <w:lvlText w:val="%1."/>
      <w:lvlJc w:val="left"/>
    </w:lvl>
    <w:lvl w:ilvl="1" w:tplc="1504B104">
      <w:start w:val="1"/>
      <w:numFmt w:val="bullet"/>
      <w:lvlText w:val="и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0DEEE34C"/>
    <w:lvl w:ilvl="0" w:tplc="5856328C">
      <w:start w:val="3"/>
      <w:numFmt w:val="decimal"/>
      <w:lvlText w:val="1.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77883EC2"/>
    <w:lvl w:ilvl="0" w:tplc="11925E32">
      <w:start w:val="1"/>
      <w:numFmt w:val="bullet"/>
      <w:lvlText w:val="и"/>
      <w:lvlJc w:val="left"/>
      <w:rPr>
        <w:b/>
      </w:rPr>
    </w:lvl>
    <w:lvl w:ilvl="1" w:tplc="FFFFFFFF">
      <w:start w:val="5"/>
      <w:numFmt w:val="decimal"/>
      <w:lvlText w:val="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5FF87E04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2F305DEE"/>
    <w:lvl w:ilvl="0" w:tplc="FFFFFFFF">
      <w:start w:val="1"/>
      <w:numFmt w:val="bullet"/>
      <w:lvlText w:val="и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B"/>
    <w:multiLevelType w:val="hybridMultilevel"/>
    <w:tmpl w:val="25A70BF6"/>
    <w:lvl w:ilvl="0" w:tplc="FFFFFFFF">
      <w:start w:val="1"/>
      <w:numFmt w:val="bullet"/>
      <w:lvlText w:val="в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D"/>
    <w:multiLevelType w:val="hybridMultilevel"/>
    <w:tmpl w:val="4AD084E8"/>
    <w:lvl w:ilvl="0" w:tplc="FFFFFFFF">
      <w:start w:val="1"/>
      <w:numFmt w:val="bullet"/>
      <w:lvlText w:val="в"/>
      <w:lvlJc w:val="left"/>
    </w:lvl>
    <w:lvl w:ilvl="1" w:tplc="FFFFFFFF">
      <w:start w:val="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E"/>
    <w:multiLevelType w:val="hybridMultilevel"/>
    <w:tmpl w:val="1F48EAA0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F"/>
    <w:multiLevelType w:val="hybridMultilevel"/>
    <w:tmpl w:val="1381823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0"/>
    <w:multiLevelType w:val="hybridMultilevel"/>
    <w:tmpl w:val="5DB70AE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1"/>
    <w:multiLevelType w:val="hybridMultilevel"/>
    <w:tmpl w:val="100F8FC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2"/>
    <w:multiLevelType w:val="hybridMultilevel"/>
    <w:tmpl w:val="6590700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3"/>
    <w:multiLevelType w:val="hybridMultilevel"/>
    <w:tmpl w:val="15014AC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4"/>
    <w:multiLevelType w:val="hybridMultilevel"/>
    <w:tmpl w:val="05527D30"/>
    <w:lvl w:ilvl="0" w:tplc="FFFFFFFF">
      <w:start w:val="1"/>
      <w:numFmt w:val="bullet"/>
      <w:lvlText w:val="в"/>
      <w:lvlJc w:val="left"/>
    </w:lvl>
    <w:lvl w:ilvl="1" w:tplc="FFFFFFFF">
      <w:numFmt w:val="decimal"/>
      <w:lvlText w:val="%2."/>
      <w:lvlJc w:val="left"/>
    </w:lvl>
    <w:lvl w:ilvl="2" w:tplc="1BC25082">
      <w:start w:val="1"/>
      <w:numFmt w:val="bullet"/>
      <w:lvlText w:val="и"/>
      <w:lvlJc w:val="left"/>
      <w:rPr>
        <w:i w:val="0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5"/>
    <w:multiLevelType w:val="hybridMultilevel"/>
    <w:tmpl w:val="098A3148"/>
    <w:lvl w:ilvl="0" w:tplc="FFFFFFFF">
      <w:start w:val="1"/>
      <w:numFmt w:val="bullet"/>
      <w:lvlText w:val="в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и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6"/>
    <w:multiLevelType w:val="hybridMultilevel"/>
    <w:tmpl w:val="799D0246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8"/>
    <w:multiLevelType w:val="hybridMultilevel"/>
    <w:tmpl w:val="42C296BC"/>
    <w:lvl w:ilvl="0" w:tplc="FFFFFFFF">
      <w:start w:val="3"/>
      <w:numFmt w:val="decimal"/>
      <w:lvlText w:val="4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9"/>
    <w:multiLevelType w:val="hybridMultilevel"/>
    <w:tmpl w:val="168E121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A"/>
    <w:multiLevelType w:val="hybridMultilevel"/>
    <w:tmpl w:val="C4905D5C"/>
    <w:lvl w:ilvl="0" w:tplc="FFFFFFFF">
      <w:numFmt w:val="decimal"/>
      <w:lvlText w:val="%1."/>
      <w:lvlJc w:val="left"/>
    </w:lvl>
    <w:lvl w:ilvl="1" w:tplc="25BAD302">
      <w:start w:val="1"/>
      <w:numFmt w:val="bullet"/>
      <w:lvlText w:val="и"/>
      <w:lvlJc w:val="left"/>
      <w:rPr>
        <w:i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C"/>
    <w:multiLevelType w:val="hybridMultilevel"/>
    <w:tmpl w:val="5DC79EA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E"/>
    <w:multiLevelType w:val="hybridMultilevel"/>
    <w:tmpl w:val="7BD3EE7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F"/>
    <w:multiLevelType w:val="hybridMultilevel"/>
    <w:tmpl w:val="51D9C56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20"/>
    <w:multiLevelType w:val="hybridMultilevel"/>
    <w:tmpl w:val="613EFDC4"/>
    <w:lvl w:ilvl="0" w:tplc="FFFFFFFF">
      <w:start w:val="1"/>
      <w:numFmt w:val="bullet"/>
      <w:lvlText w:val="и"/>
      <w:lvlJc w:val="left"/>
    </w:lvl>
    <w:lvl w:ilvl="1" w:tplc="FFFFFFFF">
      <w:start w:val="5"/>
      <w:numFmt w:val="decimal"/>
      <w:lvlText w:val="4.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21"/>
    <w:multiLevelType w:val="hybridMultilevel"/>
    <w:tmpl w:val="0BF72B1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22"/>
    <w:multiLevelType w:val="hybridMultilevel"/>
    <w:tmpl w:val="11447B7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23"/>
    <w:multiLevelType w:val="hybridMultilevel"/>
    <w:tmpl w:val="42963E5A"/>
    <w:lvl w:ilvl="0" w:tplc="FFFFFFFF">
      <w:start w:val="1"/>
      <w:numFmt w:val="bullet"/>
      <w:lvlText w:val="в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24"/>
    <w:multiLevelType w:val="hybridMultilevel"/>
    <w:tmpl w:val="0A0382C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25"/>
    <w:multiLevelType w:val="hybridMultilevel"/>
    <w:tmpl w:val="08F2B15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26"/>
    <w:multiLevelType w:val="hybridMultilevel"/>
    <w:tmpl w:val="1A32234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7"/>
    <w:multiLevelType w:val="hybridMultilevel"/>
    <w:tmpl w:val="3B0FD37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9"/>
    <w:multiLevelType w:val="hybridMultilevel"/>
    <w:tmpl w:val="4962813A"/>
    <w:lvl w:ilvl="0" w:tplc="FFFFFFFF">
      <w:start w:val="8"/>
      <w:numFmt w:val="decimal"/>
      <w:lvlText w:val="4.1.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A"/>
    <w:multiLevelType w:val="hybridMultilevel"/>
    <w:tmpl w:val="60B6DF7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B"/>
    <w:multiLevelType w:val="hybridMultilevel"/>
    <w:tmpl w:val="06A5EE6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D"/>
    <w:multiLevelType w:val="hybridMultilevel"/>
    <w:tmpl w:val="7FFFCA1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E"/>
    <w:multiLevelType w:val="hybridMultilevel"/>
    <w:tmpl w:val="1A27709E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F"/>
    <w:multiLevelType w:val="hybridMultilevel"/>
    <w:tmpl w:val="71EA110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30"/>
    <w:multiLevelType w:val="hybridMultilevel"/>
    <w:tmpl w:val="100F59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32"/>
    <w:multiLevelType w:val="hybridMultilevel"/>
    <w:tmpl w:val="06EB5BD4"/>
    <w:lvl w:ilvl="0" w:tplc="FFFFFFFF">
      <w:start w:val="1"/>
      <w:numFmt w:val="bullet"/>
      <w:lvlText w:val="и"/>
      <w:lvlJc w:val="left"/>
    </w:lvl>
    <w:lvl w:ilvl="1" w:tplc="FFFFFFFF">
      <w:start w:val="11"/>
      <w:numFmt w:val="decimal"/>
      <w:lvlText w:val="4.1.%2.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33"/>
    <w:multiLevelType w:val="hybridMultilevel"/>
    <w:tmpl w:val="6F6DD9A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34"/>
    <w:multiLevelType w:val="hybridMultilevel"/>
    <w:tmpl w:val="094211F2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37"/>
    <w:multiLevelType w:val="hybridMultilevel"/>
    <w:tmpl w:val="4C04A8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39"/>
    <w:multiLevelType w:val="hybridMultilevel"/>
    <w:tmpl w:val="14E17E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3B"/>
    <w:multiLevelType w:val="hybridMultilevel"/>
    <w:tmpl w:val="EDCEA144"/>
    <w:lvl w:ilvl="0" w:tplc="FFFFFFFF">
      <w:numFmt w:val="decimal"/>
      <w:lvlText w:val="%1."/>
      <w:lvlJc w:val="left"/>
    </w:lvl>
    <w:lvl w:ilvl="1" w:tplc="472E1492">
      <w:start w:val="1"/>
      <w:numFmt w:val="bullet"/>
      <w:lvlText w:val="и"/>
      <w:lvlJc w:val="left"/>
      <w:rPr>
        <w:i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3D"/>
    <w:multiLevelType w:val="hybridMultilevel"/>
    <w:tmpl w:val="2DF6D648"/>
    <w:lvl w:ilvl="0" w:tplc="FFFFFFFF">
      <w:start w:val="1"/>
      <w:numFmt w:val="bullet"/>
      <w:lvlText w:val="к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и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3E"/>
    <w:multiLevelType w:val="hybridMultilevel"/>
    <w:tmpl w:val="46B7D446"/>
    <w:lvl w:ilvl="0" w:tplc="FFFFFFFF">
      <w:start w:val="1"/>
      <w:numFmt w:val="bullet"/>
      <w:lvlText w:val="к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и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3F"/>
    <w:multiLevelType w:val="hybridMultilevel"/>
    <w:tmpl w:val="4A2AC31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40"/>
    <w:multiLevelType w:val="hybridMultilevel"/>
    <w:tmpl w:val="39EE015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42"/>
    <w:multiLevelType w:val="hybridMultilevel"/>
    <w:tmpl w:val="0CC1016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44"/>
    <w:multiLevelType w:val="hybridMultilevel"/>
    <w:tmpl w:val="60EF01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46"/>
    <w:multiLevelType w:val="hybridMultilevel"/>
    <w:tmpl w:val="7F0157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48"/>
    <w:multiLevelType w:val="hybridMultilevel"/>
    <w:tmpl w:val="7055A5F4"/>
    <w:lvl w:ilvl="0" w:tplc="FFFFFFFF">
      <w:start w:val="9"/>
      <w:numFmt w:val="decimal"/>
      <w:lvlText w:val="4.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4A"/>
    <w:multiLevelType w:val="hybridMultilevel"/>
    <w:tmpl w:val="50801EE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4D"/>
    <w:multiLevelType w:val="hybridMultilevel"/>
    <w:tmpl w:val="6AA78F7E"/>
    <w:lvl w:ilvl="0" w:tplc="FFFFFFFF">
      <w:start w:val="11"/>
      <w:numFmt w:val="decimal"/>
      <w:lvlText w:val="4.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4F"/>
    <w:multiLevelType w:val="hybridMultilevel"/>
    <w:tmpl w:val="6FC75AF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50"/>
    <w:multiLevelType w:val="hybridMultilevel"/>
    <w:tmpl w:val="6A5F70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51"/>
    <w:multiLevelType w:val="hybridMultilevel"/>
    <w:tmpl w:val="7D5E18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53"/>
    <w:multiLevelType w:val="hybridMultilevel"/>
    <w:tmpl w:val="73A1821A"/>
    <w:lvl w:ilvl="0" w:tplc="FFFFFFFF">
      <w:start w:val="9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54"/>
    <w:multiLevelType w:val="hybridMultilevel"/>
    <w:tmpl w:val="7DE67712"/>
    <w:lvl w:ilvl="0" w:tplc="FFFFFFFF">
      <w:start w:val="2"/>
      <w:numFmt w:val="decimal"/>
      <w:lvlText w:val="4.3.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55"/>
    <w:multiLevelType w:val="hybridMultilevel"/>
    <w:tmpl w:val="555C55B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56"/>
    <w:multiLevelType w:val="hybridMultilevel"/>
    <w:tmpl w:val="C3ECC47E"/>
    <w:lvl w:ilvl="0" w:tplc="B5FACA44">
      <w:start w:val="1"/>
      <w:numFmt w:val="bullet"/>
      <w:lvlText w:val="и"/>
      <w:lvlJc w:val="left"/>
      <w:rPr>
        <w:b/>
      </w:rPr>
    </w:lvl>
    <w:lvl w:ilvl="1" w:tplc="FFFFFFFF">
      <w:start w:val="3"/>
      <w:numFmt w:val="decimal"/>
      <w:lvlText w:val="4.3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58"/>
    <w:multiLevelType w:val="hybridMultilevel"/>
    <w:tmpl w:val="6A3DD3E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5C"/>
    <w:multiLevelType w:val="hybridMultilevel"/>
    <w:tmpl w:val="1FBFE8E0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63"/>
    <w:multiLevelType w:val="hybridMultilevel"/>
    <w:tmpl w:val="097E1B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0000064"/>
    <w:multiLevelType w:val="hybridMultilevel"/>
    <w:tmpl w:val="40160C2A"/>
    <w:lvl w:ilvl="0" w:tplc="15C23AB4">
      <w:start w:val="1"/>
      <w:numFmt w:val="bullet"/>
      <w:lvlText w:val="и"/>
      <w:lvlJc w:val="left"/>
      <w:rPr>
        <w:b/>
      </w:rPr>
    </w:lvl>
    <w:lvl w:ilvl="1" w:tplc="FFFFFFFF">
      <w:start w:val="1"/>
      <w:numFmt w:val="decimal"/>
      <w:lvlText w:val="5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>
    <w:nsid w:val="00000066"/>
    <w:multiLevelType w:val="hybridMultilevel"/>
    <w:tmpl w:val="37D696CE"/>
    <w:lvl w:ilvl="0" w:tplc="09F8F22A">
      <w:start w:val="1"/>
      <w:numFmt w:val="bullet"/>
      <w:lvlText w:val="и"/>
      <w:lvlJc w:val="left"/>
      <w:rPr>
        <w:b/>
      </w:rPr>
    </w:lvl>
    <w:lvl w:ilvl="1" w:tplc="FFFFFFFF">
      <w:start w:val="1"/>
      <w:numFmt w:val="decimal"/>
      <w:lvlText w:val="5.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>
    <w:nsid w:val="0000006A"/>
    <w:multiLevelType w:val="hybridMultilevel"/>
    <w:tmpl w:val="91FCE2EA"/>
    <w:lvl w:ilvl="0" w:tplc="E066429E">
      <w:start w:val="1"/>
      <w:numFmt w:val="decimal"/>
      <w:lvlText w:val="%1)"/>
      <w:lvlJc w:val="left"/>
      <w:rPr>
        <w:rFonts w:ascii="Times New Roman" w:eastAsia="Times New Roman" w:hAnsi="Times New Roman" w:cs="Aria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>
    <w:nsid w:val="0000006B"/>
    <w:multiLevelType w:val="hybridMultilevel"/>
    <w:tmpl w:val="5C10FE20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4"/>
      <w:numFmt w:val="decimal"/>
      <w:lvlText w:val="5.2.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>
    <w:nsid w:val="0000006C"/>
    <w:multiLevelType w:val="hybridMultilevel"/>
    <w:tmpl w:val="0E7FFA2A"/>
    <w:lvl w:ilvl="0" w:tplc="FFFFFFFF">
      <w:start w:val="5"/>
      <w:numFmt w:val="decimal"/>
      <w:lvlText w:val="5.2.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>
    <w:nsid w:val="0000006E"/>
    <w:multiLevelType w:val="hybridMultilevel"/>
    <w:tmpl w:val="4BD8591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9">
    <w:nsid w:val="00000070"/>
    <w:multiLevelType w:val="hybridMultilevel"/>
    <w:tmpl w:val="39B7AAA2"/>
    <w:lvl w:ilvl="0" w:tplc="FFFFFFFF">
      <w:start w:val="1"/>
      <w:numFmt w:val="bullet"/>
      <w:lvlText w:val="в"/>
      <w:lvlJc w:val="left"/>
    </w:lvl>
    <w:lvl w:ilvl="1" w:tplc="FFFFFFFF">
      <w:start w:val="4"/>
      <w:numFmt w:val="decimal"/>
      <w:lvlText w:val="5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0">
    <w:nsid w:val="00000071"/>
    <w:multiLevelType w:val="hybridMultilevel"/>
    <w:tmpl w:val="2B0D8DB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1">
    <w:nsid w:val="00000072"/>
    <w:multiLevelType w:val="hybridMultilevel"/>
    <w:tmpl w:val="6C80EC70"/>
    <w:lvl w:ilvl="0" w:tplc="FFFFFFFF">
      <w:start w:val="1"/>
      <w:numFmt w:val="bullet"/>
      <w:lvlText w:val="В"/>
      <w:lvlJc w:val="left"/>
    </w:lvl>
    <w:lvl w:ilvl="1" w:tplc="FFFFFFFF">
      <w:start w:val="4"/>
      <w:numFmt w:val="decimal"/>
      <w:lvlText w:val="7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2">
    <w:nsid w:val="00000073"/>
    <w:multiLevelType w:val="hybridMultilevel"/>
    <w:tmpl w:val="379E21B4"/>
    <w:lvl w:ilvl="0" w:tplc="FFFFFFFF">
      <w:start w:val="1"/>
      <w:numFmt w:val="bullet"/>
      <w:lvlText w:val="В"/>
      <w:lvlJc w:val="left"/>
    </w:lvl>
    <w:lvl w:ilvl="1" w:tplc="FFFFFFFF">
      <w:start w:val="7"/>
      <w:numFmt w:val="decimal"/>
      <w:lvlText w:val="7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3">
    <w:nsid w:val="00000077"/>
    <w:multiLevelType w:val="hybridMultilevel"/>
    <w:tmpl w:val="6AA7B75C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4">
    <w:nsid w:val="00000078"/>
    <w:multiLevelType w:val="hybridMultilevel"/>
    <w:tmpl w:val="1DF029D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5">
    <w:nsid w:val="063D06B5"/>
    <w:multiLevelType w:val="hybridMultilevel"/>
    <w:tmpl w:val="E7C40044"/>
    <w:lvl w:ilvl="0" w:tplc="DB76F42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3E95943"/>
    <w:multiLevelType w:val="hybridMultilevel"/>
    <w:tmpl w:val="37F4E9DC"/>
    <w:lvl w:ilvl="0" w:tplc="BE9CF0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66532C9"/>
    <w:multiLevelType w:val="multilevel"/>
    <w:tmpl w:val="29169B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8">
    <w:nsid w:val="754072D0"/>
    <w:multiLevelType w:val="hybridMultilevel"/>
    <w:tmpl w:val="5FB8011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78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  <w:num w:numId="65">
    <w:abstractNumId w:val="63"/>
  </w:num>
  <w:num w:numId="66">
    <w:abstractNumId w:val="64"/>
  </w:num>
  <w:num w:numId="67">
    <w:abstractNumId w:val="65"/>
  </w:num>
  <w:num w:numId="68">
    <w:abstractNumId w:val="66"/>
  </w:num>
  <w:num w:numId="69">
    <w:abstractNumId w:val="67"/>
  </w:num>
  <w:num w:numId="70">
    <w:abstractNumId w:val="68"/>
  </w:num>
  <w:num w:numId="71">
    <w:abstractNumId w:val="69"/>
  </w:num>
  <w:num w:numId="72">
    <w:abstractNumId w:val="70"/>
  </w:num>
  <w:num w:numId="73">
    <w:abstractNumId w:val="71"/>
  </w:num>
  <w:num w:numId="74">
    <w:abstractNumId w:val="72"/>
  </w:num>
  <w:num w:numId="75">
    <w:abstractNumId w:val="77"/>
  </w:num>
  <w:num w:numId="76">
    <w:abstractNumId w:val="73"/>
  </w:num>
  <w:num w:numId="77">
    <w:abstractNumId w:val="74"/>
  </w:num>
  <w:num w:numId="78">
    <w:abstractNumId w:val="76"/>
  </w:num>
  <w:num w:numId="79">
    <w:abstractNumId w:val="7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D7"/>
    <w:rsid w:val="0000213E"/>
    <w:rsid w:val="00003744"/>
    <w:rsid w:val="000056C1"/>
    <w:rsid w:val="00005726"/>
    <w:rsid w:val="00011788"/>
    <w:rsid w:val="0001387A"/>
    <w:rsid w:val="00015E12"/>
    <w:rsid w:val="00016486"/>
    <w:rsid w:val="0002029B"/>
    <w:rsid w:val="000219C2"/>
    <w:rsid w:val="00031A96"/>
    <w:rsid w:val="00035160"/>
    <w:rsid w:val="000370E0"/>
    <w:rsid w:val="00040FE7"/>
    <w:rsid w:val="00041987"/>
    <w:rsid w:val="000420CC"/>
    <w:rsid w:val="00043172"/>
    <w:rsid w:val="00046C9F"/>
    <w:rsid w:val="00050413"/>
    <w:rsid w:val="000506BE"/>
    <w:rsid w:val="0005252D"/>
    <w:rsid w:val="000533F2"/>
    <w:rsid w:val="00054708"/>
    <w:rsid w:val="00054B47"/>
    <w:rsid w:val="000567B1"/>
    <w:rsid w:val="00057E4F"/>
    <w:rsid w:val="0006070C"/>
    <w:rsid w:val="0006094D"/>
    <w:rsid w:val="0006357C"/>
    <w:rsid w:val="000651FC"/>
    <w:rsid w:val="000669F6"/>
    <w:rsid w:val="00067756"/>
    <w:rsid w:val="00070BBB"/>
    <w:rsid w:val="00070F1E"/>
    <w:rsid w:val="00074B37"/>
    <w:rsid w:val="00075FE9"/>
    <w:rsid w:val="00082C75"/>
    <w:rsid w:val="00082ED6"/>
    <w:rsid w:val="00083D40"/>
    <w:rsid w:val="00086C67"/>
    <w:rsid w:val="00092BF6"/>
    <w:rsid w:val="000945FC"/>
    <w:rsid w:val="000947B1"/>
    <w:rsid w:val="00094E48"/>
    <w:rsid w:val="00096E08"/>
    <w:rsid w:val="000A1854"/>
    <w:rsid w:val="000A2CCD"/>
    <w:rsid w:val="000A32D6"/>
    <w:rsid w:val="000A638E"/>
    <w:rsid w:val="000A6D5D"/>
    <w:rsid w:val="000B3FF1"/>
    <w:rsid w:val="000B62A4"/>
    <w:rsid w:val="000C1755"/>
    <w:rsid w:val="000C1B12"/>
    <w:rsid w:val="000C2D31"/>
    <w:rsid w:val="000C4BD1"/>
    <w:rsid w:val="000C4C1A"/>
    <w:rsid w:val="000E10FC"/>
    <w:rsid w:val="000E18E4"/>
    <w:rsid w:val="000E2EAA"/>
    <w:rsid w:val="000E31B7"/>
    <w:rsid w:val="000E4177"/>
    <w:rsid w:val="000E7F6A"/>
    <w:rsid w:val="000F0ABD"/>
    <w:rsid w:val="000F2AC9"/>
    <w:rsid w:val="000F3359"/>
    <w:rsid w:val="000F3D22"/>
    <w:rsid w:val="000F54B6"/>
    <w:rsid w:val="000F6C5F"/>
    <w:rsid w:val="000F6DE9"/>
    <w:rsid w:val="000F7E27"/>
    <w:rsid w:val="001001FD"/>
    <w:rsid w:val="0010179C"/>
    <w:rsid w:val="0010199D"/>
    <w:rsid w:val="0010268D"/>
    <w:rsid w:val="00104F97"/>
    <w:rsid w:val="00105AB1"/>
    <w:rsid w:val="00107CF7"/>
    <w:rsid w:val="00111237"/>
    <w:rsid w:val="00111A86"/>
    <w:rsid w:val="00112CD2"/>
    <w:rsid w:val="001141B2"/>
    <w:rsid w:val="0011740C"/>
    <w:rsid w:val="0012417D"/>
    <w:rsid w:val="00124727"/>
    <w:rsid w:val="001267BE"/>
    <w:rsid w:val="00126A1F"/>
    <w:rsid w:val="0013182E"/>
    <w:rsid w:val="001349C2"/>
    <w:rsid w:val="00141EB8"/>
    <w:rsid w:val="001433C3"/>
    <w:rsid w:val="001436AD"/>
    <w:rsid w:val="00147466"/>
    <w:rsid w:val="0015060C"/>
    <w:rsid w:val="00154135"/>
    <w:rsid w:val="00156A0C"/>
    <w:rsid w:val="001576BE"/>
    <w:rsid w:val="00157EA4"/>
    <w:rsid w:val="00162D3B"/>
    <w:rsid w:val="0016410B"/>
    <w:rsid w:val="00170A92"/>
    <w:rsid w:val="00172DC9"/>
    <w:rsid w:val="00176390"/>
    <w:rsid w:val="001775D9"/>
    <w:rsid w:val="00185E75"/>
    <w:rsid w:val="00193B3D"/>
    <w:rsid w:val="00196B53"/>
    <w:rsid w:val="001A0DBB"/>
    <w:rsid w:val="001A25F7"/>
    <w:rsid w:val="001A38AD"/>
    <w:rsid w:val="001A66E4"/>
    <w:rsid w:val="001A6902"/>
    <w:rsid w:val="001B075D"/>
    <w:rsid w:val="001B20BB"/>
    <w:rsid w:val="001B4735"/>
    <w:rsid w:val="001B5A24"/>
    <w:rsid w:val="001C031B"/>
    <w:rsid w:val="001C11B8"/>
    <w:rsid w:val="001C3139"/>
    <w:rsid w:val="001C7C5D"/>
    <w:rsid w:val="001D01E6"/>
    <w:rsid w:val="001D05D8"/>
    <w:rsid w:val="001D2296"/>
    <w:rsid w:val="001D2B09"/>
    <w:rsid w:val="001D504D"/>
    <w:rsid w:val="001D725E"/>
    <w:rsid w:val="001D7D5B"/>
    <w:rsid w:val="001E0CBB"/>
    <w:rsid w:val="001E13BC"/>
    <w:rsid w:val="001E2401"/>
    <w:rsid w:val="001E49C0"/>
    <w:rsid w:val="001E70F8"/>
    <w:rsid w:val="001E7455"/>
    <w:rsid w:val="001F1101"/>
    <w:rsid w:val="001F6F41"/>
    <w:rsid w:val="0020151E"/>
    <w:rsid w:val="00205370"/>
    <w:rsid w:val="002054CD"/>
    <w:rsid w:val="00205B27"/>
    <w:rsid w:val="0021256F"/>
    <w:rsid w:val="00213867"/>
    <w:rsid w:val="00215C48"/>
    <w:rsid w:val="00216687"/>
    <w:rsid w:val="002166EF"/>
    <w:rsid w:val="00217DD3"/>
    <w:rsid w:val="00220988"/>
    <w:rsid w:val="00222A19"/>
    <w:rsid w:val="002239AE"/>
    <w:rsid w:val="00223D1A"/>
    <w:rsid w:val="00226556"/>
    <w:rsid w:val="00226E01"/>
    <w:rsid w:val="00231724"/>
    <w:rsid w:val="00234341"/>
    <w:rsid w:val="0023495D"/>
    <w:rsid w:val="002362F7"/>
    <w:rsid w:val="00237AD4"/>
    <w:rsid w:val="00240D2E"/>
    <w:rsid w:val="00243714"/>
    <w:rsid w:val="00243F42"/>
    <w:rsid w:val="00244603"/>
    <w:rsid w:val="00245BBB"/>
    <w:rsid w:val="002468B1"/>
    <w:rsid w:val="00256E1D"/>
    <w:rsid w:val="002628C3"/>
    <w:rsid w:val="002632D3"/>
    <w:rsid w:val="002641A7"/>
    <w:rsid w:val="0026462C"/>
    <w:rsid w:val="00266486"/>
    <w:rsid w:val="00266F8B"/>
    <w:rsid w:val="00272981"/>
    <w:rsid w:val="00272F3D"/>
    <w:rsid w:val="0027547E"/>
    <w:rsid w:val="00276FD3"/>
    <w:rsid w:val="002818B2"/>
    <w:rsid w:val="00281D7F"/>
    <w:rsid w:val="00282C76"/>
    <w:rsid w:val="00284C19"/>
    <w:rsid w:val="0028675F"/>
    <w:rsid w:val="0028756A"/>
    <w:rsid w:val="00290FD4"/>
    <w:rsid w:val="00292E2E"/>
    <w:rsid w:val="00294D27"/>
    <w:rsid w:val="002A030E"/>
    <w:rsid w:val="002A0B03"/>
    <w:rsid w:val="002A289A"/>
    <w:rsid w:val="002A2E2A"/>
    <w:rsid w:val="002A3ABB"/>
    <w:rsid w:val="002A52C3"/>
    <w:rsid w:val="002B07E7"/>
    <w:rsid w:val="002B32F9"/>
    <w:rsid w:val="002C1D92"/>
    <w:rsid w:val="002C7DC3"/>
    <w:rsid w:val="002D078E"/>
    <w:rsid w:val="002D0CAA"/>
    <w:rsid w:val="002D63E5"/>
    <w:rsid w:val="002D7A8A"/>
    <w:rsid w:val="002D7EAF"/>
    <w:rsid w:val="002D7F19"/>
    <w:rsid w:val="002E155D"/>
    <w:rsid w:val="002E4A57"/>
    <w:rsid w:val="002F12D7"/>
    <w:rsid w:val="002F176A"/>
    <w:rsid w:val="002F2344"/>
    <w:rsid w:val="002F38DF"/>
    <w:rsid w:val="002F4C4F"/>
    <w:rsid w:val="002F56FD"/>
    <w:rsid w:val="002F6ED5"/>
    <w:rsid w:val="002F7552"/>
    <w:rsid w:val="003018AE"/>
    <w:rsid w:val="00301C94"/>
    <w:rsid w:val="003022CB"/>
    <w:rsid w:val="003028C5"/>
    <w:rsid w:val="00303FAC"/>
    <w:rsid w:val="00310087"/>
    <w:rsid w:val="0031578E"/>
    <w:rsid w:val="00316400"/>
    <w:rsid w:val="003169A4"/>
    <w:rsid w:val="0032180B"/>
    <w:rsid w:val="00323494"/>
    <w:rsid w:val="00326224"/>
    <w:rsid w:val="00332B39"/>
    <w:rsid w:val="00334BAA"/>
    <w:rsid w:val="00336583"/>
    <w:rsid w:val="0033696F"/>
    <w:rsid w:val="00337C7A"/>
    <w:rsid w:val="003408EC"/>
    <w:rsid w:val="00341693"/>
    <w:rsid w:val="003427C4"/>
    <w:rsid w:val="00344896"/>
    <w:rsid w:val="00344C41"/>
    <w:rsid w:val="003451D9"/>
    <w:rsid w:val="0034626A"/>
    <w:rsid w:val="00347A2B"/>
    <w:rsid w:val="003504FB"/>
    <w:rsid w:val="00350D9D"/>
    <w:rsid w:val="00356D29"/>
    <w:rsid w:val="0036074A"/>
    <w:rsid w:val="00361103"/>
    <w:rsid w:val="003613C8"/>
    <w:rsid w:val="00361C5D"/>
    <w:rsid w:val="00362C86"/>
    <w:rsid w:val="00364D91"/>
    <w:rsid w:val="00371C63"/>
    <w:rsid w:val="00371DE4"/>
    <w:rsid w:val="00372F32"/>
    <w:rsid w:val="003731F6"/>
    <w:rsid w:val="00373792"/>
    <w:rsid w:val="003749E1"/>
    <w:rsid w:val="0037648F"/>
    <w:rsid w:val="00376A58"/>
    <w:rsid w:val="00377893"/>
    <w:rsid w:val="003814BF"/>
    <w:rsid w:val="003814CC"/>
    <w:rsid w:val="003825B6"/>
    <w:rsid w:val="003826F8"/>
    <w:rsid w:val="00387437"/>
    <w:rsid w:val="00387C26"/>
    <w:rsid w:val="00387CDD"/>
    <w:rsid w:val="0039371C"/>
    <w:rsid w:val="0039635E"/>
    <w:rsid w:val="003A1C26"/>
    <w:rsid w:val="003A50BC"/>
    <w:rsid w:val="003A5620"/>
    <w:rsid w:val="003A59B9"/>
    <w:rsid w:val="003A63BA"/>
    <w:rsid w:val="003A759A"/>
    <w:rsid w:val="003B042D"/>
    <w:rsid w:val="003B4103"/>
    <w:rsid w:val="003B714F"/>
    <w:rsid w:val="003C149C"/>
    <w:rsid w:val="003C2572"/>
    <w:rsid w:val="003C6089"/>
    <w:rsid w:val="003C69E7"/>
    <w:rsid w:val="003C6B1A"/>
    <w:rsid w:val="003D0BD5"/>
    <w:rsid w:val="003D1722"/>
    <w:rsid w:val="003D195A"/>
    <w:rsid w:val="003D4D02"/>
    <w:rsid w:val="003D545C"/>
    <w:rsid w:val="003E62FD"/>
    <w:rsid w:val="003F30DA"/>
    <w:rsid w:val="003F34CE"/>
    <w:rsid w:val="003F40FF"/>
    <w:rsid w:val="003F4305"/>
    <w:rsid w:val="003F491A"/>
    <w:rsid w:val="003F5FCE"/>
    <w:rsid w:val="003F7D60"/>
    <w:rsid w:val="0040277D"/>
    <w:rsid w:val="004048AC"/>
    <w:rsid w:val="00406541"/>
    <w:rsid w:val="0040752A"/>
    <w:rsid w:val="00407BE1"/>
    <w:rsid w:val="004100A5"/>
    <w:rsid w:val="00412E77"/>
    <w:rsid w:val="00412E9F"/>
    <w:rsid w:val="00413C91"/>
    <w:rsid w:val="004218BC"/>
    <w:rsid w:val="00422DC5"/>
    <w:rsid w:val="00423871"/>
    <w:rsid w:val="004247C0"/>
    <w:rsid w:val="004266DC"/>
    <w:rsid w:val="004279B4"/>
    <w:rsid w:val="00430809"/>
    <w:rsid w:val="00431394"/>
    <w:rsid w:val="00432031"/>
    <w:rsid w:val="00432BA7"/>
    <w:rsid w:val="00434522"/>
    <w:rsid w:val="00435198"/>
    <w:rsid w:val="00436797"/>
    <w:rsid w:val="00437B97"/>
    <w:rsid w:val="00440B10"/>
    <w:rsid w:val="004423BB"/>
    <w:rsid w:val="0044322C"/>
    <w:rsid w:val="00443A24"/>
    <w:rsid w:val="004453C3"/>
    <w:rsid w:val="00447433"/>
    <w:rsid w:val="00450566"/>
    <w:rsid w:val="00450EF5"/>
    <w:rsid w:val="00451B3A"/>
    <w:rsid w:val="0045566C"/>
    <w:rsid w:val="00455CA2"/>
    <w:rsid w:val="00457C02"/>
    <w:rsid w:val="0046008C"/>
    <w:rsid w:val="00461A25"/>
    <w:rsid w:val="00465ED8"/>
    <w:rsid w:val="00470DA6"/>
    <w:rsid w:val="0047108C"/>
    <w:rsid w:val="0047154F"/>
    <w:rsid w:val="00472A46"/>
    <w:rsid w:val="00473F5E"/>
    <w:rsid w:val="00476754"/>
    <w:rsid w:val="00480E87"/>
    <w:rsid w:val="004837BE"/>
    <w:rsid w:val="00485382"/>
    <w:rsid w:val="004912D8"/>
    <w:rsid w:val="004942C5"/>
    <w:rsid w:val="004A2161"/>
    <w:rsid w:val="004A407B"/>
    <w:rsid w:val="004A41D3"/>
    <w:rsid w:val="004B22D1"/>
    <w:rsid w:val="004B27B0"/>
    <w:rsid w:val="004C0D7D"/>
    <w:rsid w:val="004C267E"/>
    <w:rsid w:val="004C36BC"/>
    <w:rsid w:val="004C3B2A"/>
    <w:rsid w:val="004C7853"/>
    <w:rsid w:val="004D00B2"/>
    <w:rsid w:val="004D409B"/>
    <w:rsid w:val="004D4E5E"/>
    <w:rsid w:val="004D58D5"/>
    <w:rsid w:val="004D6502"/>
    <w:rsid w:val="004D785A"/>
    <w:rsid w:val="004E0C7B"/>
    <w:rsid w:val="004E118E"/>
    <w:rsid w:val="004E2EC0"/>
    <w:rsid w:val="004F08B4"/>
    <w:rsid w:val="004F2917"/>
    <w:rsid w:val="004F3598"/>
    <w:rsid w:val="004F5FEA"/>
    <w:rsid w:val="004F6485"/>
    <w:rsid w:val="004F6CB4"/>
    <w:rsid w:val="004F740C"/>
    <w:rsid w:val="004F74DD"/>
    <w:rsid w:val="00501D0F"/>
    <w:rsid w:val="0050407B"/>
    <w:rsid w:val="00506F4F"/>
    <w:rsid w:val="00511D7D"/>
    <w:rsid w:val="00512610"/>
    <w:rsid w:val="00513E98"/>
    <w:rsid w:val="00514C18"/>
    <w:rsid w:val="00515774"/>
    <w:rsid w:val="0051691F"/>
    <w:rsid w:val="00520196"/>
    <w:rsid w:val="0052419B"/>
    <w:rsid w:val="00524B5F"/>
    <w:rsid w:val="00524EFC"/>
    <w:rsid w:val="00526495"/>
    <w:rsid w:val="005314D4"/>
    <w:rsid w:val="005331B8"/>
    <w:rsid w:val="0053527D"/>
    <w:rsid w:val="005365B6"/>
    <w:rsid w:val="00540F65"/>
    <w:rsid w:val="00541195"/>
    <w:rsid w:val="00541BF2"/>
    <w:rsid w:val="00544CD2"/>
    <w:rsid w:val="005500B4"/>
    <w:rsid w:val="00554B80"/>
    <w:rsid w:val="00556B52"/>
    <w:rsid w:val="00560EA8"/>
    <w:rsid w:val="00561015"/>
    <w:rsid w:val="005629B3"/>
    <w:rsid w:val="00567408"/>
    <w:rsid w:val="0056754A"/>
    <w:rsid w:val="00570649"/>
    <w:rsid w:val="00573DBA"/>
    <w:rsid w:val="00576814"/>
    <w:rsid w:val="0057772C"/>
    <w:rsid w:val="00580C24"/>
    <w:rsid w:val="00581CD9"/>
    <w:rsid w:val="005823C0"/>
    <w:rsid w:val="005828D9"/>
    <w:rsid w:val="00582A11"/>
    <w:rsid w:val="005835D9"/>
    <w:rsid w:val="00583FEF"/>
    <w:rsid w:val="00584ABF"/>
    <w:rsid w:val="00586E97"/>
    <w:rsid w:val="00587F62"/>
    <w:rsid w:val="005901E0"/>
    <w:rsid w:val="005919F1"/>
    <w:rsid w:val="0059246C"/>
    <w:rsid w:val="005939EC"/>
    <w:rsid w:val="005966B6"/>
    <w:rsid w:val="005B04B2"/>
    <w:rsid w:val="005B3541"/>
    <w:rsid w:val="005B591B"/>
    <w:rsid w:val="005B5AF2"/>
    <w:rsid w:val="005C0ECB"/>
    <w:rsid w:val="005C1783"/>
    <w:rsid w:val="005C4017"/>
    <w:rsid w:val="005C4277"/>
    <w:rsid w:val="005C4734"/>
    <w:rsid w:val="005D17C3"/>
    <w:rsid w:val="005D39C1"/>
    <w:rsid w:val="005D457D"/>
    <w:rsid w:val="005D7923"/>
    <w:rsid w:val="005E0099"/>
    <w:rsid w:val="005E14A2"/>
    <w:rsid w:val="005E16ED"/>
    <w:rsid w:val="005E3836"/>
    <w:rsid w:val="005E5ADC"/>
    <w:rsid w:val="005F09BA"/>
    <w:rsid w:val="005F17C9"/>
    <w:rsid w:val="005F5C66"/>
    <w:rsid w:val="005F5E4B"/>
    <w:rsid w:val="005F6CB7"/>
    <w:rsid w:val="00600870"/>
    <w:rsid w:val="00600EC0"/>
    <w:rsid w:val="00601908"/>
    <w:rsid w:val="00604BAB"/>
    <w:rsid w:val="00605333"/>
    <w:rsid w:val="00605589"/>
    <w:rsid w:val="006059C3"/>
    <w:rsid w:val="00606353"/>
    <w:rsid w:val="00610770"/>
    <w:rsid w:val="00610784"/>
    <w:rsid w:val="006107A6"/>
    <w:rsid w:val="00610ADA"/>
    <w:rsid w:val="0061144D"/>
    <w:rsid w:val="006170A6"/>
    <w:rsid w:val="006202D5"/>
    <w:rsid w:val="00620BAC"/>
    <w:rsid w:val="00620C6C"/>
    <w:rsid w:val="006224A8"/>
    <w:rsid w:val="006277C4"/>
    <w:rsid w:val="0063154C"/>
    <w:rsid w:val="006316CE"/>
    <w:rsid w:val="00636822"/>
    <w:rsid w:val="00640387"/>
    <w:rsid w:val="006476BA"/>
    <w:rsid w:val="00650DC2"/>
    <w:rsid w:val="00654B01"/>
    <w:rsid w:val="0065709E"/>
    <w:rsid w:val="00661A37"/>
    <w:rsid w:val="00662308"/>
    <w:rsid w:val="0066234C"/>
    <w:rsid w:val="00663D91"/>
    <w:rsid w:val="00664AA4"/>
    <w:rsid w:val="00667146"/>
    <w:rsid w:val="006700E7"/>
    <w:rsid w:val="00670563"/>
    <w:rsid w:val="00671085"/>
    <w:rsid w:val="00671640"/>
    <w:rsid w:val="0067235D"/>
    <w:rsid w:val="006734BA"/>
    <w:rsid w:val="0067496D"/>
    <w:rsid w:val="006756A9"/>
    <w:rsid w:val="00675EBF"/>
    <w:rsid w:val="006806BF"/>
    <w:rsid w:val="006815DD"/>
    <w:rsid w:val="00684C9F"/>
    <w:rsid w:val="006853EF"/>
    <w:rsid w:val="00687AF5"/>
    <w:rsid w:val="00690913"/>
    <w:rsid w:val="006916FF"/>
    <w:rsid w:val="0069275B"/>
    <w:rsid w:val="00693B0B"/>
    <w:rsid w:val="006948FF"/>
    <w:rsid w:val="006957A6"/>
    <w:rsid w:val="00696FE9"/>
    <w:rsid w:val="006A1D1F"/>
    <w:rsid w:val="006A1DAB"/>
    <w:rsid w:val="006A4D6F"/>
    <w:rsid w:val="006A526A"/>
    <w:rsid w:val="006A6B3A"/>
    <w:rsid w:val="006A7A09"/>
    <w:rsid w:val="006B15B1"/>
    <w:rsid w:val="006B246F"/>
    <w:rsid w:val="006B5639"/>
    <w:rsid w:val="006B7075"/>
    <w:rsid w:val="006B73A6"/>
    <w:rsid w:val="006B7CE7"/>
    <w:rsid w:val="006C1928"/>
    <w:rsid w:val="006C22AF"/>
    <w:rsid w:val="006C6C59"/>
    <w:rsid w:val="006E4BCC"/>
    <w:rsid w:val="006E777F"/>
    <w:rsid w:val="006F0B09"/>
    <w:rsid w:val="006F14C8"/>
    <w:rsid w:val="006F15B5"/>
    <w:rsid w:val="006F57AD"/>
    <w:rsid w:val="006F7EDA"/>
    <w:rsid w:val="00702B86"/>
    <w:rsid w:val="007056D9"/>
    <w:rsid w:val="007072EB"/>
    <w:rsid w:val="0070798F"/>
    <w:rsid w:val="00710BA6"/>
    <w:rsid w:val="007110FB"/>
    <w:rsid w:val="00711914"/>
    <w:rsid w:val="00711BEE"/>
    <w:rsid w:val="00713754"/>
    <w:rsid w:val="00714CAE"/>
    <w:rsid w:val="007200A7"/>
    <w:rsid w:val="00724518"/>
    <w:rsid w:val="00727F74"/>
    <w:rsid w:val="00731E6E"/>
    <w:rsid w:val="007326BB"/>
    <w:rsid w:val="007348F2"/>
    <w:rsid w:val="00742A66"/>
    <w:rsid w:val="00744734"/>
    <w:rsid w:val="00745629"/>
    <w:rsid w:val="00750B82"/>
    <w:rsid w:val="007530E5"/>
    <w:rsid w:val="00756534"/>
    <w:rsid w:val="007569E4"/>
    <w:rsid w:val="00756CC8"/>
    <w:rsid w:val="00757324"/>
    <w:rsid w:val="00762AA2"/>
    <w:rsid w:val="00762BD0"/>
    <w:rsid w:val="00765B7B"/>
    <w:rsid w:val="007703F9"/>
    <w:rsid w:val="007705F0"/>
    <w:rsid w:val="00771891"/>
    <w:rsid w:val="0077589C"/>
    <w:rsid w:val="00781893"/>
    <w:rsid w:val="00783036"/>
    <w:rsid w:val="00792169"/>
    <w:rsid w:val="007A0427"/>
    <w:rsid w:val="007A0840"/>
    <w:rsid w:val="007A192C"/>
    <w:rsid w:val="007A6826"/>
    <w:rsid w:val="007A6B6C"/>
    <w:rsid w:val="007B3154"/>
    <w:rsid w:val="007B3632"/>
    <w:rsid w:val="007B3849"/>
    <w:rsid w:val="007B41CF"/>
    <w:rsid w:val="007B4C34"/>
    <w:rsid w:val="007C472A"/>
    <w:rsid w:val="007C616C"/>
    <w:rsid w:val="007C76B2"/>
    <w:rsid w:val="007C7CE4"/>
    <w:rsid w:val="007D12EF"/>
    <w:rsid w:val="007D1371"/>
    <w:rsid w:val="007D14AF"/>
    <w:rsid w:val="007D6BFA"/>
    <w:rsid w:val="007E0069"/>
    <w:rsid w:val="007E1582"/>
    <w:rsid w:val="007E26B2"/>
    <w:rsid w:val="007E2B7D"/>
    <w:rsid w:val="007E44A0"/>
    <w:rsid w:val="007E6606"/>
    <w:rsid w:val="007E6B57"/>
    <w:rsid w:val="007E746D"/>
    <w:rsid w:val="007E752A"/>
    <w:rsid w:val="007F027C"/>
    <w:rsid w:val="007F08EE"/>
    <w:rsid w:val="007F0CBB"/>
    <w:rsid w:val="007F1477"/>
    <w:rsid w:val="007F14AE"/>
    <w:rsid w:val="007F5508"/>
    <w:rsid w:val="007F5A41"/>
    <w:rsid w:val="008002BD"/>
    <w:rsid w:val="008003D6"/>
    <w:rsid w:val="0080109B"/>
    <w:rsid w:val="00801F2A"/>
    <w:rsid w:val="00804FBE"/>
    <w:rsid w:val="00810CB9"/>
    <w:rsid w:val="00813D24"/>
    <w:rsid w:val="00817F18"/>
    <w:rsid w:val="00822903"/>
    <w:rsid w:val="00823C01"/>
    <w:rsid w:val="008264D0"/>
    <w:rsid w:val="00832584"/>
    <w:rsid w:val="00834994"/>
    <w:rsid w:val="00834EED"/>
    <w:rsid w:val="00835E34"/>
    <w:rsid w:val="0083628B"/>
    <w:rsid w:val="00837168"/>
    <w:rsid w:val="00837202"/>
    <w:rsid w:val="008444A4"/>
    <w:rsid w:val="00846F60"/>
    <w:rsid w:val="008473FF"/>
    <w:rsid w:val="00850001"/>
    <w:rsid w:val="008519D5"/>
    <w:rsid w:val="00853FB2"/>
    <w:rsid w:val="0085530A"/>
    <w:rsid w:val="00856338"/>
    <w:rsid w:val="0086060D"/>
    <w:rsid w:val="00873BF6"/>
    <w:rsid w:val="008749DB"/>
    <w:rsid w:val="00876F06"/>
    <w:rsid w:val="0087705D"/>
    <w:rsid w:val="0087731D"/>
    <w:rsid w:val="00877A4A"/>
    <w:rsid w:val="0088594E"/>
    <w:rsid w:val="00885CAA"/>
    <w:rsid w:val="00890640"/>
    <w:rsid w:val="00890B0C"/>
    <w:rsid w:val="00894949"/>
    <w:rsid w:val="0089521E"/>
    <w:rsid w:val="008967F0"/>
    <w:rsid w:val="00896D54"/>
    <w:rsid w:val="008A32BD"/>
    <w:rsid w:val="008A32C9"/>
    <w:rsid w:val="008A664B"/>
    <w:rsid w:val="008B14A2"/>
    <w:rsid w:val="008B1A21"/>
    <w:rsid w:val="008B212F"/>
    <w:rsid w:val="008B55D6"/>
    <w:rsid w:val="008B6897"/>
    <w:rsid w:val="008C0FED"/>
    <w:rsid w:val="008C3092"/>
    <w:rsid w:val="008C66E7"/>
    <w:rsid w:val="008C7005"/>
    <w:rsid w:val="008D46A2"/>
    <w:rsid w:val="008D544D"/>
    <w:rsid w:val="008D6BD0"/>
    <w:rsid w:val="008D7AC9"/>
    <w:rsid w:val="008E1CC6"/>
    <w:rsid w:val="008E25FB"/>
    <w:rsid w:val="008E2F9B"/>
    <w:rsid w:val="008E391D"/>
    <w:rsid w:val="008E4F32"/>
    <w:rsid w:val="008E560D"/>
    <w:rsid w:val="008E6E29"/>
    <w:rsid w:val="008E77E0"/>
    <w:rsid w:val="008F0852"/>
    <w:rsid w:val="008F12F4"/>
    <w:rsid w:val="008F28A1"/>
    <w:rsid w:val="008F4B63"/>
    <w:rsid w:val="008F563E"/>
    <w:rsid w:val="009023A2"/>
    <w:rsid w:val="009041F8"/>
    <w:rsid w:val="00904BC6"/>
    <w:rsid w:val="00904C9B"/>
    <w:rsid w:val="00907C87"/>
    <w:rsid w:val="00911874"/>
    <w:rsid w:val="00914959"/>
    <w:rsid w:val="00916567"/>
    <w:rsid w:val="00921A45"/>
    <w:rsid w:val="009228A1"/>
    <w:rsid w:val="00927F7A"/>
    <w:rsid w:val="00930901"/>
    <w:rsid w:val="00931DA4"/>
    <w:rsid w:val="00933285"/>
    <w:rsid w:val="00933604"/>
    <w:rsid w:val="0093490B"/>
    <w:rsid w:val="00942117"/>
    <w:rsid w:val="00942CBA"/>
    <w:rsid w:val="00952B40"/>
    <w:rsid w:val="009536EC"/>
    <w:rsid w:val="00953B04"/>
    <w:rsid w:val="00953E9D"/>
    <w:rsid w:val="00954600"/>
    <w:rsid w:val="0095610D"/>
    <w:rsid w:val="00957E87"/>
    <w:rsid w:val="00963181"/>
    <w:rsid w:val="00965C06"/>
    <w:rsid w:val="00966861"/>
    <w:rsid w:val="00967126"/>
    <w:rsid w:val="00971442"/>
    <w:rsid w:val="00971F9C"/>
    <w:rsid w:val="00972FB4"/>
    <w:rsid w:val="0097469A"/>
    <w:rsid w:val="009755B5"/>
    <w:rsid w:val="00976C09"/>
    <w:rsid w:val="00977FC8"/>
    <w:rsid w:val="00981193"/>
    <w:rsid w:val="00981FD6"/>
    <w:rsid w:val="00982472"/>
    <w:rsid w:val="00982F23"/>
    <w:rsid w:val="009840A5"/>
    <w:rsid w:val="00985362"/>
    <w:rsid w:val="00985ED7"/>
    <w:rsid w:val="0099109A"/>
    <w:rsid w:val="00992CCF"/>
    <w:rsid w:val="00992F2D"/>
    <w:rsid w:val="009A051B"/>
    <w:rsid w:val="009A1691"/>
    <w:rsid w:val="009A3B3B"/>
    <w:rsid w:val="009A57F4"/>
    <w:rsid w:val="009A721B"/>
    <w:rsid w:val="009B1872"/>
    <w:rsid w:val="009B1A61"/>
    <w:rsid w:val="009B278C"/>
    <w:rsid w:val="009B3212"/>
    <w:rsid w:val="009B5DFB"/>
    <w:rsid w:val="009B6B43"/>
    <w:rsid w:val="009C0B14"/>
    <w:rsid w:val="009C39C5"/>
    <w:rsid w:val="009C4195"/>
    <w:rsid w:val="009C4B1A"/>
    <w:rsid w:val="009D13DE"/>
    <w:rsid w:val="009D19B5"/>
    <w:rsid w:val="009D26D4"/>
    <w:rsid w:val="009D43F2"/>
    <w:rsid w:val="009D4557"/>
    <w:rsid w:val="009D54DB"/>
    <w:rsid w:val="009D5A49"/>
    <w:rsid w:val="009E36EB"/>
    <w:rsid w:val="009E747A"/>
    <w:rsid w:val="009E7617"/>
    <w:rsid w:val="009F05ED"/>
    <w:rsid w:val="009F254C"/>
    <w:rsid w:val="009F428A"/>
    <w:rsid w:val="009F4A85"/>
    <w:rsid w:val="009F6272"/>
    <w:rsid w:val="009F636B"/>
    <w:rsid w:val="009F6BFE"/>
    <w:rsid w:val="00A01DE1"/>
    <w:rsid w:val="00A033AB"/>
    <w:rsid w:val="00A06F23"/>
    <w:rsid w:val="00A07173"/>
    <w:rsid w:val="00A07EBC"/>
    <w:rsid w:val="00A122A0"/>
    <w:rsid w:val="00A13247"/>
    <w:rsid w:val="00A16BE3"/>
    <w:rsid w:val="00A2014A"/>
    <w:rsid w:val="00A21E92"/>
    <w:rsid w:val="00A240F7"/>
    <w:rsid w:val="00A25519"/>
    <w:rsid w:val="00A26E3C"/>
    <w:rsid w:val="00A30BC7"/>
    <w:rsid w:val="00A30FE7"/>
    <w:rsid w:val="00A316A4"/>
    <w:rsid w:val="00A326C9"/>
    <w:rsid w:val="00A3297F"/>
    <w:rsid w:val="00A35BEE"/>
    <w:rsid w:val="00A40563"/>
    <w:rsid w:val="00A4241D"/>
    <w:rsid w:val="00A46ED7"/>
    <w:rsid w:val="00A60869"/>
    <w:rsid w:val="00A62205"/>
    <w:rsid w:val="00A6326F"/>
    <w:rsid w:val="00A70FA5"/>
    <w:rsid w:val="00A74658"/>
    <w:rsid w:val="00A80B16"/>
    <w:rsid w:val="00A838D8"/>
    <w:rsid w:val="00A83CD3"/>
    <w:rsid w:val="00A83E0A"/>
    <w:rsid w:val="00A858DB"/>
    <w:rsid w:val="00A90580"/>
    <w:rsid w:val="00A9673F"/>
    <w:rsid w:val="00A97688"/>
    <w:rsid w:val="00A97973"/>
    <w:rsid w:val="00A97B73"/>
    <w:rsid w:val="00AA18BC"/>
    <w:rsid w:val="00AA28F4"/>
    <w:rsid w:val="00AA3A50"/>
    <w:rsid w:val="00AA4997"/>
    <w:rsid w:val="00AA648E"/>
    <w:rsid w:val="00AB0649"/>
    <w:rsid w:val="00AB0F41"/>
    <w:rsid w:val="00AB394B"/>
    <w:rsid w:val="00AB3A7F"/>
    <w:rsid w:val="00AB3BD9"/>
    <w:rsid w:val="00AB3EFB"/>
    <w:rsid w:val="00AB7614"/>
    <w:rsid w:val="00AC1017"/>
    <w:rsid w:val="00AC238E"/>
    <w:rsid w:val="00AC46B4"/>
    <w:rsid w:val="00AC5444"/>
    <w:rsid w:val="00AC6184"/>
    <w:rsid w:val="00AC618B"/>
    <w:rsid w:val="00AD1037"/>
    <w:rsid w:val="00AD12C9"/>
    <w:rsid w:val="00AD2EC1"/>
    <w:rsid w:val="00AD42C6"/>
    <w:rsid w:val="00AE38EC"/>
    <w:rsid w:val="00AE5E55"/>
    <w:rsid w:val="00AF3704"/>
    <w:rsid w:val="00AF4FE3"/>
    <w:rsid w:val="00AF617E"/>
    <w:rsid w:val="00AF6CE5"/>
    <w:rsid w:val="00B00C4A"/>
    <w:rsid w:val="00B01179"/>
    <w:rsid w:val="00B02166"/>
    <w:rsid w:val="00B02877"/>
    <w:rsid w:val="00B03AB8"/>
    <w:rsid w:val="00B04716"/>
    <w:rsid w:val="00B061DF"/>
    <w:rsid w:val="00B076CC"/>
    <w:rsid w:val="00B10046"/>
    <w:rsid w:val="00B14F36"/>
    <w:rsid w:val="00B15AAC"/>
    <w:rsid w:val="00B2005B"/>
    <w:rsid w:val="00B2291B"/>
    <w:rsid w:val="00B230B1"/>
    <w:rsid w:val="00B24485"/>
    <w:rsid w:val="00B25394"/>
    <w:rsid w:val="00B31002"/>
    <w:rsid w:val="00B3732D"/>
    <w:rsid w:val="00B37DF7"/>
    <w:rsid w:val="00B4283F"/>
    <w:rsid w:val="00B47471"/>
    <w:rsid w:val="00B52432"/>
    <w:rsid w:val="00B544A9"/>
    <w:rsid w:val="00B567DB"/>
    <w:rsid w:val="00B57A26"/>
    <w:rsid w:val="00B6220D"/>
    <w:rsid w:val="00B62887"/>
    <w:rsid w:val="00B63229"/>
    <w:rsid w:val="00B64B49"/>
    <w:rsid w:val="00B6695A"/>
    <w:rsid w:val="00B66D8D"/>
    <w:rsid w:val="00B6796A"/>
    <w:rsid w:val="00B701C0"/>
    <w:rsid w:val="00B718CB"/>
    <w:rsid w:val="00B72EDA"/>
    <w:rsid w:val="00B743A2"/>
    <w:rsid w:val="00B74E9A"/>
    <w:rsid w:val="00B77391"/>
    <w:rsid w:val="00B77EF2"/>
    <w:rsid w:val="00B85795"/>
    <w:rsid w:val="00B85DCF"/>
    <w:rsid w:val="00B901F8"/>
    <w:rsid w:val="00B90DA5"/>
    <w:rsid w:val="00B91C3C"/>
    <w:rsid w:val="00B92ED6"/>
    <w:rsid w:val="00B939F6"/>
    <w:rsid w:val="00B944C4"/>
    <w:rsid w:val="00B949E6"/>
    <w:rsid w:val="00B959E9"/>
    <w:rsid w:val="00B959F2"/>
    <w:rsid w:val="00B964C5"/>
    <w:rsid w:val="00BA6A0B"/>
    <w:rsid w:val="00BA7CA5"/>
    <w:rsid w:val="00BB0145"/>
    <w:rsid w:val="00BB09A9"/>
    <w:rsid w:val="00BB14DA"/>
    <w:rsid w:val="00BB1F80"/>
    <w:rsid w:val="00BB2993"/>
    <w:rsid w:val="00BB44E4"/>
    <w:rsid w:val="00BB48B8"/>
    <w:rsid w:val="00BB7CD6"/>
    <w:rsid w:val="00BC2EA5"/>
    <w:rsid w:val="00BC32E3"/>
    <w:rsid w:val="00BC5DB5"/>
    <w:rsid w:val="00BD0DCF"/>
    <w:rsid w:val="00BD3BFC"/>
    <w:rsid w:val="00BD4C3C"/>
    <w:rsid w:val="00BD68AF"/>
    <w:rsid w:val="00BD78D2"/>
    <w:rsid w:val="00BE19D5"/>
    <w:rsid w:val="00BE1B00"/>
    <w:rsid w:val="00BE3495"/>
    <w:rsid w:val="00BE7E34"/>
    <w:rsid w:val="00BF2CA5"/>
    <w:rsid w:val="00BF428F"/>
    <w:rsid w:val="00BF4806"/>
    <w:rsid w:val="00BF6242"/>
    <w:rsid w:val="00BF6CDD"/>
    <w:rsid w:val="00C00834"/>
    <w:rsid w:val="00C00BE9"/>
    <w:rsid w:val="00C00CFC"/>
    <w:rsid w:val="00C02ADB"/>
    <w:rsid w:val="00C06703"/>
    <w:rsid w:val="00C07B9E"/>
    <w:rsid w:val="00C104DF"/>
    <w:rsid w:val="00C12E0E"/>
    <w:rsid w:val="00C13E82"/>
    <w:rsid w:val="00C15BAD"/>
    <w:rsid w:val="00C20132"/>
    <w:rsid w:val="00C20190"/>
    <w:rsid w:val="00C22B6F"/>
    <w:rsid w:val="00C249B1"/>
    <w:rsid w:val="00C253A7"/>
    <w:rsid w:val="00C253B2"/>
    <w:rsid w:val="00C26917"/>
    <w:rsid w:val="00C31753"/>
    <w:rsid w:val="00C330EA"/>
    <w:rsid w:val="00C33875"/>
    <w:rsid w:val="00C344EA"/>
    <w:rsid w:val="00C35A73"/>
    <w:rsid w:val="00C35B2E"/>
    <w:rsid w:val="00C370C3"/>
    <w:rsid w:val="00C37E0E"/>
    <w:rsid w:val="00C40E49"/>
    <w:rsid w:val="00C4175F"/>
    <w:rsid w:val="00C468C6"/>
    <w:rsid w:val="00C46E55"/>
    <w:rsid w:val="00C530F5"/>
    <w:rsid w:val="00C55B6F"/>
    <w:rsid w:val="00C61126"/>
    <w:rsid w:val="00C641A3"/>
    <w:rsid w:val="00C64A27"/>
    <w:rsid w:val="00C65957"/>
    <w:rsid w:val="00C66753"/>
    <w:rsid w:val="00C71CE7"/>
    <w:rsid w:val="00C73AC4"/>
    <w:rsid w:val="00C76938"/>
    <w:rsid w:val="00C805DD"/>
    <w:rsid w:val="00C80EE7"/>
    <w:rsid w:val="00C85792"/>
    <w:rsid w:val="00C875B9"/>
    <w:rsid w:val="00C9044F"/>
    <w:rsid w:val="00C9131F"/>
    <w:rsid w:val="00C96E9F"/>
    <w:rsid w:val="00C97AAB"/>
    <w:rsid w:val="00C97FE7"/>
    <w:rsid w:val="00CA193E"/>
    <w:rsid w:val="00CA284B"/>
    <w:rsid w:val="00CA6776"/>
    <w:rsid w:val="00CA783D"/>
    <w:rsid w:val="00CB22A6"/>
    <w:rsid w:val="00CB2614"/>
    <w:rsid w:val="00CB3409"/>
    <w:rsid w:val="00CB3BC2"/>
    <w:rsid w:val="00CB6F1A"/>
    <w:rsid w:val="00CC0EC6"/>
    <w:rsid w:val="00CC1C86"/>
    <w:rsid w:val="00CC3E17"/>
    <w:rsid w:val="00CD14BD"/>
    <w:rsid w:val="00CD2996"/>
    <w:rsid w:val="00CE0607"/>
    <w:rsid w:val="00CE0785"/>
    <w:rsid w:val="00CE0852"/>
    <w:rsid w:val="00CE1C9E"/>
    <w:rsid w:val="00CE1EC3"/>
    <w:rsid w:val="00CE24DA"/>
    <w:rsid w:val="00CE2DFC"/>
    <w:rsid w:val="00CE5E80"/>
    <w:rsid w:val="00CF0A79"/>
    <w:rsid w:val="00CF27D1"/>
    <w:rsid w:val="00CF2FB1"/>
    <w:rsid w:val="00CF3A63"/>
    <w:rsid w:val="00CF425B"/>
    <w:rsid w:val="00CF711C"/>
    <w:rsid w:val="00D00EBF"/>
    <w:rsid w:val="00D00F43"/>
    <w:rsid w:val="00D01C32"/>
    <w:rsid w:val="00D076E2"/>
    <w:rsid w:val="00D13C21"/>
    <w:rsid w:val="00D15A23"/>
    <w:rsid w:val="00D16DE5"/>
    <w:rsid w:val="00D17AB0"/>
    <w:rsid w:val="00D21540"/>
    <w:rsid w:val="00D21713"/>
    <w:rsid w:val="00D26DE6"/>
    <w:rsid w:val="00D3147A"/>
    <w:rsid w:val="00D323B2"/>
    <w:rsid w:val="00D32564"/>
    <w:rsid w:val="00D325A4"/>
    <w:rsid w:val="00D347C1"/>
    <w:rsid w:val="00D34F53"/>
    <w:rsid w:val="00D3570C"/>
    <w:rsid w:val="00D36120"/>
    <w:rsid w:val="00D370C8"/>
    <w:rsid w:val="00D40728"/>
    <w:rsid w:val="00D4178F"/>
    <w:rsid w:val="00D433EA"/>
    <w:rsid w:val="00D45F2C"/>
    <w:rsid w:val="00D46F13"/>
    <w:rsid w:val="00D503C6"/>
    <w:rsid w:val="00D50614"/>
    <w:rsid w:val="00D5197A"/>
    <w:rsid w:val="00D51C59"/>
    <w:rsid w:val="00D52895"/>
    <w:rsid w:val="00D52ED3"/>
    <w:rsid w:val="00D53D8F"/>
    <w:rsid w:val="00D54039"/>
    <w:rsid w:val="00D5597B"/>
    <w:rsid w:val="00D55B81"/>
    <w:rsid w:val="00D56F36"/>
    <w:rsid w:val="00D61A6E"/>
    <w:rsid w:val="00D66B98"/>
    <w:rsid w:val="00D67E5E"/>
    <w:rsid w:val="00D72A9F"/>
    <w:rsid w:val="00D73C1A"/>
    <w:rsid w:val="00D73CB8"/>
    <w:rsid w:val="00D73CC8"/>
    <w:rsid w:val="00D7460D"/>
    <w:rsid w:val="00D74AFB"/>
    <w:rsid w:val="00D80531"/>
    <w:rsid w:val="00D8380C"/>
    <w:rsid w:val="00D83D84"/>
    <w:rsid w:val="00D85FD5"/>
    <w:rsid w:val="00D9026C"/>
    <w:rsid w:val="00D91AB5"/>
    <w:rsid w:val="00D9297D"/>
    <w:rsid w:val="00D93B31"/>
    <w:rsid w:val="00D94572"/>
    <w:rsid w:val="00DA0B9E"/>
    <w:rsid w:val="00DA49AD"/>
    <w:rsid w:val="00DA662F"/>
    <w:rsid w:val="00DA731C"/>
    <w:rsid w:val="00DB2537"/>
    <w:rsid w:val="00DC090C"/>
    <w:rsid w:val="00DC19AB"/>
    <w:rsid w:val="00DC22F6"/>
    <w:rsid w:val="00DC711D"/>
    <w:rsid w:val="00DD0427"/>
    <w:rsid w:val="00DD096F"/>
    <w:rsid w:val="00DD157E"/>
    <w:rsid w:val="00DD2577"/>
    <w:rsid w:val="00DD296D"/>
    <w:rsid w:val="00DD3395"/>
    <w:rsid w:val="00DD4C65"/>
    <w:rsid w:val="00DD5313"/>
    <w:rsid w:val="00DE4BAF"/>
    <w:rsid w:val="00DF165F"/>
    <w:rsid w:val="00DF223A"/>
    <w:rsid w:val="00DF319B"/>
    <w:rsid w:val="00E019A7"/>
    <w:rsid w:val="00E01EC5"/>
    <w:rsid w:val="00E041B8"/>
    <w:rsid w:val="00E0646B"/>
    <w:rsid w:val="00E071DB"/>
    <w:rsid w:val="00E100A6"/>
    <w:rsid w:val="00E10513"/>
    <w:rsid w:val="00E1203F"/>
    <w:rsid w:val="00E12BCF"/>
    <w:rsid w:val="00E139F2"/>
    <w:rsid w:val="00E14040"/>
    <w:rsid w:val="00E1661E"/>
    <w:rsid w:val="00E208DF"/>
    <w:rsid w:val="00E24075"/>
    <w:rsid w:val="00E24818"/>
    <w:rsid w:val="00E25A78"/>
    <w:rsid w:val="00E2742A"/>
    <w:rsid w:val="00E30C70"/>
    <w:rsid w:val="00E31FA3"/>
    <w:rsid w:val="00E329D2"/>
    <w:rsid w:val="00E32E57"/>
    <w:rsid w:val="00E33B5D"/>
    <w:rsid w:val="00E34991"/>
    <w:rsid w:val="00E4013D"/>
    <w:rsid w:val="00E40968"/>
    <w:rsid w:val="00E41A9E"/>
    <w:rsid w:val="00E4251C"/>
    <w:rsid w:val="00E42C5B"/>
    <w:rsid w:val="00E43232"/>
    <w:rsid w:val="00E4646A"/>
    <w:rsid w:val="00E5043F"/>
    <w:rsid w:val="00E5052A"/>
    <w:rsid w:val="00E50E6E"/>
    <w:rsid w:val="00E52930"/>
    <w:rsid w:val="00E52D9B"/>
    <w:rsid w:val="00E600E2"/>
    <w:rsid w:val="00E61DA2"/>
    <w:rsid w:val="00E62045"/>
    <w:rsid w:val="00E66403"/>
    <w:rsid w:val="00E702E6"/>
    <w:rsid w:val="00E714C7"/>
    <w:rsid w:val="00E727EC"/>
    <w:rsid w:val="00E73DC0"/>
    <w:rsid w:val="00E75019"/>
    <w:rsid w:val="00E75CCD"/>
    <w:rsid w:val="00E76ECE"/>
    <w:rsid w:val="00E77212"/>
    <w:rsid w:val="00E821CE"/>
    <w:rsid w:val="00E83467"/>
    <w:rsid w:val="00E84CE7"/>
    <w:rsid w:val="00E856EC"/>
    <w:rsid w:val="00E90E4D"/>
    <w:rsid w:val="00E92B58"/>
    <w:rsid w:val="00E93575"/>
    <w:rsid w:val="00E93DB4"/>
    <w:rsid w:val="00E94148"/>
    <w:rsid w:val="00E95C5F"/>
    <w:rsid w:val="00E967DD"/>
    <w:rsid w:val="00EA2CCA"/>
    <w:rsid w:val="00EA2DB9"/>
    <w:rsid w:val="00EA4386"/>
    <w:rsid w:val="00EA4395"/>
    <w:rsid w:val="00EA480C"/>
    <w:rsid w:val="00EA4912"/>
    <w:rsid w:val="00EA4DCF"/>
    <w:rsid w:val="00EB0C48"/>
    <w:rsid w:val="00EB0DEE"/>
    <w:rsid w:val="00EB1380"/>
    <w:rsid w:val="00EB202E"/>
    <w:rsid w:val="00EB2EF5"/>
    <w:rsid w:val="00EB39F5"/>
    <w:rsid w:val="00EC092B"/>
    <w:rsid w:val="00EC1AFA"/>
    <w:rsid w:val="00EC28AB"/>
    <w:rsid w:val="00EC3131"/>
    <w:rsid w:val="00EC3799"/>
    <w:rsid w:val="00EC6532"/>
    <w:rsid w:val="00ED0282"/>
    <w:rsid w:val="00ED0830"/>
    <w:rsid w:val="00ED254F"/>
    <w:rsid w:val="00EE06AC"/>
    <w:rsid w:val="00EE2E1F"/>
    <w:rsid w:val="00EE4DB2"/>
    <w:rsid w:val="00EE73FA"/>
    <w:rsid w:val="00EF0C70"/>
    <w:rsid w:val="00EF2145"/>
    <w:rsid w:val="00EF21AA"/>
    <w:rsid w:val="00F01E73"/>
    <w:rsid w:val="00F02459"/>
    <w:rsid w:val="00F100FD"/>
    <w:rsid w:val="00F128F0"/>
    <w:rsid w:val="00F137D9"/>
    <w:rsid w:val="00F13CDF"/>
    <w:rsid w:val="00F14F9E"/>
    <w:rsid w:val="00F154E4"/>
    <w:rsid w:val="00F16CFC"/>
    <w:rsid w:val="00F17FF3"/>
    <w:rsid w:val="00F23DF7"/>
    <w:rsid w:val="00F241DD"/>
    <w:rsid w:val="00F24960"/>
    <w:rsid w:val="00F25501"/>
    <w:rsid w:val="00F3031F"/>
    <w:rsid w:val="00F32A2E"/>
    <w:rsid w:val="00F3682D"/>
    <w:rsid w:val="00F36B85"/>
    <w:rsid w:val="00F37BD7"/>
    <w:rsid w:val="00F37F72"/>
    <w:rsid w:val="00F41778"/>
    <w:rsid w:val="00F4198E"/>
    <w:rsid w:val="00F42703"/>
    <w:rsid w:val="00F44745"/>
    <w:rsid w:val="00F44B3A"/>
    <w:rsid w:val="00F455C1"/>
    <w:rsid w:val="00F50240"/>
    <w:rsid w:val="00F50858"/>
    <w:rsid w:val="00F51B0B"/>
    <w:rsid w:val="00F5537F"/>
    <w:rsid w:val="00F57656"/>
    <w:rsid w:val="00F65945"/>
    <w:rsid w:val="00F7059C"/>
    <w:rsid w:val="00F7270F"/>
    <w:rsid w:val="00F72CDE"/>
    <w:rsid w:val="00F72DC9"/>
    <w:rsid w:val="00F73270"/>
    <w:rsid w:val="00F744FF"/>
    <w:rsid w:val="00F74607"/>
    <w:rsid w:val="00F775C8"/>
    <w:rsid w:val="00F80CD4"/>
    <w:rsid w:val="00F81087"/>
    <w:rsid w:val="00F816DD"/>
    <w:rsid w:val="00F8326E"/>
    <w:rsid w:val="00F84EB4"/>
    <w:rsid w:val="00F90CCA"/>
    <w:rsid w:val="00F92812"/>
    <w:rsid w:val="00F96362"/>
    <w:rsid w:val="00F97D60"/>
    <w:rsid w:val="00FA20F7"/>
    <w:rsid w:val="00FA41BA"/>
    <w:rsid w:val="00FA6B22"/>
    <w:rsid w:val="00FA7677"/>
    <w:rsid w:val="00FA783E"/>
    <w:rsid w:val="00FB08F7"/>
    <w:rsid w:val="00FB400B"/>
    <w:rsid w:val="00FB50BC"/>
    <w:rsid w:val="00FB53D0"/>
    <w:rsid w:val="00FB5E82"/>
    <w:rsid w:val="00FB6443"/>
    <w:rsid w:val="00FC0427"/>
    <w:rsid w:val="00FC0713"/>
    <w:rsid w:val="00FC2060"/>
    <w:rsid w:val="00FC322D"/>
    <w:rsid w:val="00FC35BE"/>
    <w:rsid w:val="00FC35C6"/>
    <w:rsid w:val="00FC4325"/>
    <w:rsid w:val="00FC550A"/>
    <w:rsid w:val="00FC619B"/>
    <w:rsid w:val="00FD744F"/>
    <w:rsid w:val="00FE01B1"/>
    <w:rsid w:val="00FE1208"/>
    <w:rsid w:val="00FE1258"/>
    <w:rsid w:val="00FE5E92"/>
    <w:rsid w:val="00FF1D6B"/>
    <w:rsid w:val="00FF286D"/>
    <w:rsid w:val="00FF2D06"/>
    <w:rsid w:val="00FF4D80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18A2E-7C55-489C-A45A-3D5FA694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D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C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6C6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6C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6C67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4C36BC"/>
    <w:pPr>
      <w:ind w:left="720"/>
      <w:contextualSpacing/>
    </w:pPr>
  </w:style>
  <w:style w:type="table" w:styleId="a9">
    <w:name w:val="Table Grid"/>
    <w:basedOn w:val="a1"/>
    <w:uiPriority w:val="59"/>
    <w:rsid w:val="006C6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aliases w:val="single space,Текст сноски-FN,Schriftart: 9 pt,Schriftart: 10 pt,Schriftart: 8 pt,Podrozdział,Footnote,o,Footnote Text Char Знак Знак,Footnote Text Char Знак,Table_Footnote_last,Oaeno niinee-FN,Footnote text Зна,fn,Зн,Footnote text,FOOTNOTE"/>
    <w:basedOn w:val="a"/>
    <w:link w:val="ab"/>
    <w:uiPriority w:val="99"/>
    <w:rsid w:val="00F16CFC"/>
    <w:rPr>
      <w:rFonts w:eastAsia="Times New Roman" w:cs="Times New Roman"/>
      <w:lang w:eastAsia="en-US"/>
    </w:rPr>
  </w:style>
  <w:style w:type="character" w:customStyle="1" w:styleId="ab">
    <w:name w:val="Текст сноски Знак"/>
    <w:aliases w:val="single space Знак,Текст сноски-FN Знак,Schriftart: 9 pt Знак,Schriftart: 10 pt Знак,Schriftart: 8 pt Знак,Podrozdział Знак,Footnote Знак,o Знак,Footnote Text Char Знак Знак Знак,Footnote Text Char Знак Знак1,Table_Footnote_last Знак"/>
    <w:basedOn w:val="a0"/>
    <w:link w:val="aa"/>
    <w:uiPriority w:val="99"/>
    <w:rsid w:val="00F16CFC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Ciae niinee 1,16 Point,Superscript 6 Point,Footnote Reference Number,Footnote Reference_LVL6,Footnote Reference_LVL61,f,SUPERS"/>
    <w:basedOn w:val="a0"/>
    <w:uiPriority w:val="99"/>
    <w:rsid w:val="00F16CFC"/>
    <w:rPr>
      <w:rFonts w:cs="Times New Roman"/>
      <w:vertAlign w:val="superscript"/>
    </w:rPr>
  </w:style>
  <w:style w:type="paragraph" w:styleId="ad">
    <w:name w:val="No Spacing"/>
    <w:link w:val="ae"/>
    <w:uiPriority w:val="1"/>
    <w:qFormat/>
    <w:rsid w:val="00F16C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locked/>
    <w:rsid w:val="00F16CFC"/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5629B3"/>
    <w:rPr>
      <w:rFonts w:ascii="Calibri" w:eastAsia="Calibri" w:hAnsi="Calibri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E41A9E"/>
    <w:rPr>
      <w:b/>
      <w:bCs/>
      <w:color w:val="333333"/>
    </w:rPr>
  </w:style>
  <w:style w:type="paragraph" w:styleId="af0">
    <w:name w:val="Balloon Text"/>
    <w:basedOn w:val="a"/>
    <w:link w:val="af1"/>
    <w:uiPriority w:val="99"/>
    <w:semiHidden/>
    <w:unhideWhenUsed/>
    <w:rsid w:val="00ED254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254F"/>
    <w:rPr>
      <w:rFonts w:ascii="Tahoma" w:eastAsia="Calibri" w:hAnsi="Tahoma" w:cs="Tahoma"/>
      <w:sz w:val="16"/>
      <w:szCs w:val="16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6202D5"/>
  </w:style>
  <w:style w:type="character" w:customStyle="1" w:styleId="af3">
    <w:name w:val="Текст концевой сноски Знак"/>
    <w:basedOn w:val="a0"/>
    <w:link w:val="af2"/>
    <w:uiPriority w:val="99"/>
    <w:semiHidden/>
    <w:rsid w:val="006202D5"/>
    <w:rPr>
      <w:rFonts w:ascii="Calibri" w:eastAsia="Calibri" w:hAnsi="Calibri" w:cs="Arial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6202D5"/>
    <w:rPr>
      <w:vertAlign w:val="superscript"/>
    </w:rPr>
  </w:style>
  <w:style w:type="paragraph" w:customStyle="1" w:styleId="ConsNonformat">
    <w:name w:val="ConsNonformat"/>
    <w:rsid w:val="005919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styleId="af5">
    <w:name w:val="Emphasis"/>
    <w:basedOn w:val="a0"/>
    <w:uiPriority w:val="20"/>
    <w:qFormat/>
    <w:rsid w:val="00412E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2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2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43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93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92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DA6B5-59B5-4D68-919A-ED662351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62</Pages>
  <Words>19991</Words>
  <Characters>113951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osobik</dc:creator>
  <cp:lastModifiedBy>Модина Кристина</cp:lastModifiedBy>
  <cp:revision>5</cp:revision>
  <cp:lastPrinted>2015-07-08T11:26:00Z</cp:lastPrinted>
  <dcterms:created xsi:type="dcterms:W3CDTF">2026-02-24T06:59:00Z</dcterms:created>
  <dcterms:modified xsi:type="dcterms:W3CDTF">2026-04-15T10:59:00Z</dcterms:modified>
</cp:coreProperties>
</file>